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0FD" w:rsidRPr="00451EDD" w:rsidRDefault="000E40FD" w:rsidP="000E40FD">
      <w:pPr>
        <w:spacing w:line="360" w:lineRule="auto"/>
        <w:ind w:left="5895"/>
        <w:jc w:val="right"/>
        <w:rPr>
          <w:rFonts w:ascii="Garamond" w:hAnsi="Garamond" w:cs="Arial"/>
          <w:sz w:val="22"/>
          <w:szCs w:val="22"/>
        </w:rPr>
      </w:pPr>
      <w:r w:rsidRPr="00122B5D">
        <w:rPr>
          <w:rFonts w:ascii="Garamond" w:hAnsi="Garamond" w:cs="Arial"/>
          <w:sz w:val="22"/>
          <w:szCs w:val="22"/>
        </w:rPr>
        <w:t xml:space="preserve">Łódź, dnia </w:t>
      </w:r>
      <w:r w:rsidR="00785F81">
        <w:rPr>
          <w:rFonts w:ascii="Garamond" w:hAnsi="Garamond" w:cs="Arial"/>
          <w:sz w:val="22"/>
          <w:szCs w:val="22"/>
        </w:rPr>
        <w:t xml:space="preserve"> </w:t>
      </w:r>
      <w:r w:rsidR="00003484">
        <w:rPr>
          <w:rFonts w:ascii="Garamond" w:hAnsi="Garamond" w:cs="Arial"/>
          <w:sz w:val="22"/>
          <w:szCs w:val="22"/>
        </w:rPr>
        <w:t xml:space="preserve">26 </w:t>
      </w:r>
      <w:r w:rsidR="0034027A">
        <w:rPr>
          <w:rFonts w:ascii="Garamond" w:hAnsi="Garamond" w:cs="Arial"/>
          <w:sz w:val="22"/>
          <w:szCs w:val="22"/>
        </w:rPr>
        <w:t xml:space="preserve"> marca</w:t>
      </w:r>
      <w:r w:rsidR="009D6379">
        <w:rPr>
          <w:rFonts w:ascii="Garamond" w:hAnsi="Garamond" w:cs="Arial"/>
          <w:sz w:val="22"/>
          <w:szCs w:val="22"/>
        </w:rPr>
        <w:t xml:space="preserve"> </w:t>
      </w:r>
      <w:r w:rsidR="0053587C">
        <w:rPr>
          <w:rFonts w:ascii="Garamond" w:hAnsi="Garamond" w:cs="Arial"/>
          <w:sz w:val="22"/>
          <w:szCs w:val="22"/>
        </w:rPr>
        <w:t xml:space="preserve"> </w:t>
      </w:r>
      <w:r w:rsidR="009D6379">
        <w:rPr>
          <w:rFonts w:ascii="Garamond" w:hAnsi="Garamond" w:cs="Arial"/>
          <w:sz w:val="22"/>
          <w:szCs w:val="22"/>
        </w:rPr>
        <w:t>2013</w:t>
      </w:r>
      <w:r>
        <w:rPr>
          <w:rFonts w:ascii="Garamond" w:hAnsi="Garamond" w:cs="Arial"/>
          <w:sz w:val="22"/>
          <w:szCs w:val="22"/>
        </w:rPr>
        <w:t>r.</w:t>
      </w:r>
    </w:p>
    <w:p w:rsidR="00211CAD" w:rsidRPr="00780E6F" w:rsidRDefault="00211CAD" w:rsidP="00211CAD">
      <w:pPr>
        <w:pStyle w:val="Tekstpodstawowywcity"/>
        <w:ind w:left="0"/>
        <w:jc w:val="both"/>
        <w:rPr>
          <w:rFonts w:cs="Arial"/>
          <w:i/>
          <w:iCs/>
          <w:sz w:val="20"/>
          <w:szCs w:val="20"/>
        </w:rPr>
      </w:pPr>
      <w:r w:rsidRPr="00780E6F">
        <w:rPr>
          <w:rFonts w:cs="Arial"/>
          <w:sz w:val="20"/>
          <w:szCs w:val="20"/>
        </w:rPr>
        <w:t>dotyczy:</w:t>
      </w:r>
      <w:r>
        <w:rPr>
          <w:rFonts w:cs="Arial"/>
          <w:sz w:val="20"/>
          <w:szCs w:val="20"/>
        </w:rPr>
        <w:t xml:space="preserve"> przetargu nieograniczonego na </w:t>
      </w:r>
      <w:r w:rsidR="0034027A">
        <w:rPr>
          <w:rFonts w:cs="Arial"/>
          <w:sz w:val="20"/>
          <w:szCs w:val="20"/>
        </w:rPr>
        <w:t xml:space="preserve">dostawę </w:t>
      </w:r>
      <w:r w:rsidR="00003484">
        <w:rPr>
          <w:rFonts w:cs="Arial"/>
          <w:sz w:val="20"/>
          <w:szCs w:val="20"/>
        </w:rPr>
        <w:t>sprzętu i wyposażenia medycznego</w:t>
      </w:r>
      <w:r w:rsidR="005656D9">
        <w:rPr>
          <w:rFonts w:cs="Arial"/>
          <w:sz w:val="20"/>
          <w:szCs w:val="20"/>
        </w:rPr>
        <w:t xml:space="preserve"> dla Bloku operacyjnego</w:t>
      </w:r>
      <w:r w:rsidR="009D6379">
        <w:rPr>
          <w:rFonts w:cs="Arial"/>
          <w:sz w:val="20"/>
          <w:szCs w:val="20"/>
        </w:rPr>
        <w:t xml:space="preserve"> nr sprawy 1</w:t>
      </w:r>
      <w:r w:rsidR="00003484">
        <w:rPr>
          <w:rFonts w:cs="Arial"/>
          <w:sz w:val="20"/>
          <w:szCs w:val="20"/>
        </w:rPr>
        <w:t>5</w:t>
      </w:r>
      <w:r w:rsidR="0034027A">
        <w:rPr>
          <w:rFonts w:cs="Arial"/>
          <w:sz w:val="20"/>
          <w:szCs w:val="20"/>
        </w:rPr>
        <w:t>/D</w:t>
      </w:r>
      <w:r w:rsidRPr="00780E6F">
        <w:rPr>
          <w:rFonts w:cs="Arial"/>
          <w:sz w:val="20"/>
          <w:szCs w:val="20"/>
        </w:rPr>
        <w:t>/1</w:t>
      </w:r>
      <w:r w:rsidR="009D6379">
        <w:rPr>
          <w:rFonts w:cs="Arial"/>
          <w:sz w:val="20"/>
          <w:szCs w:val="20"/>
        </w:rPr>
        <w:t>3</w:t>
      </w:r>
    </w:p>
    <w:p w:rsidR="000E40FD" w:rsidRDefault="000E40FD" w:rsidP="000E40FD">
      <w:pPr>
        <w:pStyle w:val="Tekstpodstawowywcity"/>
        <w:ind w:left="0"/>
        <w:jc w:val="both"/>
        <w:rPr>
          <w:rFonts w:ascii="Arial Black" w:hAnsi="Arial Black"/>
          <w:iCs/>
          <w:sz w:val="28"/>
          <w:szCs w:val="28"/>
        </w:rPr>
      </w:pPr>
    </w:p>
    <w:p w:rsidR="00C33404" w:rsidRPr="00C33404" w:rsidRDefault="000E40FD" w:rsidP="007005E8">
      <w:pPr>
        <w:pStyle w:val="Tekstpodstawowywcity"/>
        <w:ind w:left="0"/>
        <w:jc w:val="both"/>
        <w:rPr>
          <w:rFonts w:ascii="Calibri" w:hAnsi="Calibri" w:cs="Calibri"/>
          <w:b/>
          <w:i/>
          <w:sz w:val="22"/>
          <w:szCs w:val="22"/>
        </w:rPr>
      </w:pPr>
      <w:r w:rsidRPr="00780E6F">
        <w:rPr>
          <w:rFonts w:cs="Arial"/>
          <w:iCs/>
          <w:sz w:val="28"/>
          <w:szCs w:val="28"/>
        </w:rPr>
        <w:t>SP ZOZ MSW w Łodzi poniżej przedstawia odpowiedzi na pytania Wykonawców.</w:t>
      </w:r>
      <w:r w:rsidR="00C33404" w:rsidRPr="00C33404">
        <w:rPr>
          <w:rFonts w:ascii="Calibri" w:hAnsi="Calibri" w:cs="Calibri"/>
          <w:b/>
          <w:i/>
          <w:sz w:val="22"/>
          <w:szCs w:val="22"/>
        </w:rPr>
        <w:t xml:space="preserve"> </w:t>
      </w:r>
    </w:p>
    <w:p w:rsidR="00FC0515" w:rsidRPr="00506809" w:rsidRDefault="00FC0515" w:rsidP="00506809">
      <w:pPr>
        <w:jc w:val="center"/>
        <w:rPr>
          <w:rFonts w:ascii="Cambria" w:hAnsi="Cambria"/>
          <w:b/>
          <w:u w:val="single"/>
        </w:rPr>
      </w:pPr>
    </w:p>
    <w:p w:rsidR="00522337" w:rsidRPr="00506809" w:rsidRDefault="00522337" w:rsidP="00506809">
      <w:pPr>
        <w:pStyle w:val="Akapitzlist"/>
        <w:ind w:left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06809">
        <w:rPr>
          <w:rFonts w:ascii="Arial" w:hAnsi="Arial" w:cs="Arial"/>
          <w:b/>
          <w:sz w:val="20"/>
          <w:szCs w:val="20"/>
          <w:u w:val="single"/>
        </w:rPr>
        <w:t>Dotyczy treści SIWZ</w:t>
      </w:r>
    </w:p>
    <w:p w:rsidR="00522337" w:rsidRPr="00522337" w:rsidRDefault="00522337" w:rsidP="00522337">
      <w:pPr>
        <w:numPr>
          <w:ilvl w:val="0"/>
          <w:numId w:val="20"/>
        </w:numPr>
        <w:suppressAutoHyphens w:val="0"/>
        <w:spacing w:line="276" w:lineRule="auto"/>
        <w:ind w:right="-1"/>
        <w:jc w:val="both"/>
        <w:rPr>
          <w:rFonts w:ascii="Arial" w:hAnsi="Arial" w:cs="Arial"/>
          <w:b/>
        </w:rPr>
      </w:pPr>
      <w:r w:rsidRPr="006802E1">
        <w:rPr>
          <w:rFonts w:ascii="Arial" w:hAnsi="Arial" w:cs="Arial"/>
        </w:rPr>
        <w:t xml:space="preserve">Czy Zamawiający wyrazi zgodę na wydłużenie terminu realizacji zamówienia w ramach  </w:t>
      </w:r>
      <w:r>
        <w:rPr>
          <w:rFonts w:ascii="Arial" w:hAnsi="Arial" w:cs="Arial"/>
        </w:rPr>
        <w:t xml:space="preserve">Pakietu nr 2 </w:t>
      </w:r>
      <w:r w:rsidRPr="006802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8</w:t>
      </w:r>
      <w:r w:rsidRPr="006802E1">
        <w:rPr>
          <w:rFonts w:ascii="Arial" w:hAnsi="Arial" w:cs="Arial"/>
        </w:rPr>
        <w:t xml:space="preserve"> tygodni od daty podpisania umowy lub inny zaproponowany przez Zamawiającego termin?  Przedmiotem zamówienia jest sprzęt medyczny, który konfigurowany jest zgodnie z wymogami Zamawiającego, proces jego produkcji może zatem zostać rozpoczęty dopiero po podpisaniu umowy z Zamawiającym. Ponadto wydłużenie terminu realizacji zamówienia zwiększy konkurencyjność składanych ofert.</w:t>
      </w:r>
    </w:p>
    <w:p w:rsidR="00522337" w:rsidRPr="00F53E2D" w:rsidRDefault="00724111" w:rsidP="00522337">
      <w:pPr>
        <w:suppressAutoHyphens w:val="0"/>
        <w:spacing w:line="276" w:lineRule="auto"/>
        <w:ind w:right="-1"/>
        <w:jc w:val="both"/>
        <w:rPr>
          <w:rFonts w:ascii="Arial" w:hAnsi="Arial" w:cs="Arial"/>
          <w:b/>
        </w:rPr>
      </w:pPr>
      <w:r w:rsidRPr="00506809">
        <w:rPr>
          <w:rFonts w:ascii="Arial" w:hAnsi="Arial" w:cs="Arial"/>
          <w:b/>
        </w:rPr>
        <w:t>Odpowiedź:</w:t>
      </w:r>
      <w:r>
        <w:rPr>
          <w:rFonts w:ascii="Arial" w:hAnsi="Arial" w:cs="Arial"/>
        </w:rPr>
        <w:t xml:space="preserve"> Nie, zgodnie z zapisami SIWZ. </w:t>
      </w:r>
    </w:p>
    <w:p w:rsidR="00522337" w:rsidRPr="00F53E2D" w:rsidRDefault="00522337" w:rsidP="00522337">
      <w:pPr>
        <w:ind w:left="360" w:right="-1"/>
        <w:jc w:val="both"/>
        <w:rPr>
          <w:rFonts w:ascii="Arial" w:hAnsi="Arial" w:cs="Arial"/>
          <w:b/>
        </w:rPr>
      </w:pPr>
    </w:p>
    <w:p w:rsidR="00522337" w:rsidRDefault="00522337" w:rsidP="00522337">
      <w:pPr>
        <w:pStyle w:val="Akapitzlist"/>
        <w:numPr>
          <w:ilvl w:val="0"/>
          <w:numId w:val="20"/>
        </w:numPr>
        <w:spacing w:after="20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22337">
        <w:rPr>
          <w:rFonts w:ascii="Arial" w:hAnsi="Arial" w:cs="Arial"/>
          <w:sz w:val="20"/>
          <w:szCs w:val="20"/>
        </w:rPr>
        <w:t xml:space="preserve">Czy Zamawiający zgodzi się na zmniejszenie kar umownych w przypadku opóźnień w dostawie z </w:t>
      </w:r>
      <w:r w:rsidRPr="00522337">
        <w:rPr>
          <w:rFonts w:ascii="Arial" w:hAnsi="Arial" w:cs="Arial"/>
          <w:sz w:val="20"/>
          <w:szCs w:val="20"/>
          <w:lang w:val="pl-PL"/>
        </w:rPr>
        <w:t>1</w:t>
      </w:r>
      <w:r w:rsidRPr="00522337">
        <w:rPr>
          <w:rFonts w:ascii="Arial" w:hAnsi="Arial" w:cs="Arial"/>
          <w:sz w:val="20"/>
          <w:szCs w:val="20"/>
        </w:rPr>
        <w:t>% wartości brutto za każdy dzień zwłoki na 0,</w:t>
      </w:r>
      <w:r w:rsidRPr="00522337">
        <w:rPr>
          <w:rFonts w:ascii="Arial" w:hAnsi="Arial" w:cs="Arial"/>
          <w:sz w:val="20"/>
          <w:szCs w:val="20"/>
          <w:lang w:val="pl-PL"/>
        </w:rPr>
        <w:t>5</w:t>
      </w:r>
      <w:r w:rsidRPr="00522337">
        <w:rPr>
          <w:rFonts w:ascii="Arial" w:hAnsi="Arial" w:cs="Arial"/>
          <w:sz w:val="20"/>
          <w:szCs w:val="20"/>
        </w:rPr>
        <w:t>% lub inną niższą stawkę zaproponowaną przez Zamawiającego? Proponowane kary umowne są wysokie, zwłaszcza biorąc pod uwagę krótki termin realizacji zamówienia</w:t>
      </w:r>
      <w:r w:rsidRPr="00522337">
        <w:rPr>
          <w:rFonts w:ascii="Arial" w:hAnsi="Arial" w:cs="Arial"/>
          <w:sz w:val="20"/>
          <w:szCs w:val="20"/>
          <w:lang w:val="pl-PL"/>
        </w:rPr>
        <w:t>.</w:t>
      </w:r>
    </w:p>
    <w:p w:rsidR="00522337" w:rsidRDefault="00522337" w:rsidP="00506809">
      <w:pPr>
        <w:pStyle w:val="Akapitzlist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522337">
        <w:rPr>
          <w:rFonts w:ascii="Arial" w:hAnsi="Arial" w:cs="Arial"/>
          <w:b/>
          <w:sz w:val="20"/>
          <w:szCs w:val="20"/>
        </w:rPr>
        <w:t>Odpowiedź:</w:t>
      </w:r>
      <w:r>
        <w:rPr>
          <w:rFonts w:ascii="Arial" w:hAnsi="Arial" w:cs="Arial"/>
          <w:sz w:val="20"/>
          <w:szCs w:val="20"/>
        </w:rPr>
        <w:t xml:space="preserve"> Zgodnie z zapisami projektu umowy.</w:t>
      </w:r>
    </w:p>
    <w:p w:rsidR="00522337" w:rsidRPr="00506809" w:rsidRDefault="00522337" w:rsidP="00506809">
      <w:pPr>
        <w:pStyle w:val="Akapitzlist"/>
        <w:ind w:left="0"/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506809">
        <w:rPr>
          <w:rFonts w:ascii="Arial" w:hAnsi="Arial" w:cs="Arial"/>
          <w:b/>
          <w:sz w:val="20"/>
          <w:szCs w:val="20"/>
          <w:u w:val="single"/>
        </w:rPr>
        <w:t xml:space="preserve">Dotyczy </w:t>
      </w:r>
      <w:r w:rsidRPr="00506809">
        <w:rPr>
          <w:rFonts w:ascii="Arial" w:hAnsi="Arial" w:cs="Arial"/>
          <w:b/>
          <w:sz w:val="20"/>
          <w:szCs w:val="20"/>
          <w:u w:val="single"/>
          <w:lang w:val="pl-PL"/>
        </w:rPr>
        <w:t>zadania nr 1 – wózek anestezjologiczny – 6 szt.</w:t>
      </w:r>
    </w:p>
    <w:p w:rsidR="00522337" w:rsidRDefault="00522337" w:rsidP="00522337">
      <w:pPr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02E1">
        <w:rPr>
          <w:rFonts w:ascii="Arial" w:hAnsi="Arial" w:cs="Arial"/>
          <w:lang w:eastAsia="pl-PL"/>
        </w:rPr>
        <w:t xml:space="preserve">Czy </w:t>
      </w:r>
      <w:r>
        <w:rPr>
          <w:rFonts w:ascii="Arial" w:hAnsi="Arial" w:cs="Arial"/>
          <w:lang w:eastAsia="pl-PL"/>
        </w:rPr>
        <w:t>Zamawiający dopuści do zaoferowania wózek, którego konstrukcja wykonana jest z aluminium i wypełniona tworzywem wykonanym z wysokiej jakości płyt wzmocnionych żywicą fenolową odpornym na uszkodzenia, czoła szuflad i blat również wykonane są z wysokiej jakości płyt wzmocnionych żywicą fenolową dla zagwarantowania wytrzymałości i trwałości? Proponowana konstrukcja jest równie korzystna jak wymagana i zapewnia pełną funkcjonalność wózka oraz jego długi okres użytkowania.</w:t>
      </w:r>
    </w:p>
    <w:p w:rsidR="00724111" w:rsidRDefault="00724111" w:rsidP="00724111">
      <w:pPr>
        <w:suppressAutoHyphens w:val="0"/>
        <w:spacing w:line="276" w:lineRule="auto"/>
        <w:jc w:val="both"/>
        <w:rPr>
          <w:rFonts w:ascii="Arial" w:hAnsi="Arial" w:cs="Arial"/>
        </w:rPr>
      </w:pPr>
      <w:r w:rsidRPr="00724111">
        <w:rPr>
          <w:rFonts w:ascii="Arial" w:hAnsi="Arial" w:cs="Arial"/>
          <w:b/>
          <w:lang w:eastAsia="pl-PL"/>
        </w:rPr>
        <w:t>Odpowiedź:</w:t>
      </w:r>
      <w:r>
        <w:rPr>
          <w:rFonts w:ascii="Arial" w:hAnsi="Arial" w:cs="Arial"/>
          <w:lang w:eastAsia="pl-PL"/>
        </w:rPr>
        <w:t xml:space="preserve"> Nie, zgodnie z zapisami SIWZ.</w:t>
      </w:r>
    </w:p>
    <w:p w:rsidR="00522337" w:rsidRDefault="00522337" w:rsidP="00522337">
      <w:pPr>
        <w:ind w:left="360"/>
        <w:jc w:val="both"/>
        <w:rPr>
          <w:rFonts w:ascii="Arial" w:hAnsi="Arial" w:cs="Arial"/>
        </w:rPr>
      </w:pPr>
    </w:p>
    <w:p w:rsidR="00522337" w:rsidRDefault="00522337" w:rsidP="00522337">
      <w:pPr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Czy Zamawiający dopuści do zaoferowania wózek wyposażony w szuflady indywidualnie zamykane przy użyciu klucza oraz moduł kasetkowy z centralną blokadą wszystkich kasetek jednocześnie również przy użyciu klucza? Jest to rozwiązanie pozwalające na zapewnienie bezpieczeństwa przechowywania leków o działaniu narkotycznym i innych wymagających szczególnego nadzoru.</w:t>
      </w:r>
    </w:p>
    <w:p w:rsidR="00724111" w:rsidRDefault="00724111" w:rsidP="00724111">
      <w:pPr>
        <w:suppressAutoHyphens w:val="0"/>
        <w:spacing w:line="276" w:lineRule="auto"/>
        <w:jc w:val="both"/>
        <w:rPr>
          <w:rFonts w:ascii="Arial" w:hAnsi="Arial" w:cs="Arial"/>
        </w:rPr>
      </w:pPr>
      <w:r w:rsidRPr="00724111">
        <w:rPr>
          <w:rFonts w:ascii="Arial" w:hAnsi="Arial" w:cs="Arial"/>
          <w:b/>
          <w:lang w:eastAsia="pl-PL"/>
        </w:rPr>
        <w:t>Odpowiedź:</w:t>
      </w:r>
      <w:r>
        <w:rPr>
          <w:rFonts w:ascii="Arial" w:hAnsi="Arial" w:cs="Arial"/>
          <w:lang w:eastAsia="pl-PL"/>
        </w:rPr>
        <w:t xml:space="preserve"> Tak, dopuszczamy.</w:t>
      </w:r>
    </w:p>
    <w:p w:rsidR="00522337" w:rsidRDefault="00522337" w:rsidP="00522337">
      <w:pPr>
        <w:ind w:left="360"/>
        <w:jc w:val="both"/>
        <w:rPr>
          <w:rFonts w:ascii="Arial" w:hAnsi="Arial" w:cs="Arial"/>
        </w:rPr>
      </w:pPr>
    </w:p>
    <w:p w:rsidR="00522337" w:rsidRDefault="00522337" w:rsidP="00522337">
      <w:pPr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Czy Zamawiający dopuści do zaoferowania wózek o wymiarach zewnętrznych bez wyposażenia wysokości: 112cm, głębokości 50cm i szerokości 56cm? Wymiary te są równie korzystne jak wymagane.</w:t>
      </w:r>
    </w:p>
    <w:p w:rsidR="00724111" w:rsidRDefault="00724111" w:rsidP="00724111">
      <w:pPr>
        <w:suppressAutoHyphens w:val="0"/>
        <w:spacing w:line="276" w:lineRule="auto"/>
        <w:jc w:val="both"/>
        <w:rPr>
          <w:rFonts w:ascii="Arial" w:hAnsi="Arial" w:cs="Arial"/>
        </w:rPr>
      </w:pPr>
      <w:r w:rsidRPr="00724111">
        <w:rPr>
          <w:rFonts w:ascii="Arial" w:hAnsi="Arial" w:cs="Arial"/>
          <w:b/>
        </w:rPr>
        <w:t>Odpowiedź:</w:t>
      </w:r>
      <w:r>
        <w:rPr>
          <w:rFonts w:ascii="Arial" w:hAnsi="Arial" w:cs="Arial"/>
        </w:rPr>
        <w:t xml:space="preserve"> Nie, zgodnie z zapisami SIWZ.</w:t>
      </w:r>
    </w:p>
    <w:p w:rsidR="00522337" w:rsidRDefault="00522337" w:rsidP="00522337">
      <w:pPr>
        <w:jc w:val="both"/>
        <w:rPr>
          <w:rFonts w:ascii="Arial" w:hAnsi="Arial" w:cs="Arial"/>
        </w:rPr>
      </w:pPr>
    </w:p>
    <w:p w:rsidR="00522337" w:rsidRDefault="00522337" w:rsidP="00522337">
      <w:pPr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Czy Zamawiający dopuści do zaoferowania wózek wyposażony w trzy szuflady o wysokości 1x100mm, 1x140mm i 1x240mm? Są to wysokości pozwalające na przechowywanie i </w:t>
      </w:r>
      <w:r>
        <w:rPr>
          <w:rFonts w:ascii="Arial" w:hAnsi="Arial" w:cs="Arial"/>
        </w:rPr>
        <w:lastRenderedPageBreak/>
        <w:t>przewożenie artykułów medycznych o różnych gabarytach co jest rozwiązaniem w pełni funkcjonalnym.</w:t>
      </w:r>
    </w:p>
    <w:p w:rsidR="00724111" w:rsidRDefault="00724111" w:rsidP="00724111">
      <w:pPr>
        <w:suppressAutoHyphens w:val="0"/>
        <w:spacing w:line="276" w:lineRule="auto"/>
        <w:jc w:val="both"/>
        <w:rPr>
          <w:rFonts w:ascii="Arial" w:hAnsi="Arial" w:cs="Arial"/>
        </w:rPr>
      </w:pPr>
      <w:r w:rsidRPr="00724111">
        <w:rPr>
          <w:rFonts w:ascii="Arial" w:hAnsi="Arial" w:cs="Arial"/>
          <w:b/>
        </w:rPr>
        <w:t>Odpowiedź:</w:t>
      </w:r>
      <w:r>
        <w:rPr>
          <w:rFonts w:ascii="Arial" w:hAnsi="Arial" w:cs="Arial"/>
        </w:rPr>
        <w:t xml:space="preserve"> Nie, zgodnie z zapisami SIWZ.</w:t>
      </w:r>
    </w:p>
    <w:p w:rsidR="00522337" w:rsidRDefault="00522337" w:rsidP="00522337">
      <w:pPr>
        <w:jc w:val="both"/>
        <w:rPr>
          <w:rFonts w:ascii="Arial" w:hAnsi="Arial" w:cs="Arial"/>
        </w:rPr>
      </w:pPr>
    </w:p>
    <w:p w:rsidR="00522337" w:rsidRDefault="00522337" w:rsidP="00522337">
      <w:pPr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Czy Zamawiający dopuści do zaoferowania wózek, którego czoła szuflad nie są wyposażone w pojemniki umożliwiające zamieszczenie na nich opisu identyfikującego zawartość, co nie jest koniecznym rozwiązaniem, wkłady szuflad wykonane są z metalu i wyposażone w wewnętrzny podział na 9 części (szuflada 100 i 140mm, szuflada 240 przeznaczona jest na butelki), co gwarantuje możliwość segregowania zawartości i jest bardzo korzystnym rozwiązaniem?</w:t>
      </w:r>
    </w:p>
    <w:p w:rsidR="00724111" w:rsidRDefault="00724111" w:rsidP="00724111">
      <w:pPr>
        <w:suppressAutoHyphens w:val="0"/>
        <w:spacing w:line="276" w:lineRule="auto"/>
        <w:jc w:val="both"/>
        <w:rPr>
          <w:rFonts w:ascii="Arial" w:hAnsi="Arial" w:cs="Arial"/>
        </w:rPr>
      </w:pPr>
      <w:r w:rsidRPr="00724111">
        <w:rPr>
          <w:rFonts w:ascii="Arial" w:hAnsi="Arial" w:cs="Arial"/>
          <w:b/>
        </w:rPr>
        <w:t>Odpowiedź;</w:t>
      </w:r>
      <w:r>
        <w:rPr>
          <w:rFonts w:ascii="Arial" w:hAnsi="Arial" w:cs="Arial"/>
        </w:rPr>
        <w:t xml:space="preserve"> Nie, zgodnie z zapisami SIWZ.</w:t>
      </w:r>
    </w:p>
    <w:p w:rsidR="00522337" w:rsidRDefault="00522337" w:rsidP="00522337">
      <w:pPr>
        <w:jc w:val="both"/>
        <w:rPr>
          <w:rFonts w:ascii="Arial" w:hAnsi="Arial" w:cs="Arial"/>
        </w:rPr>
      </w:pPr>
    </w:p>
    <w:p w:rsidR="00522337" w:rsidRDefault="00522337" w:rsidP="00522337">
      <w:pPr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Czy Zamawiający dopuści do zaoferowania wózek wyposażony w podstawę na kołach jezdnych o średnicy 125 mm z czego tylko jedno posiada indywidualny system blokady? Pozwala to jednak unieruchomić wózek i gwarantuje jego mobilność.</w:t>
      </w:r>
    </w:p>
    <w:p w:rsidR="00724111" w:rsidRDefault="00724111" w:rsidP="00724111">
      <w:pPr>
        <w:suppressAutoHyphens w:val="0"/>
        <w:spacing w:line="276" w:lineRule="auto"/>
        <w:jc w:val="both"/>
        <w:rPr>
          <w:rFonts w:ascii="Arial" w:hAnsi="Arial" w:cs="Arial"/>
        </w:rPr>
      </w:pPr>
      <w:r w:rsidRPr="00724111">
        <w:rPr>
          <w:rFonts w:ascii="Arial" w:hAnsi="Arial" w:cs="Arial"/>
          <w:b/>
        </w:rPr>
        <w:t>Odpowiedź:</w:t>
      </w:r>
      <w:r>
        <w:rPr>
          <w:rFonts w:ascii="Arial" w:hAnsi="Arial" w:cs="Arial"/>
        </w:rPr>
        <w:t xml:space="preserve"> Tak, dopuszczamy.</w:t>
      </w:r>
    </w:p>
    <w:p w:rsidR="00522337" w:rsidRDefault="00522337" w:rsidP="00522337">
      <w:pPr>
        <w:ind w:left="360"/>
        <w:jc w:val="both"/>
        <w:rPr>
          <w:rFonts w:ascii="Arial" w:hAnsi="Arial" w:cs="Arial"/>
        </w:rPr>
      </w:pPr>
    </w:p>
    <w:p w:rsidR="00522337" w:rsidRDefault="00522337" w:rsidP="00522337">
      <w:pPr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Czy Zamawiający dopuści do zaoferowania wózek wyposażony wyłącznie w następujące elementy:</w:t>
      </w:r>
    </w:p>
    <w:p w:rsidR="00522337" w:rsidRDefault="00522337" w:rsidP="00522337">
      <w:pPr>
        <w:numPr>
          <w:ilvl w:val="0"/>
          <w:numId w:val="21"/>
        </w:numPr>
        <w:suppressAutoHyphens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Blat górny z zaokrąglonymi krawędziami,</w:t>
      </w:r>
    </w:p>
    <w:p w:rsidR="00522337" w:rsidRDefault="00522337" w:rsidP="00522337">
      <w:pPr>
        <w:numPr>
          <w:ilvl w:val="0"/>
          <w:numId w:val="21"/>
        </w:numPr>
        <w:suppressAutoHyphens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Tworzywowy kosz na odpady o </w:t>
      </w:r>
      <w:proofErr w:type="spellStart"/>
      <w:r>
        <w:rPr>
          <w:rFonts w:ascii="Arial" w:hAnsi="Arial" w:cs="Arial"/>
        </w:rPr>
        <w:t>poj</w:t>
      </w:r>
      <w:proofErr w:type="spellEnd"/>
      <w:r>
        <w:rPr>
          <w:rFonts w:ascii="Arial" w:hAnsi="Arial" w:cs="Arial"/>
        </w:rPr>
        <w:t>. 9l z pokrywą otwieraną ręcznie, umieszczony na ścianie bocznej wózka,</w:t>
      </w:r>
    </w:p>
    <w:p w:rsidR="00522337" w:rsidRDefault="00522337" w:rsidP="00522337">
      <w:pPr>
        <w:numPr>
          <w:ilvl w:val="0"/>
          <w:numId w:val="21"/>
        </w:numPr>
        <w:suppressAutoHyphens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Składaną półkę boczną,</w:t>
      </w:r>
    </w:p>
    <w:p w:rsidR="00522337" w:rsidRDefault="00522337" w:rsidP="00522337">
      <w:pPr>
        <w:numPr>
          <w:ilvl w:val="0"/>
          <w:numId w:val="21"/>
        </w:numPr>
        <w:suppressAutoHyphens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Tworzywową półkę boczną,</w:t>
      </w:r>
    </w:p>
    <w:p w:rsidR="00522337" w:rsidRDefault="00522337" w:rsidP="00522337">
      <w:pPr>
        <w:numPr>
          <w:ilvl w:val="0"/>
          <w:numId w:val="21"/>
        </w:numPr>
        <w:suppressAutoHyphens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Uchwyty do prowadzenia,</w:t>
      </w:r>
    </w:p>
    <w:p w:rsidR="00522337" w:rsidRDefault="00522337" w:rsidP="00522337">
      <w:pPr>
        <w:numPr>
          <w:ilvl w:val="0"/>
          <w:numId w:val="21"/>
        </w:numPr>
        <w:suppressAutoHyphens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Moduł kasetkowy wyposażony w 9 indywidualnych kasetek o </w:t>
      </w:r>
      <w:proofErr w:type="spellStart"/>
      <w:r>
        <w:rPr>
          <w:rFonts w:ascii="Arial" w:hAnsi="Arial" w:cs="Arial"/>
        </w:rPr>
        <w:t>poj</w:t>
      </w:r>
      <w:proofErr w:type="spellEnd"/>
      <w:r>
        <w:rPr>
          <w:rFonts w:ascii="Arial" w:hAnsi="Arial" w:cs="Arial"/>
        </w:rPr>
        <w:t>. 3 l każda z możliwością umieszenia na nich opisu identyfikującego zawartość?</w:t>
      </w:r>
    </w:p>
    <w:p w:rsidR="00522337" w:rsidRDefault="00522337" w:rsidP="0052233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Wskazane wyposażenie jest optymalnie dostosowane do potrzeb użytkowych.</w:t>
      </w:r>
    </w:p>
    <w:p w:rsidR="00724111" w:rsidRDefault="00724111" w:rsidP="00522337">
      <w:pPr>
        <w:jc w:val="both"/>
        <w:rPr>
          <w:rFonts w:ascii="Arial" w:hAnsi="Arial" w:cs="Arial"/>
        </w:rPr>
      </w:pPr>
      <w:r w:rsidRPr="00506809">
        <w:rPr>
          <w:rFonts w:ascii="Arial" w:hAnsi="Arial" w:cs="Arial"/>
          <w:b/>
        </w:rPr>
        <w:t>Odpowiedź:</w:t>
      </w:r>
      <w:r>
        <w:rPr>
          <w:rFonts w:ascii="Arial" w:hAnsi="Arial" w:cs="Arial"/>
        </w:rPr>
        <w:t xml:space="preserve"> Nie zgodnie z zapisami SIWZ</w:t>
      </w:r>
      <w:r w:rsidR="00506809">
        <w:rPr>
          <w:rFonts w:ascii="Arial" w:hAnsi="Arial" w:cs="Arial"/>
        </w:rPr>
        <w:t>.</w:t>
      </w:r>
    </w:p>
    <w:p w:rsidR="00522337" w:rsidRDefault="00522337" w:rsidP="00522337">
      <w:pPr>
        <w:jc w:val="both"/>
        <w:rPr>
          <w:rFonts w:ascii="Arial" w:hAnsi="Arial" w:cs="Arial"/>
        </w:rPr>
      </w:pPr>
    </w:p>
    <w:p w:rsidR="00522337" w:rsidRDefault="00522337" w:rsidP="00522337">
      <w:pPr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270E06">
        <w:rPr>
          <w:rFonts w:ascii="Arial" w:hAnsi="Arial" w:cs="Arial"/>
        </w:rPr>
        <w:t xml:space="preserve">Czy Zamawiający dopuści do zaoferowania wózek </w:t>
      </w:r>
      <w:r>
        <w:rPr>
          <w:rFonts w:ascii="Arial" w:hAnsi="Arial" w:cs="Arial"/>
        </w:rPr>
        <w:t>w kolorze białym z możliwością wyboru kolorystyki frontów bocznych i blatu spośród 7 możliwości: tj. pomarańczowy, żółty, zielony, niebieski, biały, bordowy, fioletowy?</w:t>
      </w:r>
    </w:p>
    <w:p w:rsidR="00506809" w:rsidRDefault="00506809" w:rsidP="00506809">
      <w:pPr>
        <w:suppressAutoHyphens w:val="0"/>
        <w:spacing w:line="276" w:lineRule="auto"/>
        <w:jc w:val="both"/>
        <w:rPr>
          <w:rFonts w:ascii="Arial" w:hAnsi="Arial" w:cs="Arial"/>
        </w:rPr>
      </w:pPr>
      <w:r w:rsidRPr="00506809">
        <w:rPr>
          <w:rFonts w:ascii="Arial" w:hAnsi="Arial" w:cs="Arial"/>
          <w:b/>
        </w:rPr>
        <w:t>Odpowiedź:</w:t>
      </w:r>
      <w:r>
        <w:rPr>
          <w:rFonts w:ascii="Arial" w:hAnsi="Arial" w:cs="Arial"/>
        </w:rPr>
        <w:t xml:space="preserve"> Tak, dopuszczamy</w:t>
      </w:r>
    </w:p>
    <w:p w:rsidR="00506809" w:rsidRDefault="00506809" w:rsidP="00506809">
      <w:pPr>
        <w:suppressAutoHyphens w:val="0"/>
        <w:spacing w:line="276" w:lineRule="auto"/>
        <w:ind w:left="360"/>
        <w:jc w:val="both"/>
        <w:rPr>
          <w:rFonts w:ascii="Arial" w:hAnsi="Arial" w:cs="Arial"/>
        </w:rPr>
      </w:pPr>
    </w:p>
    <w:p w:rsidR="00522337" w:rsidRPr="00270E06" w:rsidRDefault="00522337" w:rsidP="00522337">
      <w:pPr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5pt;height:156.75pt">
            <v:imagedata r:id="rId7" o:title=""/>
          </v:shape>
        </w:pict>
      </w:r>
    </w:p>
    <w:p w:rsidR="00522337" w:rsidRPr="004C0BA3" w:rsidRDefault="00522337" w:rsidP="00522337">
      <w:pPr>
        <w:pStyle w:val="Akapitzlist"/>
        <w:ind w:left="0"/>
        <w:jc w:val="center"/>
        <w:rPr>
          <w:rFonts w:ascii="Arial" w:hAnsi="Arial" w:cs="Arial"/>
          <w:b/>
          <w:lang w:val="pl-PL"/>
        </w:rPr>
      </w:pPr>
      <w:r w:rsidRPr="00AC4F47">
        <w:rPr>
          <w:rFonts w:ascii="Arial" w:hAnsi="Arial" w:cs="Arial"/>
          <w:b/>
          <w:lang w:val="pl-PL"/>
        </w:rPr>
        <w:lastRenderedPageBreak/>
        <w:pict>
          <v:shape id="_x0000_i1026" type="#_x0000_t75" style="width:232.5pt;height:318.75pt">
            <v:imagedata r:id="rId8" o:title=""/>
          </v:shape>
        </w:pict>
      </w:r>
      <w:r w:rsidRPr="00270E06">
        <w:rPr>
          <w:rFonts w:ascii="Arial" w:hAnsi="Arial" w:cs="Arial"/>
          <w:b/>
        </w:rPr>
        <w:t xml:space="preserve"> </w:t>
      </w:r>
      <w:r w:rsidRPr="00270E06">
        <w:rPr>
          <w:rFonts w:ascii="Arial" w:hAnsi="Arial" w:cs="Arial"/>
          <w:b/>
          <w:lang w:val="pl-PL"/>
        </w:rPr>
        <w:pict>
          <v:shape id="_x0000_i1027" type="#_x0000_t75" style="width:260.25pt;height:163.5pt">
            <v:imagedata r:id="rId9" o:title=""/>
          </v:shape>
        </w:pict>
      </w:r>
    </w:p>
    <w:p w:rsidR="00522337" w:rsidRDefault="00522337" w:rsidP="0052233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522337" w:rsidRPr="002878C7" w:rsidRDefault="00522337" w:rsidP="00522337">
      <w:pPr>
        <w:ind w:right="-1"/>
        <w:rPr>
          <w:rFonts w:ascii="Arial" w:hAnsi="Arial" w:cs="Arial"/>
          <w:b/>
        </w:rPr>
      </w:pPr>
    </w:p>
    <w:p w:rsidR="00522337" w:rsidRDefault="00522337" w:rsidP="00522337">
      <w:pPr>
        <w:pStyle w:val="Akapitzlist"/>
        <w:ind w:left="360"/>
        <w:jc w:val="center"/>
        <w:rPr>
          <w:rFonts w:ascii="Arial" w:hAnsi="Arial" w:cs="Arial"/>
        </w:rPr>
      </w:pPr>
    </w:p>
    <w:p w:rsidR="00003484" w:rsidRPr="00003484" w:rsidRDefault="00003484" w:rsidP="00003484">
      <w:pPr>
        <w:spacing w:line="360" w:lineRule="auto"/>
        <w:ind w:left="720"/>
        <w:jc w:val="both"/>
      </w:pPr>
    </w:p>
    <w:sectPr w:rsidR="00003484" w:rsidRPr="00003484" w:rsidSect="000E40FD">
      <w:headerReference w:type="default" r:id="rId10"/>
      <w:footerReference w:type="default" r:id="rId11"/>
      <w:pgSz w:w="11906" w:h="16838"/>
      <w:pgMar w:top="626" w:right="1417" w:bottom="1417" w:left="1417" w:header="720" w:footer="3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F19" w:rsidRDefault="00617F19">
      <w:r>
        <w:separator/>
      </w:r>
    </w:p>
  </w:endnote>
  <w:endnote w:type="continuationSeparator" w:id="0">
    <w:p w:rsidR="00617F19" w:rsidRDefault="00617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1E0"/>
    </w:tblPr>
    <w:tblGrid>
      <w:gridCol w:w="1857"/>
      <w:gridCol w:w="1857"/>
      <w:gridCol w:w="1858"/>
      <w:gridCol w:w="1858"/>
      <w:gridCol w:w="1858"/>
    </w:tblGrid>
    <w:tr w:rsidR="000E40FD" w:rsidRPr="002454C8" w:rsidTr="000E40FD">
      <w:trPr>
        <w:trHeight w:val="987"/>
      </w:trPr>
      <w:tc>
        <w:tcPr>
          <w:tcW w:w="1857" w:type="dxa"/>
        </w:tcPr>
        <w:p w:rsidR="000E40FD" w:rsidRPr="002454C8" w:rsidRDefault="000E40FD" w:rsidP="000E40FD">
          <w:pPr>
            <w:pStyle w:val="Stopka"/>
            <w:jc w:val="center"/>
            <w:rPr>
              <w:rFonts w:ascii="Arial" w:hAnsi="Arial" w:cs="Arial"/>
              <w:sz w:val="2"/>
              <w:szCs w:val="2"/>
            </w:rPr>
          </w:pPr>
          <w:r w:rsidRPr="00794AD4">
            <w:rPr>
              <w:rFonts w:ascii="Arial" w:hAnsi="Arial" w:cs="Arial"/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left:0;text-align:left;margin-left:14.35pt;margin-top:-66.05pt;width:52.4pt;height:34.25pt;z-index:3">
                <v:imagedata r:id="rId1" o:title=""/>
              </v:shape>
            </w:pict>
          </w:r>
        </w:p>
      </w:tc>
      <w:tc>
        <w:tcPr>
          <w:tcW w:w="1857" w:type="dxa"/>
        </w:tcPr>
        <w:p w:rsidR="000E40FD" w:rsidRPr="002454C8" w:rsidRDefault="000E40FD" w:rsidP="000E40FD">
          <w:pPr>
            <w:pStyle w:val="Stopka"/>
            <w:jc w:val="center"/>
            <w:rPr>
              <w:rFonts w:ascii="Arial" w:hAnsi="Arial" w:cs="Arial"/>
              <w:sz w:val="2"/>
              <w:szCs w:val="2"/>
            </w:rPr>
          </w:pPr>
          <w:r w:rsidRPr="00794AD4">
            <w:rPr>
              <w:rFonts w:ascii="Arial" w:hAnsi="Arial" w:cs="Arial"/>
              <w:noProof/>
              <w:lang w:eastAsia="pl-PL"/>
            </w:rPr>
            <w:pict>
              <v:shape id="_x0000_s1026" type="#_x0000_t75" style="position:absolute;left:0;text-align:left;margin-left:19.4pt;margin-top:-69.95pt;width:42.2pt;height:43.05pt;z-index:1;mso-position-horizontal-relative:text;mso-position-vertical-relative:line">
                <v:imagedata r:id="rId2" o:title=""/>
              </v:shape>
            </w:pict>
          </w:r>
        </w:p>
      </w:tc>
      <w:tc>
        <w:tcPr>
          <w:tcW w:w="1858" w:type="dxa"/>
        </w:tcPr>
        <w:p w:rsidR="000E40FD" w:rsidRPr="002454C8" w:rsidRDefault="000E40FD" w:rsidP="000E40FD">
          <w:pPr>
            <w:pStyle w:val="Stopka"/>
            <w:jc w:val="center"/>
            <w:rPr>
              <w:rFonts w:ascii="Arial" w:hAnsi="Arial" w:cs="Arial"/>
              <w:sz w:val="2"/>
              <w:szCs w:val="2"/>
            </w:rPr>
          </w:pPr>
          <w:r w:rsidRPr="00794AD4">
            <w:rPr>
              <w:rFonts w:ascii="Arial" w:hAnsi="Arial" w:cs="Arial"/>
              <w:noProof/>
            </w:rPr>
            <w:pict>
              <v:shape id="_x0000_s1029" type="#_x0000_t75" style="position:absolute;left:0;text-align:left;margin-left:20.25pt;margin-top:-68.4pt;width:40.5pt;height:40.5pt;z-index:4;mso-position-horizontal-relative:text;mso-position-vertical-relative:text">
                <v:imagedata r:id="rId3" o:title=""/>
              </v:shape>
            </w:pict>
          </w:r>
        </w:p>
      </w:tc>
      <w:tc>
        <w:tcPr>
          <w:tcW w:w="1858" w:type="dxa"/>
        </w:tcPr>
        <w:p w:rsidR="000E40FD" w:rsidRPr="002454C8" w:rsidRDefault="000E40FD" w:rsidP="000E40FD">
          <w:pPr>
            <w:pStyle w:val="Stopka"/>
            <w:jc w:val="center"/>
            <w:rPr>
              <w:sz w:val="2"/>
              <w:szCs w:val="2"/>
            </w:rPr>
          </w:pPr>
          <w:r w:rsidRPr="00794AD4">
            <w:rPr>
              <w:noProof/>
            </w:rPr>
            <w:pict>
              <v:shape id="_x0000_s1030" type="#_x0000_t75" style="position:absolute;left:0;text-align:left;margin-left:20.3pt;margin-top:-68.25pt;width:40.5pt;height:40.5pt;z-index:5;mso-position-horizontal-relative:text;mso-position-vertical-relative:text">
                <v:imagedata r:id="rId4" o:title=""/>
              </v:shape>
            </w:pict>
          </w:r>
        </w:p>
      </w:tc>
      <w:tc>
        <w:tcPr>
          <w:tcW w:w="1858" w:type="dxa"/>
        </w:tcPr>
        <w:p w:rsidR="000E40FD" w:rsidRPr="002454C8" w:rsidRDefault="000E40FD" w:rsidP="000E40FD">
          <w:pPr>
            <w:pStyle w:val="Stopka"/>
            <w:jc w:val="center"/>
            <w:rPr>
              <w:sz w:val="2"/>
              <w:szCs w:val="2"/>
            </w:rPr>
          </w:pPr>
          <w:r w:rsidRPr="00794AD4">
            <w:rPr>
              <w:noProof/>
              <w:lang w:eastAsia="pl-PL"/>
            </w:rPr>
            <w:pict>
              <v:shape id="_x0000_s1027" type="#_x0000_t75" style="position:absolute;left:0;text-align:left;margin-left:-4.05pt;margin-top:-67.05pt;width:89.2pt;height:35.6pt;z-index:2;mso-position-horizontal-relative:text;mso-position-vertical-relative:text">
                <v:imagedata r:id="rId5" o:title="" grayscale="t"/>
              </v:shape>
            </w:pict>
          </w:r>
        </w:p>
      </w:tc>
    </w:tr>
    <w:tr w:rsidR="000E40FD" w:rsidRPr="002454C8" w:rsidTr="000E40FD">
      <w:trPr>
        <w:trHeight w:val="182"/>
      </w:trPr>
      <w:tc>
        <w:tcPr>
          <w:tcW w:w="9288" w:type="dxa"/>
          <w:gridSpan w:val="5"/>
        </w:tcPr>
        <w:p w:rsidR="000E40FD" w:rsidRPr="002454C8" w:rsidRDefault="000E40FD" w:rsidP="000E40FD">
          <w:pPr>
            <w:pStyle w:val="Stopka"/>
            <w:jc w:val="center"/>
            <w:rPr>
              <w:rFonts w:ascii="Arial" w:hAnsi="Arial" w:cs="Arial"/>
              <w:b/>
              <w:noProof/>
              <w:lang w:eastAsia="pl-PL"/>
            </w:rPr>
          </w:pPr>
          <w:r w:rsidRPr="002454C8">
            <w:rPr>
              <w:rFonts w:ascii="Arial" w:hAnsi="Arial" w:cs="Arial"/>
              <w:b/>
              <w:noProof/>
              <w:lang w:eastAsia="pl-PL"/>
            </w:rPr>
            <w:t>ISO 9001:2008</w:t>
          </w:r>
        </w:p>
      </w:tc>
    </w:tr>
  </w:tbl>
  <w:p w:rsidR="000E40FD" w:rsidRDefault="000E40FD" w:rsidP="000E40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F19" w:rsidRDefault="00617F19">
      <w:r>
        <w:separator/>
      </w:r>
    </w:p>
  </w:footnote>
  <w:footnote w:type="continuationSeparator" w:id="0">
    <w:p w:rsidR="00617F19" w:rsidRDefault="00617F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2031"/>
      <w:gridCol w:w="7257"/>
    </w:tblGrid>
    <w:tr w:rsidR="000E40FD" w:rsidRPr="00BF0109" w:rsidTr="000E40FD">
      <w:trPr>
        <w:trHeight w:val="1425"/>
      </w:trPr>
      <w:tc>
        <w:tcPr>
          <w:tcW w:w="2031" w:type="dxa"/>
          <w:shd w:val="clear" w:color="auto" w:fill="auto"/>
        </w:tcPr>
        <w:p w:rsidR="000E40FD" w:rsidRDefault="009D6379" w:rsidP="000E40FD">
          <w:pPr>
            <w:pStyle w:val="Nagwek"/>
            <w:snapToGrid w:val="0"/>
            <w:jc w:val="center"/>
            <w:rPr>
              <w:rFonts w:ascii="Arial" w:hAnsi="Arial" w:cs="Arial"/>
            </w:rPr>
          </w:pPr>
          <w:r w:rsidRPr="00A94BEC">
            <w:rPr>
              <w:rFonts w:ascii="Arial" w:hAnsi="Arial"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style="width:70.5pt;height:94.5pt">
                <v:imagedata r:id="rId1" o:title="NEW_logo_ZOZMSWIA_pismo"/>
              </v:shape>
            </w:pict>
          </w:r>
        </w:p>
      </w:tc>
      <w:tc>
        <w:tcPr>
          <w:tcW w:w="7257" w:type="dxa"/>
          <w:tcBorders>
            <w:bottom w:val="single" w:sz="4" w:space="0" w:color="000000"/>
          </w:tcBorders>
          <w:shd w:val="clear" w:color="auto" w:fill="auto"/>
          <w:vAlign w:val="center"/>
        </w:tcPr>
        <w:p w:rsidR="000E40FD" w:rsidRDefault="000E40FD" w:rsidP="000E40FD">
          <w:pPr>
            <w:pStyle w:val="Nagwek2"/>
            <w:rPr>
              <w:rFonts w:ascii="Garamond" w:hAnsi="Garamond" w:cs="Arial"/>
              <w:sz w:val="26"/>
              <w:szCs w:val="26"/>
            </w:rPr>
          </w:pPr>
          <w:r>
            <w:rPr>
              <w:rFonts w:ascii="Garamond" w:hAnsi="Garamond" w:cs="Arial"/>
              <w:sz w:val="26"/>
              <w:szCs w:val="26"/>
            </w:rPr>
            <w:t>SAMODZIELNY PUBLICZNY</w:t>
          </w:r>
        </w:p>
        <w:p w:rsidR="000E40FD" w:rsidRPr="00122B5D" w:rsidRDefault="000E40FD" w:rsidP="000E40FD">
          <w:pPr>
            <w:pStyle w:val="Nagwek2"/>
            <w:rPr>
              <w:rFonts w:ascii="Garamond" w:hAnsi="Garamond" w:cs="Arial"/>
              <w:sz w:val="26"/>
              <w:szCs w:val="26"/>
            </w:rPr>
          </w:pPr>
          <w:r w:rsidRPr="00122B5D">
            <w:rPr>
              <w:rFonts w:ascii="Garamond" w:hAnsi="Garamond" w:cs="Arial"/>
              <w:sz w:val="26"/>
              <w:szCs w:val="26"/>
            </w:rPr>
            <w:t>ZAKŁAD OPIEKI ZDROWOTNEJ</w:t>
          </w:r>
        </w:p>
        <w:p w:rsidR="000E40FD" w:rsidRPr="00122B5D" w:rsidRDefault="000E40FD" w:rsidP="000E40FD">
          <w:pPr>
            <w:pStyle w:val="Nagwek1"/>
            <w:jc w:val="center"/>
            <w:rPr>
              <w:rFonts w:ascii="Garamond" w:hAnsi="Garamond" w:cs="Arial"/>
              <w:sz w:val="26"/>
              <w:szCs w:val="26"/>
            </w:rPr>
          </w:pPr>
          <w:r w:rsidRPr="00122B5D">
            <w:rPr>
              <w:rFonts w:ascii="Garamond" w:hAnsi="Garamond" w:cs="Arial"/>
              <w:sz w:val="26"/>
              <w:szCs w:val="26"/>
            </w:rPr>
            <w:t>Ministerstwa Spraw Wewnętrznych w ŁODZI</w:t>
          </w:r>
        </w:p>
        <w:p w:rsidR="000E40FD" w:rsidRPr="00206571" w:rsidRDefault="000E40FD" w:rsidP="000E40FD">
          <w:pPr>
            <w:jc w:val="center"/>
            <w:rPr>
              <w:rFonts w:ascii="Garamond" w:hAnsi="Garamond" w:cs="Arial"/>
              <w:b/>
              <w:sz w:val="10"/>
              <w:szCs w:val="10"/>
            </w:rPr>
          </w:pPr>
        </w:p>
        <w:p w:rsidR="000E40FD" w:rsidRDefault="000E40FD" w:rsidP="000E40FD">
          <w:pPr>
            <w:tabs>
              <w:tab w:val="left" w:pos="1350"/>
              <w:tab w:val="center" w:pos="3614"/>
            </w:tabs>
            <w:jc w:val="center"/>
            <w:rPr>
              <w:rFonts w:ascii="Garamond" w:hAnsi="Garamond" w:cs="Arial"/>
              <w:b/>
              <w:bCs/>
              <w:sz w:val="22"/>
              <w:szCs w:val="22"/>
            </w:rPr>
          </w:pPr>
          <w:r w:rsidRPr="00122B5D">
            <w:rPr>
              <w:rFonts w:ascii="Garamond" w:hAnsi="Garamond" w:cs="Arial"/>
              <w:b/>
              <w:bCs/>
              <w:sz w:val="22"/>
              <w:szCs w:val="22"/>
            </w:rPr>
            <w:t>91–425 Łódź, ul. Północna  42</w:t>
          </w:r>
        </w:p>
        <w:p w:rsidR="000E40FD" w:rsidRPr="00122B5D" w:rsidRDefault="000E40FD" w:rsidP="000E40FD">
          <w:pPr>
            <w:tabs>
              <w:tab w:val="left" w:pos="1350"/>
              <w:tab w:val="center" w:pos="3614"/>
            </w:tabs>
            <w:jc w:val="center"/>
            <w:rPr>
              <w:rFonts w:ascii="Garamond" w:hAnsi="Garamond" w:cs="Arial"/>
              <w:b/>
              <w:bCs/>
              <w:sz w:val="22"/>
              <w:szCs w:val="22"/>
            </w:rPr>
          </w:pPr>
          <w:r>
            <w:rPr>
              <w:rFonts w:ascii="Garamond" w:hAnsi="Garamond" w:cs="Arial"/>
              <w:b/>
              <w:bCs/>
              <w:sz w:val="22"/>
              <w:szCs w:val="22"/>
            </w:rPr>
            <w:t>Dział zamówień publicznych</w:t>
          </w:r>
        </w:p>
        <w:p w:rsidR="000E40FD" w:rsidRPr="00AB58B7" w:rsidRDefault="000E40FD" w:rsidP="000E40FD">
          <w:pPr>
            <w:ind w:right="-108"/>
            <w:jc w:val="center"/>
            <w:rPr>
              <w:rFonts w:ascii="Garamond" w:hAnsi="Garamond" w:cs="Arial"/>
              <w:b/>
              <w:bCs/>
              <w:sz w:val="22"/>
              <w:szCs w:val="22"/>
              <w:lang w:val="en-US"/>
            </w:rPr>
          </w:pPr>
          <w:r w:rsidRPr="00AB58B7">
            <w:rPr>
              <w:rFonts w:ascii="Garamond" w:hAnsi="Garamond" w:cs="Arial"/>
              <w:b/>
              <w:bCs/>
              <w:sz w:val="22"/>
              <w:szCs w:val="22"/>
              <w:lang w:val="en-US"/>
            </w:rPr>
            <w:t xml:space="preserve"> tel. 42 63 41 270, fax 42 63 41 254</w:t>
          </w:r>
        </w:p>
        <w:p w:rsidR="000E40FD" w:rsidRPr="00AB58B7" w:rsidRDefault="000E40FD" w:rsidP="000E40FD">
          <w:pPr>
            <w:ind w:right="-108"/>
            <w:jc w:val="center"/>
            <w:rPr>
              <w:rFonts w:ascii="Arial" w:hAnsi="Arial" w:cs="Arial"/>
              <w:b/>
              <w:bCs/>
              <w:sz w:val="28"/>
              <w:szCs w:val="28"/>
              <w:lang w:val="en-US"/>
            </w:rPr>
          </w:pPr>
          <w:r w:rsidRPr="00AB58B7">
            <w:rPr>
              <w:rFonts w:ascii="Garamond" w:hAnsi="Garamond" w:cs="Arial"/>
              <w:b/>
              <w:bCs/>
              <w:sz w:val="22"/>
              <w:szCs w:val="22"/>
              <w:lang w:val="en-US"/>
            </w:rPr>
            <w:t>http://www.zoz-mswia-lodz.</w:t>
          </w:r>
          <w:r>
            <w:rPr>
              <w:rFonts w:ascii="Garamond" w:hAnsi="Garamond" w:cs="Arial"/>
              <w:b/>
              <w:bCs/>
              <w:sz w:val="22"/>
              <w:szCs w:val="22"/>
              <w:lang w:val="en-US"/>
            </w:rPr>
            <w:t>pl           zamowienia@zoz-mswia-</w:t>
          </w:r>
          <w:r w:rsidRPr="00AB58B7">
            <w:rPr>
              <w:rFonts w:ascii="Garamond" w:hAnsi="Garamond" w:cs="Arial"/>
              <w:b/>
              <w:bCs/>
              <w:sz w:val="22"/>
              <w:szCs w:val="22"/>
              <w:lang w:val="en-US"/>
            </w:rPr>
            <w:t>lodz.pl</w:t>
          </w:r>
        </w:p>
      </w:tc>
    </w:tr>
  </w:tbl>
  <w:p w:rsidR="000E40FD" w:rsidRPr="00AB58B7" w:rsidRDefault="000E40FD">
    <w:pPr>
      <w:pStyle w:val="Nagwek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1A6FE8"/>
    <w:multiLevelType w:val="hybridMultilevel"/>
    <w:tmpl w:val="81B09B2E"/>
    <w:lvl w:ilvl="0" w:tplc="3AD42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8767BB"/>
    <w:multiLevelType w:val="hybridMultilevel"/>
    <w:tmpl w:val="98BC09B0"/>
    <w:lvl w:ilvl="0" w:tplc="A1E079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02485"/>
    <w:multiLevelType w:val="hybridMultilevel"/>
    <w:tmpl w:val="511E494C"/>
    <w:lvl w:ilvl="0" w:tplc="A6021538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4B5F84"/>
    <w:multiLevelType w:val="hybridMultilevel"/>
    <w:tmpl w:val="C3541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D1ED4"/>
    <w:multiLevelType w:val="hybridMultilevel"/>
    <w:tmpl w:val="E54A0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7156A"/>
    <w:multiLevelType w:val="hybridMultilevel"/>
    <w:tmpl w:val="C2609114"/>
    <w:lvl w:ilvl="0" w:tplc="9B6C1B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67B03A2"/>
    <w:multiLevelType w:val="hybridMultilevel"/>
    <w:tmpl w:val="98988AA6"/>
    <w:lvl w:ilvl="0" w:tplc="52D8A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AF4074"/>
    <w:multiLevelType w:val="hybridMultilevel"/>
    <w:tmpl w:val="06A064DC"/>
    <w:lvl w:ilvl="0" w:tplc="84B0CFB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2952A5"/>
    <w:multiLevelType w:val="hybridMultilevel"/>
    <w:tmpl w:val="6A72FEF4"/>
    <w:lvl w:ilvl="0" w:tplc="023C18D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5A000B7"/>
    <w:multiLevelType w:val="hybridMultilevel"/>
    <w:tmpl w:val="44643554"/>
    <w:lvl w:ilvl="0" w:tplc="27D0CBB4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27554"/>
    <w:multiLevelType w:val="hybridMultilevel"/>
    <w:tmpl w:val="B32E7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E20F6"/>
    <w:multiLevelType w:val="hybridMultilevel"/>
    <w:tmpl w:val="53CC29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F8A5D4A"/>
    <w:multiLevelType w:val="hybridMultilevel"/>
    <w:tmpl w:val="8D4E752A"/>
    <w:lvl w:ilvl="0" w:tplc="3B160A2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615E04"/>
    <w:multiLevelType w:val="hybridMultilevel"/>
    <w:tmpl w:val="B4BC2EE8"/>
    <w:lvl w:ilvl="0" w:tplc="764802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07433E5"/>
    <w:multiLevelType w:val="hybridMultilevel"/>
    <w:tmpl w:val="A740C940"/>
    <w:lvl w:ilvl="0" w:tplc="0FAECD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B3F1E05"/>
    <w:multiLevelType w:val="hybridMultilevel"/>
    <w:tmpl w:val="A64E9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AE3642"/>
    <w:multiLevelType w:val="hybridMultilevel"/>
    <w:tmpl w:val="150A74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CA21E2"/>
    <w:multiLevelType w:val="hybridMultilevel"/>
    <w:tmpl w:val="1898F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FC566F"/>
    <w:multiLevelType w:val="hybridMultilevel"/>
    <w:tmpl w:val="2724D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8D035E"/>
    <w:multiLevelType w:val="hybridMultilevel"/>
    <w:tmpl w:val="D0D40C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9"/>
  </w:num>
  <w:num w:numId="5">
    <w:abstractNumId w:val="1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3"/>
  </w:num>
  <w:num w:numId="9">
    <w:abstractNumId w:val="1"/>
  </w:num>
  <w:num w:numId="10">
    <w:abstractNumId w:val="14"/>
  </w:num>
  <w:num w:numId="11">
    <w:abstractNumId w:val="4"/>
  </w:num>
  <w:num w:numId="12">
    <w:abstractNumId w:val="5"/>
  </w:num>
  <w:num w:numId="13">
    <w:abstractNumId w:val="2"/>
  </w:num>
  <w:num w:numId="14">
    <w:abstractNumId w:val="18"/>
  </w:num>
  <w:num w:numId="15">
    <w:abstractNumId w:val="17"/>
  </w:num>
  <w:num w:numId="16">
    <w:abstractNumId w:val="20"/>
  </w:num>
  <w:num w:numId="17">
    <w:abstractNumId w:val="11"/>
  </w:num>
  <w:num w:numId="18">
    <w:abstractNumId w:val="7"/>
  </w:num>
  <w:num w:numId="19">
    <w:abstractNumId w:val="8"/>
  </w:num>
  <w:num w:numId="20">
    <w:abstractNumId w:val="15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40FD"/>
    <w:rsid w:val="00003484"/>
    <w:rsid w:val="000B3CCE"/>
    <w:rsid w:val="000E40FD"/>
    <w:rsid w:val="000E7386"/>
    <w:rsid w:val="00211CAD"/>
    <w:rsid w:val="0028063A"/>
    <w:rsid w:val="0032320A"/>
    <w:rsid w:val="0034027A"/>
    <w:rsid w:val="00393338"/>
    <w:rsid w:val="00397F6B"/>
    <w:rsid w:val="003F0DED"/>
    <w:rsid w:val="00421EE9"/>
    <w:rsid w:val="00475391"/>
    <w:rsid w:val="004F1E5E"/>
    <w:rsid w:val="00506809"/>
    <w:rsid w:val="00512B3B"/>
    <w:rsid w:val="00522337"/>
    <w:rsid w:val="0053587C"/>
    <w:rsid w:val="005656D9"/>
    <w:rsid w:val="005935F6"/>
    <w:rsid w:val="00617F19"/>
    <w:rsid w:val="00675A92"/>
    <w:rsid w:val="006913F1"/>
    <w:rsid w:val="007005E8"/>
    <w:rsid w:val="00724111"/>
    <w:rsid w:val="00730C7B"/>
    <w:rsid w:val="00785F81"/>
    <w:rsid w:val="00815750"/>
    <w:rsid w:val="008261DB"/>
    <w:rsid w:val="00827D53"/>
    <w:rsid w:val="00872911"/>
    <w:rsid w:val="00884FB0"/>
    <w:rsid w:val="008A7901"/>
    <w:rsid w:val="00920F7E"/>
    <w:rsid w:val="00924154"/>
    <w:rsid w:val="00952905"/>
    <w:rsid w:val="009B6FF2"/>
    <w:rsid w:val="009D6379"/>
    <w:rsid w:val="00A6739F"/>
    <w:rsid w:val="00AA4003"/>
    <w:rsid w:val="00AE1F66"/>
    <w:rsid w:val="00B331EA"/>
    <w:rsid w:val="00B54299"/>
    <w:rsid w:val="00B800C7"/>
    <w:rsid w:val="00B91B94"/>
    <w:rsid w:val="00C33404"/>
    <w:rsid w:val="00CF3910"/>
    <w:rsid w:val="00D32E53"/>
    <w:rsid w:val="00D80115"/>
    <w:rsid w:val="00E4548A"/>
    <w:rsid w:val="00E46A7C"/>
    <w:rsid w:val="00E745C9"/>
    <w:rsid w:val="00E86BA9"/>
    <w:rsid w:val="00E86C16"/>
    <w:rsid w:val="00E908B4"/>
    <w:rsid w:val="00F20AB7"/>
    <w:rsid w:val="00FA7414"/>
    <w:rsid w:val="00FC0515"/>
    <w:rsid w:val="00FD5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0FD"/>
    <w:pPr>
      <w:suppressAutoHyphens/>
    </w:pPr>
    <w:rPr>
      <w:rFonts w:ascii="Trebuchet MS" w:eastAsia="Times New Roman" w:hAnsi="Trebuchet MS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E40FD"/>
    <w:pPr>
      <w:keepNext/>
      <w:numPr>
        <w:numId w:val="1"/>
      </w:numPr>
      <w:outlineLvl w:val="0"/>
    </w:pPr>
    <w:rPr>
      <w:rFonts w:ascii="Times New Roman" w:hAnsi="Times New Roman"/>
      <w:b/>
      <w:bCs/>
      <w:sz w:val="32"/>
      <w:szCs w:val="24"/>
    </w:rPr>
  </w:style>
  <w:style w:type="paragraph" w:styleId="Nagwek2">
    <w:name w:val="heading 2"/>
    <w:basedOn w:val="Normalny"/>
    <w:next w:val="Normalny"/>
    <w:link w:val="Nagwek2Znak"/>
    <w:qFormat/>
    <w:rsid w:val="000E40FD"/>
    <w:pPr>
      <w:keepNext/>
      <w:numPr>
        <w:ilvl w:val="1"/>
        <w:numId w:val="1"/>
      </w:numPr>
      <w:jc w:val="center"/>
      <w:outlineLvl w:val="1"/>
    </w:pPr>
    <w:rPr>
      <w:rFonts w:ascii="Times New Roman" w:hAnsi="Times New Roman"/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40FD"/>
    <w:rPr>
      <w:rFonts w:eastAsia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0E40FD"/>
    <w:rPr>
      <w:rFonts w:eastAsia="Times New Roman"/>
      <w:b/>
      <w:bCs/>
      <w:sz w:val="32"/>
      <w:szCs w:val="24"/>
      <w:lang w:eastAsia="ar-SA"/>
    </w:rPr>
  </w:style>
  <w:style w:type="paragraph" w:styleId="Nagwek">
    <w:name w:val="header"/>
    <w:basedOn w:val="Normalny"/>
    <w:link w:val="NagwekZnak"/>
    <w:rsid w:val="000E40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40FD"/>
    <w:rPr>
      <w:rFonts w:ascii="Trebuchet MS" w:eastAsia="Times New Roman" w:hAnsi="Trebuchet MS"/>
      <w:lang w:eastAsia="ar-SA"/>
    </w:rPr>
  </w:style>
  <w:style w:type="paragraph" w:styleId="Stopka">
    <w:name w:val="footer"/>
    <w:basedOn w:val="Normalny"/>
    <w:link w:val="StopkaZnak"/>
    <w:rsid w:val="000E40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E40FD"/>
    <w:rPr>
      <w:rFonts w:ascii="Trebuchet MS" w:eastAsia="Times New Roman" w:hAnsi="Trebuchet MS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0E40FD"/>
    <w:pPr>
      <w:suppressAutoHyphens w:val="0"/>
      <w:ind w:left="2832"/>
    </w:pPr>
    <w:rPr>
      <w:rFonts w:ascii="Arial" w:hAnsi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E40FD"/>
    <w:rPr>
      <w:rFonts w:ascii="Arial" w:eastAsia="Times New Roman" w:hAnsi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34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3404"/>
    <w:rPr>
      <w:rFonts w:ascii="Trebuchet MS" w:eastAsia="Times New Roman" w:hAnsi="Trebuchet MS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C33404"/>
    <w:pPr>
      <w:suppressAutoHyphens w:val="0"/>
      <w:ind w:left="720"/>
    </w:pPr>
    <w:rPr>
      <w:rFonts w:ascii="Times New Roman" w:hAnsi="Times New Roman"/>
      <w:sz w:val="24"/>
      <w:szCs w:val="24"/>
      <w:lang/>
    </w:rPr>
  </w:style>
  <w:style w:type="paragraph" w:customStyle="1" w:styleId="Tekstpodstawowy31">
    <w:name w:val="Tekst podstawowy 31"/>
    <w:basedOn w:val="Normalny"/>
    <w:rsid w:val="005935F6"/>
    <w:pPr>
      <w:jc w:val="both"/>
    </w:pPr>
    <w:rPr>
      <w:rFonts w:ascii="Arial" w:hAnsi="Arial" w:cs="Arial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D32E5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40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4003"/>
    <w:rPr>
      <w:rFonts w:ascii="Trebuchet MS" w:eastAsia="Times New Roman" w:hAnsi="Trebuchet MS"/>
      <w:lang w:eastAsia="ar-SA"/>
    </w:rPr>
  </w:style>
  <w:style w:type="paragraph" w:customStyle="1" w:styleId="ZnakZnak1">
    <w:name w:val="Znak Znak1"/>
    <w:basedOn w:val="Normalny"/>
    <w:rsid w:val="00AA4003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400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4003"/>
    <w:rPr>
      <w:rFonts w:ascii="Trebuchet MS" w:eastAsia="Times New Roman" w:hAnsi="Trebuchet MS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4003"/>
    <w:rPr>
      <w:vertAlign w:val="superscript"/>
    </w:rPr>
  </w:style>
  <w:style w:type="character" w:customStyle="1" w:styleId="st1">
    <w:name w:val="st1"/>
    <w:basedOn w:val="Domylnaczcionkaakapitu"/>
    <w:rsid w:val="00FC0515"/>
  </w:style>
  <w:style w:type="character" w:customStyle="1" w:styleId="AkapitzlistZnak">
    <w:name w:val="Akapit z listą Znak"/>
    <w:link w:val="Akapitzlist"/>
    <w:uiPriority w:val="34"/>
    <w:rsid w:val="00522337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2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5" Type="http://schemas.openxmlformats.org/officeDocument/2006/relationships/image" Target="media/image9.png"/><Relationship Id="rId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 Łódź</Company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2</cp:revision>
  <cp:lastPrinted>2013-03-26T13:14:00Z</cp:lastPrinted>
  <dcterms:created xsi:type="dcterms:W3CDTF">2013-03-26T13:14:00Z</dcterms:created>
  <dcterms:modified xsi:type="dcterms:W3CDTF">2013-03-26T13:14:00Z</dcterms:modified>
</cp:coreProperties>
</file>