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E0" w:rsidRDefault="003011E0" w:rsidP="003011E0">
      <w:pPr>
        <w:jc w:val="center"/>
        <w:rPr>
          <w:b/>
          <w:sz w:val="18"/>
          <w:szCs w:val="18"/>
          <w:u w:val="single"/>
        </w:rPr>
      </w:pPr>
      <w:r w:rsidRPr="003011E0">
        <w:rPr>
          <w:b/>
          <w:sz w:val="18"/>
          <w:szCs w:val="18"/>
          <w:u w:val="single"/>
        </w:rPr>
        <w:t>PAKIET 2 – Komputery osobiste, oprogramowanie, Gwarancja</w:t>
      </w:r>
    </w:p>
    <w:p w:rsidR="000F5CBA" w:rsidRPr="007B67A2" w:rsidRDefault="000C6395" w:rsidP="0066343C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6 szt. - </w:t>
      </w:r>
      <w:r w:rsidR="00CA2E92">
        <w:rPr>
          <w:b/>
          <w:sz w:val="18"/>
          <w:szCs w:val="18"/>
          <w:u w:val="single"/>
        </w:rPr>
        <w:t xml:space="preserve">Komputer osobisty typu laptop </w:t>
      </w:r>
      <w:r w:rsidR="00DE4D71" w:rsidRPr="007B67A2">
        <w:rPr>
          <w:sz w:val="18"/>
          <w:szCs w:val="18"/>
          <w:u w:val="single"/>
        </w:rPr>
        <w:t xml:space="preserve">(wszystkie tego samego typu nie dopuszcza się konfiguracji np. </w:t>
      </w:r>
      <w:r w:rsidR="00CA2E92">
        <w:rPr>
          <w:sz w:val="18"/>
          <w:szCs w:val="18"/>
          <w:u w:val="single"/>
        </w:rPr>
        <w:t>3</w:t>
      </w:r>
      <w:r w:rsidR="003011E0">
        <w:rPr>
          <w:sz w:val="18"/>
          <w:szCs w:val="18"/>
          <w:u w:val="single"/>
        </w:rPr>
        <w:t xml:space="preserve"> szt. o </w:t>
      </w:r>
      <w:r w:rsidR="00DE4D71" w:rsidRPr="007B67A2">
        <w:rPr>
          <w:sz w:val="18"/>
          <w:szCs w:val="18"/>
          <w:u w:val="single"/>
        </w:rPr>
        <w:t xml:space="preserve">specyfikacji A i </w:t>
      </w:r>
      <w:r w:rsidR="00CA2E92">
        <w:rPr>
          <w:sz w:val="18"/>
          <w:szCs w:val="18"/>
          <w:u w:val="single"/>
        </w:rPr>
        <w:t>3</w:t>
      </w:r>
      <w:r w:rsidR="00DE4D71" w:rsidRPr="007B67A2">
        <w:rPr>
          <w:sz w:val="18"/>
          <w:szCs w:val="18"/>
          <w:u w:val="single"/>
        </w:rPr>
        <w:t xml:space="preserve"> szt. o specyfikacji B itp.) </w:t>
      </w:r>
    </w:p>
    <w:p w:rsidR="00A25FA1" w:rsidRPr="002750F7" w:rsidRDefault="00A25FA1" w:rsidP="00A25FA1">
      <w:pPr>
        <w:pStyle w:val="Akapitzlist"/>
        <w:ind w:left="360"/>
        <w:jc w:val="both"/>
        <w:rPr>
          <w:b/>
          <w:sz w:val="18"/>
          <w:szCs w:val="18"/>
        </w:rPr>
      </w:pPr>
    </w:p>
    <w:p w:rsidR="00E30E98" w:rsidRPr="004935F6" w:rsidRDefault="00E30E98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4935F6">
        <w:rPr>
          <w:b/>
          <w:sz w:val="18"/>
          <w:szCs w:val="18"/>
        </w:rPr>
        <w:t>Obudowa</w:t>
      </w:r>
      <w:r w:rsidR="00CA2E92">
        <w:rPr>
          <w:b/>
          <w:sz w:val="18"/>
          <w:szCs w:val="18"/>
        </w:rPr>
        <w:t xml:space="preserve"> min 15 cali max 16 cali</w:t>
      </w:r>
    </w:p>
    <w:p w:rsidR="001F2938" w:rsidRPr="001F2938" w:rsidRDefault="001F2938" w:rsidP="001F293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1F2938">
        <w:rPr>
          <w:sz w:val="18"/>
          <w:szCs w:val="18"/>
        </w:rPr>
        <w:t>Porty wejścia</w:t>
      </w:r>
      <w:r w:rsidR="004935F6">
        <w:rPr>
          <w:sz w:val="18"/>
          <w:szCs w:val="18"/>
        </w:rPr>
        <w:t xml:space="preserve"> i </w:t>
      </w:r>
      <w:r w:rsidRPr="001F2938">
        <w:rPr>
          <w:sz w:val="18"/>
          <w:szCs w:val="18"/>
        </w:rPr>
        <w:t>wyjścia</w:t>
      </w:r>
      <w:r w:rsidR="00D3107A">
        <w:rPr>
          <w:sz w:val="18"/>
          <w:szCs w:val="18"/>
        </w:rPr>
        <w:t>, zatoki, gniazda</w:t>
      </w:r>
      <w:r w:rsidRPr="001F2938">
        <w:rPr>
          <w:sz w:val="18"/>
          <w:szCs w:val="18"/>
        </w:rPr>
        <w:t>: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</w:t>
      </w:r>
      <w:r w:rsidR="00CA2E92">
        <w:rPr>
          <w:sz w:val="18"/>
          <w:szCs w:val="18"/>
        </w:rPr>
        <w:t>3</w:t>
      </w:r>
      <w:r w:rsidRPr="001F293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x </w:t>
      </w:r>
      <w:r w:rsidRPr="001F2938">
        <w:rPr>
          <w:sz w:val="18"/>
          <w:szCs w:val="18"/>
        </w:rPr>
        <w:t xml:space="preserve">USB </w:t>
      </w:r>
      <w:r>
        <w:rPr>
          <w:sz w:val="18"/>
          <w:szCs w:val="18"/>
        </w:rPr>
        <w:t>2</w:t>
      </w:r>
      <w:r w:rsidRPr="001F2938">
        <w:rPr>
          <w:sz w:val="18"/>
          <w:szCs w:val="18"/>
        </w:rPr>
        <w:t>.0</w:t>
      </w:r>
      <w:r>
        <w:rPr>
          <w:sz w:val="18"/>
          <w:szCs w:val="18"/>
        </w:rPr>
        <w:t xml:space="preserve"> / 3.0</w:t>
      </w:r>
    </w:p>
    <w:p w:rsidR="00711FC3" w:rsidRPr="00711FC3" w:rsidRDefault="001F2938" w:rsidP="00711FC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 xml:space="preserve">1 </w:t>
      </w:r>
      <w:r>
        <w:rPr>
          <w:sz w:val="18"/>
          <w:szCs w:val="18"/>
        </w:rPr>
        <w:t>x RJ-45</w:t>
      </w:r>
      <w:r w:rsidR="00711FC3" w:rsidRPr="00711FC3">
        <w:rPr>
          <w:sz w:val="18"/>
          <w:szCs w:val="18"/>
        </w:rPr>
        <w:t xml:space="preserve"> LAN 10/100/1000 Mbps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F2938" w:rsidRPr="00CA2E92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  <w:lang w:val="en-US"/>
        </w:rPr>
      </w:pPr>
      <w:r w:rsidRPr="00CA2E92">
        <w:rPr>
          <w:sz w:val="18"/>
          <w:szCs w:val="18"/>
          <w:lang w:val="en-US"/>
        </w:rPr>
        <w:t>Min. 1</w:t>
      </w:r>
      <w:r w:rsidR="004935F6" w:rsidRPr="00CA2E92">
        <w:rPr>
          <w:sz w:val="18"/>
          <w:szCs w:val="18"/>
          <w:lang w:val="en-US"/>
        </w:rPr>
        <w:t xml:space="preserve"> </w:t>
      </w:r>
      <w:r w:rsidR="005444E8" w:rsidRPr="00CA2E92">
        <w:rPr>
          <w:sz w:val="18"/>
          <w:szCs w:val="18"/>
          <w:lang w:val="en-US"/>
        </w:rPr>
        <w:t xml:space="preserve">x </w:t>
      </w:r>
      <w:r w:rsidR="004935F6" w:rsidRPr="00CA2E92">
        <w:rPr>
          <w:sz w:val="18"/>
          <w:szCs w:val="18"/>
          <w:lang w:val="en-US"/>
        </w:rPr>
        <w:t>(display Port / HDMI)</w:t>
      </w:r>
    </w:p>
    <w:p w:rsidR="001F2938" w:rsidRDefault="00CA2E92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1</w:t>
      </w:r>
      <w:r w:rsidR="001F2938" w:rsidRPr="001F2938">
        <w:rPr>
          <w:sz w:val="18"/>
          <w:szCs w:val="18"/>
        </w:rPr>
        <w:t xml:space="preserve"> wejście mikrofonowe </w:t>
      </w:r>
      <w:r w:rsidR="001F2938">
        <w:rPr>
          <w:sz w:val="18"/>
          <w:szCs w:val="18"/>
        </w:rPr>
        <w:t xml:space="preserve">+ </w:t>
      </w:r>
      <w:r>
        <w:rPr>
          <w:sz w:val="18"/>
          <w:szCs w:val="18"/>
        </w:rPr>
        <w:t>1</w:t>
      </w:r>
      <w:r w:rsidR="001F2938" w:rsidRPr="001F2938">
        <w:rPr>
          <w:sz w:val="18"/>
          <w:szCs w:val="18"/>
        </w:rPr>
        <w:t xml:space="preserve"> wyjście słuchawek </w:t>
      </w:r>
      <w:r w:rsidR="00543AAD">
        <w:rPr>
          <w:sz w:val="18"/>
          <w:szCs w:val="18"/>
        </w:rPr>
        <w:t>typu mini jack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 xml:space="preserve">zatoka </w:t>
      </w:r>
      <w:r w:rsidR="001F2938" w:rsidRPr="001F2938">
        <w:rPr>
          <w:sz w:val="18"/>
          <w:szCs w:val="18"/>
        </w:rPr>
        <w:t xml:space="preserve">wewnętrzna </w:t>
      </w:r>
      <w:r w:rsidR="004935F6">
        <w:rPr>
          <w:sz w:val="18"/>
          <w:szCs w:val="18"/>
        </w:rPr>
        <w:t xml:space="preserve">min. </w:t>
      </w:r>
      <w:r w:rsidR="00CA2E92">
        <w:rPr>
          <w:sz w:val="18"/>
          <w:szCs w:val="18"/>
        </w:rPr>
        <w:t>2</w:t>
      </w:r>
      <w:r w:rsidR="001F2938" w:rsidRPr="001F2938">
        <w:rPr>
          <w:sz w:val="18"/>
          <w:szCs w:val="18"/>
        </w:rPr>
        <w:t>,5</w:t>
      </w:r>
      <w:r w:rsidR="004935F6">
        <w:rPr>
          <w:sz w:val="18"/>
          <w:szCs w:val="18"/>
        </w:rPr>
        <w:t>0</w:t>
      </w:r>
      <w:r w:rsidR="001F2938" w:rsidRPr="001F2938">
        <w:rPr>
          <w:sz w:val="18"/>
          <w:szCs w:val="18"/>
        </w:rPr>
        <w:t xml:space="preserve"> cala</w:t>
      </w:r>
      <w:r w:rsidR="004935F6">
        <w:rPr>
          <w:sz w:val="18"/>
          <w:szCs w:val="18"/>
        </w:rPr>
        <w:t xml:space="preserve"> - HDD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>zatoka</w:t>
      </w:r>
      <w:r w:rsidR="00D3107A" w:rsidRPr="001F2938">
        <w:rPr>
          <w:sz w:val="18"/>
          <w:szCs w:val="18"/>
        </w:rPr>
        <w:t xml:space="preserve"> </w:t>
      </w:r>
      <w:r w:rsidR="001F2938" w:rsidRPr="001F2938">
        <w:rPr>
          <w:sz w:val="18"/>
          <w:szCs w:val="18"/>
        </w:rPr>
        <w:t>zewnętrzna na napęd</w:t>
      </w:r>
      <w:r>
        <w:rPr>
          <w:sz w:val="18"/>
          <w:szCs w:val="18"/>
        </w:rPr>
        <w:t xml:space="preserve"> CD/DVD</w:t>
      </w:r>
    </w:p>
    <w:p w:rsid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 </w:t>
      </w:r>
      <w:r w:rsidR="00CA2E92">
        <w:rPr>
          <w:sz w:val="18"/>
          <w:szCs w:val="18"/>
        </w:rPr>
        <w:t>DC-in (wejście zasilania)</w:t>
      </w:r>
    </w:p>
    <w:p w:rsidR="005C0C89" w:rsidRDefault="005C0C89" w:rsidP="005C0C8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C0C89">
        <w:rPr>
          <w:sz w:val="18"/>
          <w:szCs w:val="18"/>
        </w:rPr>
        <w:t xml:space="preserve">1 x Blokada </w:t>
      </w:r>
      <w:r>
        <w:rPr>
          <w:sz w:val="18"/>
          <w:szCs w:val="18"/>
        </w:rPr>
        <w:t xml:space="preserve">typu </w:t>
      </w:r>
      <w:r w:rsidR="00CA2E92">
        <w:rPr>
          <w:sz w:val="18"/>
          <w:szCs w:val="18"/>
        </w:rPr>
        <w:t>kensington – na obudowie</w:t>
      </w:r>
    </w:p>
    <w:p w:rsidR="001510CD" w:rsidRDefault="001510CD" w:rsidP="005C0C8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Obudowa musi posiadać trwały numer seryjny producenta</w:t>
      </w:r>
    </w:p>
    <w:p w:rsidR="00711FC3" w:rsidRPr="00711FC3" w:rsidRDefault="00711FC3" w:rsidP="005C0C8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711FC3">
        <w:rPr>
          <w:sz w:val="18"/>
          <w:szCs w:val="18"/>
        </w:rPr>
        <w:t>Klawiatura – pełna QWERTY o niskim skoku klawiszy (z dodatkową „wydzieloną” klawiaturą numeryczną – nie dopuszcza się</w:t>
      </w:r>
      <w:r>
        <w:rPr>
          <w:sz w:val="18"/>
          <w:szCs w:val="18"/>
        </w:rPr>
        <w:t xml:space="preserve"> </w:t>
      </w:r>
      <w:r w:rsidRPr="00711FC3">
        <w:rPr>
          <w:sz w:val="18"/>
          <w:szCs w:val="18"/>
        </w:rPr>
        <w:t xml:space="preserve">rozwiązania dodatkowej klawiatury numerycznej podłączanej przez port USB. Układ klawiatury: polski programisty z trwałym oznaczeniem etykiet przycisków przez producenta. </w:t>
      </w:r>
    </w:p>
    <w:p w:rsidR="00711FC3" w:rsidRDefault="00711FC3" w:rsidP="00711FC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711FC3">
        <w:rPr>
          <w:sz w:val="18"/>
          <w:szCs w:val="18"/>
        </w:rPr>
        <w:t>Grafika</w:t>
      </w:r>
      <w:r>
        <w:rPr>
          <w:sz w:val="18"/>
          <w:szCs w:val="18"/>
        </w:rPr>
        <w:t xml:space="preserve"> – </w:t>
      </w:r>
      <w:r w:rsidRPr="00711FC3">
        <w:rPr>
          <w:sz w:val="18"/>
          <w:szCs w:val="18"/>
        </w:rPr>
        <w:t xml:space="preserve">Min zintegrowana o nominalnej </w:t>
      </w:r>
      <w:r>
        <w:rPr>
          <w:sz w:val="18"/>
          <w:szCs w:val="18"/>
        </w:rPr>
        <w:t xml:space="preserve">/ natywnej </w:t>
      </w:r>
      <w:r w:rsidRPr="00711FC3">
        <w:rPr>
          <w:sz w:val="18"/>
          <w:szCs w:val="18"/>
        </w:rPr>
        <w:t xml:space="preserve">rozdzielczości </w:t>
      </w:r>
      <w:r>
        <w:rPr>
          <w:sz w:val="18"/>
          <w:szCs w:val="18"/>
        </w:rPr>
        <w:t xml:space="preserve">– </w:t>
      </w:r>
      <w:r w:rsidR="0066576F">
        <w:rPr>
          <w:sz w:val="18"/>
          <w:szCs w:val="18"/>
        </w:rPr>
        <w:t>(1280–1680) x (768-1050) np.:</w:t>
      </w:r>
      <w:r>
        <w:rPr>
          <w:sz w:val="18"/>
          <w:szCs w:val="18"/>
        </w:rPr>
        <w:t xml:space="preserve"> 1366 x 768 / </w:t>
      </w:r>
      <w:r w:rsidRPr="00711FC3">
        <w:rPr>
          <w:sz w:val="18"/>
          <w:szCs w:val="18"/>
        </w:rPr>
        <w:t>1280x1024 / 1440x900</w:t>
      </w:r>
      <w:r w:rsidR="00867C45">
        <w:rPr>
          <w:sz w:val="18"/>
          <w:szCs w:val="18"/>
        </w:rPr>
        <w:t xml:space="preserve"> / 1680x1050</w:t>
      </w:r>
    </w:p>
    <w:p w:rsidR="00867C45" w:rsidRDefault="00867C45" w:rsidP="00711FC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867C45">
        <w:rPr>
          <w:sz w:val="18"/>
          <w:szCs w:val="18"/>
        </w:rPr>
        <w:t>Monitor w technologii LED</w:t>
      </w:r>
      <w:r w:rsidR="003C324F">
        <w:rPr>
          <w:sz w:val="18"/>
          <w:szCs w:val="18"/>
        </w:rPr>
        <w:t xml:space="preserve"> o rozdzielczości min. </w:t>
      </w:r>
      <w:r w:rsidR="009545A8">
        <w:rPr>
          <w:sz w:val="18"/>
          <w:szCs w:val="18"/>
        </w:rPr>
        <w:t>1280x1024</w:t>
      </w:r>
    </w:p>
    <w:p w:rsidR="00711FC3" w:rsidRPr="00867C45" w:rsidRDefault="00711FC3" w:rsidP="00711FC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867C45">
        <w:rPr>
          <w:sz w:val="18"/>
          <w:szCs w:val="18"/>
        </w:rPr>
        <w:t>karta dźwiękowa zgodna z Intel High Definition Audio</w:t>
      </w:r>
    </w:p>
    <w:p w:rsidR="00711FC3" w:rsidRDefault="00711FC3" w:rsidP="00711FC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Kamera internetowa min 0,3 Mpix</w:t>
      </w:r>
    </w:p>
    <w:p w:rsidR="00711FC3" w:rsidRPr="00711FC3" w:rsidRDefault="00711FC3" w:rsidP="00711FC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711FC3">
        <w:rPr>
          <w:sz w:val="18"/>
          <w:szCs w:val="18"/>
        </w:rPr>
        <w:t>Wi-Fi 802.11 b/g/n</w:t>
      </w:r>
    </w:p>
    <w:p w:rsidR="00711FC3" w:rsidRDefault="00711FC3" w:rsidP="00711FC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711FC3">
        <w:rPr>
          <w:sz w:val="18"/>
          <w:szCs w:val="18"/>
        </w:rPr>
        <w:t>Bluetooth</w:t>
      </w:r>
    </w:p>
    <w:p w:rsidR="00867C45" w:rsidRDefault="00867C45" w:rsidP="00867C4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867C45">
        <w:rPr>
          <w:sz w:val="18"/>
          <w:szCs w:val="18"/>
        </w:rPr>
        <w:t>Touchpad</w:t>
      </w:r>
    </w:p>
    <w:p w:rsidR="00867C45" w:rsidRDefault="00867C45" w:rsidP="00435F9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Bateria: </w:t>
      </w:r>
      <w:r w:rsidR="00435F94">
        <w:rPr>
          <w:sz w:val="18"/>
          <w:szCs w:val="18"/>
        </w:rPr>
        <w:t xml:space="preserve">typu min. </w:t>
      </w:r>
      <w:r w:rsidR="00435F94" w:rsidRPr="00435F94">
        <w:rPr>
          <w:sz w:val="18"/>
          <w:szCs w:val="18"/>
        </w:rPr>
        <w:t>4-komorowa</w:t>
      </w:r>
      <w:r w:rsidR="00435F94">
        <w:rPr>
          <w:sz w:val="18"/>
          <w:szCs w:val="18"/>
        </w:rPr>
        <w:t xml:space="preserve"> min. </w:t>
      </w:r>
      <w:r w:rsidR="00435F94" w:rsidRPr="00435F94">
        <w:rPr>
          <w:sz w:val="18"/>
          <w:szCs w:val="18"/>
        </w:rPr>
        <w:t xml:space="preserve">2500 mAh, </w:t>
      </w:r>
      <w:r w:rsidR="00435F94">
        <w:rPr>
          <w:sz w:val="18"/>
          <w:szCs w:val="18"/>
        </w:rPr>
        <w:t xml:space="preserve">min </w:t>
      </w:r>
      <w:r w:rsidR="00435F94" w:rsidRPr="00435F94">
        <w:rPr>
          <w:sz w:val="18"/>
          <w:szCs w:val="18"/>
        </w:rPr>
        <w:t>Li-Ion</w:t>
      </w:r>
    </w:p>
    <w:p w:rsidR="00435F94" w:rsidRPr="00711FC3" w:rsidRDefault="00435F94" w:rsidP="00435F9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WAGA z baterią max 5 kg</w:t>
      </w:r>
    </w:p>
    <w:p w:rsidR="00D3107A" w:rsidRDefault="00D3107A" w:rsidP="00D3107A">
      <w:pPr>
        <w:pStyle w:val="Akapitzlist"/>
        <w:ind w:left="1440"/>
        <w:jc w:val="both"/>
        <w:rPr>
          <w:sz w:val="18"/>
          <w:szCs w:val="18"/>
        </w:rPr>
      </w:pPr>
    </w:p>
    <w:p w:rsidR="00D3107A" w:rsidRPr="00D3107A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Procesor (Wyższy lub równoważny):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Procesor klasy x86 zgodny z architekturą 64 bit, min. dwurdzeniowy,</w:t>
      </w:r>
      <w:r>
        <w:rPr>
          <w:sz w:val="18"/>
          <w:szCs w:val="18"/>
        </w:rPr>
        <w:t xml:space="preserve"> min.</w:t>
      </w:r>
      <w:r w:rsidRPr="0066343C">
        <w:rPr>
          <w:sz w:val="18"/>
          <w:szCs w:val="18"/>
        </w:rPr>
        <w:t xml:space="preserve"> 3MB Cache. Osiągający w teście PassMark-CPU wynik nie gorszy niż 3.000 </w:t>
      </w:r>
      <w:r>
        <w:rPr>
          <w:sz w:val="18"/>
          <w:szCs w:val="18"/>
        </w:rPr>
        <w:t xml:space="preserve">pt. </w:t>
      </w:r>
      <w:r w:rsidR="00C929BC" w:rsidRPr="00543AAD">
        <w:rPr>
          <w:sz w:val="18"/>
          <w:szCs w:val="18"/>
          <w:lang w:val="en-US"/>
        </w:rPr>
        <w:t>(załącznik 6</w:t>
      </w:r>
      <w:r w:rsidRPr="00543AAD">
        <w:rPr>
          <w:sz w:val="18"/>
          <w:szCs w:val="18"/>
          <w:lang w:val="en-US"/>
        </w:rPr>
        <w:t xml:space="preserve"> - PassMark - CPU Mark High End / High Mid Range CPUs). </w:t>
      </w:r>
      <w:r w:rsidRPr="0066343C">
        <w:rPr>
          <w:sz w:val="18"/>
          <w:szCs w:val="18"/>
        </w:rPr>
        <w:t xml:space="preserve">Należy </w:t>
      </w:r>
      <w:r w:rsidR="00CA2E92">
        <w:rPr>
          <w:sz w:val="18"/>
          <w:szCs w:val="18"/>
        </w:rPr>
        <w:t xml:space="preserve">zaznaczyć na załączniku wybrany model procesora lub </w:t>
      </w:r>
      <w:r w:rsidRPr="0066343C">
        <w:rPr>
          <w:sz w:val="18"/>
          <w:szCs w:val="18"/>
        </w:rPr>
        <w:t>załączyć wydruk przeprowadzonego testu</w:t>
      </w:r>
      <w:r>
        <w:rPr>
          <w:sz w:val="18"/>
          <w:szCs w:val="18"/>
        </w:rPr>
        <w:t>.</w:t>
      </w:r>
    </w:p>
    <w:p w:rsidR="004935F6" w:rsidRPr="00C55AA3" w:rsidRDefault="004935F6" w:rsidP="004935F6">
      <w:pPr>
        <w:pStyle w:val="Akapitzlist"/>
        <w:ind w:left="1440"/>
        <w:jc w:val="both"/>
        <w:rPr>
          <w:sz w:val="18"/>
          <w:szCs w:val="18"/>
        </w:rPr>
      </w:pPr>
    </w:p>
    <w:p w:rsidR="0066343C" w:rsidRPr="00D3107A" w:rsidRDefault="0066343C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Płyta główna (Wyższy lub równoważny):</w:t>
      </w:r>
    </w:p>
    <w:p w:rsidR="005444E8" w:rsidRPr="005444E8" w:rsidRDefault="00CA2E92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Kompatybilna z zastosowanym procesorem, oraz obudową</w:t>
      </w:r>
    </w:p>
    <w:p w:rsidR="00D3107A" w:rsidRDefault="00D3107A" w:rsidP="00D3107A">
      <w:pPr>
        <w:pStyle w:val="Akapitzlist"/>
        <w:ind w:left="1080"/>
        <w:jc w:val="both"/>
        <w:rPr>
          <w:sz w:val="18"/>
          <w:szCs w:val="18"/>
        </w:rPr>
      </w:pPr>
    </w:p>
    <w:p w:rsidR="00D3107A" w:rsidRPr="00C929BC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Pamięć RAM łącznie min. 6 GB DIMM DDR3 w układzie: min 2 szt. x YGB</w:t>
      </w:r>
      <w:r w:rsidR="00042597" w:rsidRPr="00C929BC">
        <w:rPr>
          <w:b/>
          <w:sz w:val="18"/>
          <w:szCs w:val="18"/>
        </w:rPr>
        <w:t xml:space="preserve"> np.: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szt. x 3 GB lub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szt. </w:t>
      </w:r>
      <w:r w:rsidR="00042597">
        <w:rPr>
          <w:sz w:val="18"/>
          <w:szCs w:val="18"/>
        </w:rPr>
        <w:t>x 2 GB itd.</w:t>
      </w:r>
    </w:p>
    <w:p w:rsidR="00042597" w:rsidRDefault="00042597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Cała zainstalowana pamięć musi być w pełni obsługiwana przez wszystkie komponenty komputera (procesor / płytę główną / system operacyjny). Jeżeli złożona oferta zawiera 16 GB RAM to pełne 16 GB musi być obsługiwane.</w:t>
      </w:r>
    </w:p>
    <w:p w:rsidR="00155747" w:rsidRDefault="00155747" w:rsidP="00155747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155747" w:rsidP="00155747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Dysk Twardy HDD </w:t>
      </w:r>
      <w:r w:rsidR="00543AAD">
        <w:rPr>
          <w:b/>
          <w:sz w:val="18"/>
          <w:szCs w:val="18"/>
        </w:rPr>
        <w:t>o</w:t>
      </w:r>
      <w:r w:rsidR="005F5064" w:rsidRPr="00C929BC">
        <w:rPr>
          <w:b/>
          <w:sz w:val="18"/>
          <w:szCs w:val="18"/>
        </w:rPr>
        <w:t xml:space="preserve"> pojemności min. 250 GB </w:t>
      </w:r>
    </w:p>
    <w:p w:rsidR="005F5064" w:rsidRPr="00C929BC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 xml:space="preserve">min. SATA II – UWAGA </w:t>
      </w:r>
      <w:r w:rsidRPr="00C929BC">
        <w:rPr>
          <w:sz w:val="18"/>
          <w:szCs w:val="18"/>
        </w:rPr>
        <w:softHyphen/>
        <w:t xml:space="preserve">– </w:t>
      </w:r>
      <w:r w:rsidR="00543AAD">
        <w:rPr>
          <w:sz w:val="18"/>
          <w:szCs w:val="18"/>
        </w:rPr>
        <w:t xml:space="preserve">łącze HDD musi być zgodne / kompatybilne </w:t>
      </w:r>
      <w:r w:rsidRPr="00C929BC">
        <w:rPr>
          <w:sz w:val="18"/>
          <w:szCs w:val="18"/>
        </w:rPr>
        <w:t xml:space="preserve"> z płyta główną (SATA II / SATA III itp.)</w:t>
      </w:r>
    </w:p>
    <w:p w:rsidR="005F5064" w:rsidRPr="00C929BC" w:rsidRDefault="00155747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 xml:space="preserve">dokładnie </w:t>
      </w:r>
      <w:r w:rsidR="00135884">
        <w:rPr>
          <w:sz w:val="18"/>
          <w:szCs w:val="18"/>
        </w:rPr>
        <w:t>2</w:t>
      </w:r>
      <w:r w:rsidRPr="00C929BC">
        <w:rPr>
          <w:sz w:val="18"/>
          <w:szCs w:val="18"/>
        </w:rPr>
        <w:t>,5</w:t>
      </w:r>
      <w:r w:rsidR="00543AAD">
        <w:rPr>
          <w:sz w:val="18"/>
          <w:szCs w:val="18"/>
        </w:rPr>
        <w:t xml:space="preserve"> cala</w:t>
      </w:r>
    </w:p>
    <w:p w:rsidR="00155747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5064">
        <w:rPr>
          <w:sz w:val="18"/>
          <w:szCs w:val="18"/>
        </w:rPr>
        <w:t xml:space="preserve">o prędkości obrotowej min. </w:t>
      </w:r>
      <w:r w:rsidR="00155747" w:rsidRPr="005F5064">
        <w:rPr>
          <w:sz w:val="18"/>
          <w:szCs w:val="18"/>
        </w:rPr>
        <w:t>7.200 MRP</w:t>
      </w:r>
    </w:p>
    <w:p w:rsidR="005F5064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mechanizm diagnozowania SMART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max. 1 HDD na którym będzie 1 p</w:t>
      </w:r>
      <w:r w:rsidR="00A821DD">
        <w:rPr>
          <w:sz w:val="18"/>
          <w:szCs w:val="18"/>
        </w:rPr>
        <w:t xml:space="preserve">artycja systemowa (podstawowa – rozruchowa </w:t>
      </w:r>
      <w:r>
        <w:rPr>
          <w:sz w:val="18"/>
          <w:szCs w:val="18"/>
        </w:rPr>
        <w:t>około 100 MB NTFS), oraz typowa partycja c: (pozostała część dysku</w:t>
      </w:r>
      <w:r w:rsidR="00A821DD">
        <w:rPr>
          <w:sz w:val="18"/>
          <w:szCs w:val="18"/>
        </w:rPr>
        <w:t xml:space="preserve"> również NTFS</w:t>
      </w:r>
      <w:r>
        <w:rPr>
          <w:sz w:val="18"/>
          <w:szCs w:val="18"/>
        </w:rPr>
        <w:t>) – dopuszczalna jest dodatkowa partycja na której będzie przechowywany System Recovery.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UWAGA – pojemność dysku musi wynikać z jej nominalnej wartości, nie może być rezultatem odtajania ukrytej partycji HDD (serwisowej – klastry rezerwowe / awaryjne). Nie może też wynikać z zastosowanego oprogramowania zwiększającego pojemność bez względu na sposób jego działania (kompresja plików itp.)</w:t>
      </w:r>
    </w:p>
    <w:p w:rsidR="00A821DD" w:rsidRDefault="0013588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Laptop </w:t>
      </w:r>
      <w:r w:rsidR="00A821DD">
        <w:rPr>
          <w:sz w:val="18"/>
          <w:szCs w:val="18"/>
        </w:rPr>
        <w:t>może posiadać więcej niż 1 HDD np. jako dodatkowy lub jako RAID. Nie może jednak być połączony z HDD systemowym (np. jako jedna wspólna partycja / dysk). UWAGA dodatkowa przestrzeń dyskowa nie jest wliczona w przestrzeń HDD podstawowego tzn. HDD systemowy 50 GB (z partycjami) + 200 GB HDD drugi nie spełnia warunku iż HDD musi mieć pojemność min 250 GB</w:t>
      </w:r>
    </w:p>
    <w:p w:rsidR="00CC7495" w:rsidRDefault="00CC7495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Nie dopuszcza się HDD typu SSD</w:t>
      </w:r>
      <w:r w:rsidR="00711FC3">
        <w:rPr>
          <w:sz w:val="18"/>
          <w:szCs w:val="18"/>
        </w:rPr>
        <w:t xml:space="preserve"> – ze względu na aw</w:t>
      </w:r>
      <w:r w:rsidR="00435F94">
        <w:rPr>
          <w:sz w:val="18"/>
          <w:szCs w:val="18"/>
        </w:rPr>
        <w:t xml:space="preserve">aryjność niektórych modeli SSD oraz </w:t>
      </w:r>
      <w:r w:rsidR="00711FC3">
        <w:rPr>
          <w:sz w:val="18"/>
          <w:szCs w:val="18"/>
        </w:rPr>
        <w:t xml:space="preserve">wysoki koszt wymiany HDD po ustaniu gwarancji. </w:t>
      </w:r>
    </w:p>
    <w:p w:rsidR="005F5064" w:rsidRDefault="005F5064" w:rsidP="005F5064">
      <w:pPr>
        <w:pStyle w:val="Akapitzlist"/>
        <w:ind w:left="1080"/>
        <w:jc w:val="both"/>
        <w:rPr>
          <w:sz w:val="18"/>
          <w:szCs w:val="18"/>
        </w:rPr>
      </w:pPr>
    </w:p>
    <w:p w:rsidR="00F870D9" w:rsidRPr="00711FC3" w:rsidRDefault="005F5064" w:rsidP="00F870D9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11FC3">
        <w:rPr>
          <w:b/>
          <w:sz w:val="18"/>
          <w:szCs w:val="18"/>
        </w:rPr>
        <w:t>Napęd optyczny – Nagrywarka DVD +/-RW DL, CD +/-RW</w:t>
      </w:r>
    </w:p>
    <w:p w:rsidR="00711FC3" w:rsidRPr="00711FC3" w:rsidRDefault="00711FC3" w:rsidP="00711FC3">
      <w:pPr>
        <w:pStyle w:val="Akapitzlist"/>
        <w:jc w:val="both"/>
        <w:rPr>
          <w:sz w:val="18"/>
          <w:szCs w:val="18"/>
        </w:rPr>
      </w:pPr>
    </w:p>
    <w:p w:rsidR="00F870D9" w:rsidRPr="00C929BC" w:rsidRDefault="00986235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Oprogramowanie ze względu na zastosowane technologie </w:t>
      </w:r>
      <w:r w:rsidR="00DE4D71" w:rsidRPr="00C929BC">
        <w:rPr>
          <w:b/>
          <w:sz w:val="18"/>
          <w:szCs w:val="18"/>
        </w:rPr>
        <w:t xml:space="preserve">oraz kompatybilność z oprogramowaniem </w:t>
      </w:r>
      <w:r w:rsidRPr="00C929BC">
        <w:rPr>
          <w:b/>
          <w:sz w:val="18"/>
          <w:szCs w:val="18"/>
        </w:rPr>
        <w:t>w SP ZOZ MSW oprogramowanie musi być dokładnie podanego typu</w:t>
      </w:r>
      <w:r w:rsidR="00DE4D71" w:rsidRPr="00C929BC">
        <w:rPr>
          <w:b/>
          <w:sz w:val="18"/>
          <w:szCs w:val="18"/>
        </w:rPr>
        <w:t xml:space="preserve"> (nie dopuszcza się innych nawet teoretycznie równoważnych systemów)</w:t>
      </w:r>
      <w:r w:rsidRPr="00C929BC">
        <w:rPr>
          <w:b/>
          <w:sz w:val="18"/>
          <w:szCs w:val="18"/>
        </w:rPr>
        <w:t>:</w:t>
      </w:r>
    </w:p>
    <w:p w:rsidR="00DE4D71" w:rsidRDefault="00986235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System operacyjny Microsoft Windows 7 Professional 64 bit</w:t>
      </w:r>
      <w:r w:rsidR="00DE4D71">
        <w:rPr>
          <w:sz w:val="18"/>
          <w:szCs w:val="18"/>
        </w:rPr>
        <w:t xml:space="preserve"> Service Pack min 1</w:t>
      </w:r>
      <w:r>
        <w:rPr>
          <w:sz w:val="18"/>
          <w:szCs w:val="18"/>
        </w:rPr>
        <w:t xml:space="preserve"> – polsk</w:t>
      </w:r>
      <w:r w:rsidR="00543AAD">
        <w:rPr>
          <w:sz w:val="18"/>
          <w:szCs w:val="18"/>
        </w:rPr>
        <w:t>a wersja językowa. Licencja nie</w:t>
      </w:r>
      <w:r>
        <w:rPr>
          <w:sz w:val="18"/>
          <w:szCs w:val="18"/>
        </w:rPr>
        <w:t xml:space="preserve">ograniczona czasowo, nie wymagająca </w:t>
      </w:r>
      <w:r w:rsidR="00DE4D71">
        <w:rPr>
          <w:sz w:val="18"/>
          <w:szCs w:val="18"/>
        </w:rPr>
        <w:t xml:space="preserve">odnowienia licencji. System preinstalowany – gotowy do użytku. </w:t>
      </w:r>
    </w:p>
    <w:p w:rsidR="00DE4D71" w:rsidRDefault="00DE4D71" w:rsidP="00DE4D71">
      <w:pPr>
        <w:pStyle w:val="Akapitzlist"/>
        <w:ind w:left="1080"/>
        <w:jc w:val="both"/>
        <w:rPr>
          <w:sz w:val="18"/>
          <w:szCs w:val="18"/>
        </w:rPr>
      </w:pPr>
      <w:r w:rsidRPr="00DE4D71">
        <w:rPr>
          <w:sz w:val="18"/>
          <w:szCs w:val="18"/>
        </w:rPr>
        <w:t>Oryginalny</w:t>
      </w:r>
      <w:r w:rsidR="00543AAD">
        <w:rPr>
          <w:sz w:val="18"/>
          <w:szCs w:val="18"/>
        </w:rPr>
        <w:t>,</w:t>
      </w:r>
      <w:r w:rsidRPr="00DE4D71">
        <w:rPr>
          <w:sz w:val="18"/>
          <w:szCs w:val="18"/>
        </w:rPr>
        <w:t xml:space="preserve"> niezmodyfikowany przez oprogramowanie firm trzecich nośnik pozwalający na ponowną instalację systemu Windows 7 Prof. PL64 bit z</w:t>
      </w:r>
      <w:r w:rsidR="00543AAD">
        <w:rPr>
          <w:sz w:val="18"/>
          <w:szCs w:val="18"/>
        </w:rPr>
        <w:t>e</w:t>
      </w:r>
      <w:r w:rsidRPr="00DE4D71">
        <w:rPr>
          <w:sz w:val="18"/>
          <w:szCs w:val="18"/>
        </w:rPr>
        <w:t xml:space="preserve"> zintegrowanym Service Pack </w:t>
      </w:r>
      <w:r w:rsidR="00543AAD">
        <w:rPr>
          <w:sz w:val="18"/>
          <w:szCs w:val="18"/>
        </w:rPr>
        <w:t xml:space="preserve">min. </w:t>
      </w:r>
      <w:r w:rsidRPr="00DE4D71">
        <w:rPr>
          <w:sz w:val="18"/>
          <w:szCs w:val="18"/>
        </w:rPr>
        <w:t>1.</w:t>
      </w:r>
      <w:r w:rsidR="007B67A2">
        <w:rPr>
          <w:sz w:val="18"/>
          <w:szCs w:val="18"/>
        </w:rPr>
        <w:t xml:space="preserve"> – dopuszczalny OEM.</w:t>
      </w:r>
    </w:p>
    <w:p w:rsidR="00C929BC" w:rsidRDefault="00C929BC" w:rsidP="00DE4D71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DE4D71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E4D71">
        <w:rPr>
          <w:sz w:val="18"/>
          <w:szCs w:val="18"/>
        </w:rPr>
        <w:t>Microsoft Office 2010</w:t>
      </w:r>
      <w:r>
        <w:rPr>
          <w:sz w:val="18"/>
          <w:szCs w:val="18"/>
        </w:rPr>
        <w:t xml:space="preserve"> lub 2013</w:t>
      </w:r>
      <w:r w:rsidR="007B67A2">
        <w:rPr>
          <w:sz w:val="18"/>
          <w:szCs w:val="18"/>
        </w:rPr>
        <w:t xml:space="preserve"> licencja zgodna z charakterem działalności Szpitala SP ZOZ MSW (dopuszczalny OEM)</w:t>
      </w:r>
      <w:r w:rsidRPr="00DE4D71">
        <w:rPr>
          <w:sz w:val="18"/>
          <w:szCs w:val="18"/>
        </w:rPr>
        <w:t xml:space="preserve"> </w:t>
      </w:r>
      <w:r w:rsidR="007B67A2">
        <w:rPr>
          <w:sz w:val="18"/>
          <w:szCs w:val="18"/>
        </w:rPr>
        <w:t xml:space="preserve">– wersja 64 bitowa w polskiej wersji językowej </w:t>
      </w:r>
      <w:r w:rsidRPr="00DE4D71">
        <w:rPr>
          <w:sz w:val="18"/>
          <w:szCs w:val="18"/>
        </w:rPr>
        <w:t>(licencja nie ograniczona czasowo</w:t>
      </w:r>
      <w:r w:rsidR="007B67A2">
        <w:rPr>
          <w:sz w:val="18"/>
          <w:szCs w:val="18"/>
        </w:rPr>
        <w:t xml:space="preserve"> – </w:t>
      </w:r>
      <w:r w:rsidR="007B67A2" w:rsidRPr="007B67A2">
        <w:rPr>
          <w:b/>
          <w:sz w:val="18"/>
          <w:szCs w:val="18"/>
        </w:rPr>
        <w:t>nie</w:t>
      </w:r>
      <w:r w:rsidR="007B67A2">
        <w:rPr>
          <w:sz w:val="18"/>
          <w:szCs w:val="18"/>
        </w:rPr>
        <w:t xml:space="preserve"> dopuszcza się Office typu 36</w:t>
      </w:r>
      <w:r w:rsidR="00C22362">
        <w:rPr>
          <w:sz w:val="18"/>
          <w:szCs w:val="18"/>
        </w:rPr>
        <w:t>5</w:t>
      </w:r>
      <w:r w:rsidRPr="00DE4D71">
        <w:rPr>
          <w:sz w:val="18"/>
          <w:szCs w:val="18"/>
        </w:rPr>
        <w:t>), zawierający</w:t>
      </w:r>
      <w:r w:rsidR="007B67A2">
        <w:rPr>
          <w:sz w:val="18"/>
          <w:szCs w:val="18"/>
        </w:rPr>
        <w:t xml:space="preserve"> min</w:t>
      </w:r>
      <w:r w:rsidRPr="00DE4D71">
        <w:rPr>
          <w:sz w:val="18"/>
          <w:szCs w:val="18"/>
        </w:rPr>
        <w:t xml:space="preserve">: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Word,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Excel,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Outlook,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PowerPoint</w:t>
      </w:r>
    </w:p>
    <w:p w:rsidR="007B67A2" w:rsidRPr="007B67A2" w:rsidRDefault="007B67A2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Dołączona oryginalna płyta instalacyjna niezmodyfikowana przez oprogramowanie firm trzecich.</w:t>
      </w:r>
    </w:p>
    <w:p w:rsidR="00DE4D71" w:rsidRPr="007B67A2" w:rsidRDefault="00DE4D71" w:rsidP="007B67A2">
      <w:pPr>
        <w:pStyle w:val="Akapitzlist"/>
        <w:ind w:left="1440"/>
        <w:jc w:val="both"/>
        <w:rPr>
          <w:sz w:val="18"/>
          <w:szCs w:val="18"/>
        </w:rPr>
      </w:pPr>
    </w:p>
    <w:p w:rsidR="00DE4D71" w:rsidRDefault="00DE4D71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</w:t>
      </w:r>
      <w:r w:rsidRPr="005F5064">
        <w:rPr>
          <w:sz w:val="18"/>
          <w:szCs w:val="18"/>
        </w:rPr>
        <w:t xml:space="preserve">programowaniem </w:t>
      </w:r>
      <w:r>
        <w:rPr>
          <w:sz w:val="18"/>
          <w:szCs w:val="18"/>
        </w:rPr>
        <w:t>umożliwiającym nagrywanie oraz kopiowanie płyt –</w:t>
      </w:r>
      <w:r w:rsidRPr="005F506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licencja nieograniczona czasowo, nie wymagająca wznowień – </w:t>
      </w:r>
      <w:r w:rsidRPr="005F5064">
        <w:rPr>
          <w:sz w:val="18"/>
          <w:szCs w:val="18"/>
        </w:rPr>
        <w:t>Pełna wersja</w:t>
      </w:r>
      <w:r>
        <w:rPr>
          <w:sz w:val="18"/>
          <w:szCs w:val="18"/>
        </w:rPr>
        <w:t xml:space="preserve"> w polskim języku (załączony instalator na CD lub na HDD w katalogu c:\admin\soft – możliwa inna lokalizacja</w:t>
      </w:r>
      <w:r w:rsidR="00C22362">
        <w:rPr>
          <w:sz w:val="18"/>
          <w:szCs w:val="18"/>
        </w:rPr>
        <w:t>,</w:t>
      </w:r>
      <w:r>
        <w:rPr>
          <w:sz w:val="18"/>
          <w:szCs w:val="18"/>
        </w:rPr>
        <w:t xml:space="preserve"> którą należy podać) .</w:t>
      </w:r>
    </w:p>
    <w:p w:rsidR="007B67A2" w:rsidRDefault="007B67A2" w:rsidP="007B67A2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7B67A2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Program antywirusowy –</w:t>
      </w:r>
      <w:r w:rsidRPr="007B67A2">
        <w:rPr>
          <w:sz w:val="18"/>
          <w:szCs w:val="18"/>
        </w:rPr>
        <w:t xml:space="preserve"> BRAK</w:t>
      </w:r>
      <w:r w:rsidR="00C22362">
        <w:rPr>
          <w:sz w:val="18"/>
          <w:szCs w:val="18"/>
        </w:rPr>
        <w:t xml:space="preserve"> – nie instalowany</w:t>
      </w:r>
    </w:p>
    <w:p w:rsidR="00626ECC" w:rsidRDefault="00626ECC" w:rsidP="00626ECC">
      <w:pPr>
        <w:pStyle w:val="Akapitzlist"/>
        <w:ind w:left="1080"/>
        <w:jc w:val="both"/>
        <w:rPr>
          <w:sz w:val="18"/>
          <w:szCs w:val="18"/>
        </w:rPr>
      </w:pPr>
    </w:p>
    <w:p w:rsidR="00677358" w:rsidRPr="00FC3659" w:rsidRDefault="00090CAF" w:rsidP="00677358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Inne a</w:t>
      </w:r>
      <w:r w:rsidR="00D67512" w:rsidRPr="00FC3659">
        <w:rPr>
          <w:b/>
          <w:sz w:val="18"/>
          <w:szCs w:val="18"/>
          <w:u w:val="single"/>
        </w:rPr>
        <w:t>kcesoria</w:t>
      </w:r>
      <w:r w:rsidR="00A821DD">
        <w:rPr>
          <w:b/>
          <w:sz w:val="18"/>
          <w:szCs w:val="18"/>
          <w:u w:val="single"/>
        </w:rPr>
        <w:t xml:space="preserve"> / warunki </w:t>
      </w:r>
      <w:r w:rsidR="00D67512" w:rsidRPr="00FC3659">
        <w:rPr>
          <w:b/>
          <w:sz w:val="18"/>
          <w:szCs w:val="18"/>
          <w:u w:val="single"/>
        </w:rPr>
        <w:t xml:space="preserve">do zestawów </w:t>
      </w:r>
      <w:r w:rsidR="00FC3659" w:rsidRPr="00FC3659">
        <w:rPr>
          <w:b/>
          <w:sz w:val="18"/>
          <w:szCs w:val="18"/>
          <w:u w:val="single"/>
        </w:rPr>
        <w:t>komputerowych:</w:t>
      </w:r>
    </w:p>
    <w:p w:rsidR="00FC3659" w:rsidRDefault="00867C45" w:rsidP="00FC3659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="00FC3659">
        <w:rPr>
          <w:sz w:val="18"/>
          <w:szCs w:val="18"/>
        </w:rPr>
        <w:t xml:space="preserve"> szt. </w:t>
      </w:r>
      <w:r w:rsidR="00FC3659" w:rsidRPr="00FC3659">
        <w:rPr>
          <w:sz w:val="18"/>
          <w:szCs w:val="18"/>
        </w:rPr>
        <w:t>Linka stalowa zabezpieczająca</w:t>
      </w:r>
      <w:r w:rsidR="00FC3659">
        <w:rPr>
          <w:sz w:val="18"/>
          <w:szCs w:val="18"/>
        </w:rPr>
        <w:t xml:space="preserve"> </w:t>
      </w:r>
      <w:r w:rsidR="00FC3659" w:rsidRPr="00FC3659">
        <w:rPr>
          <w:sz w:val="18"/>
          <w:szCs w:val="18"/>
        </w:rPr>
        <w:t xml:space="preserve">typu </w:t>
      </w:r>
      <w:r w:rsidR="00FC3659">
        <w:rPr>
          <w:sz w:val="18"/>
          <w:szCs w:val="18"/>
        </w:rPr>
        <w:t xml:space="preserve">Kensington, 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0,5 cm</w:t>
      </w:r>
      <w:r w:rsidR="00251377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="00251377">
        <w:rPr>
          <w:sz w:val="18"/>
          <w:szCs w:val="18"/>
        </w:rPr>
        <w:t>max 2,0  cm średnicy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długość </w:t>
      </w:r>
      <w:r w:rsidR="00867C45">
        <w:rPr>
          <w:sz w:val="18"/>
          <w:szCs w:val="18"/>
        </w:rPr>
        <w:t xml:space="preserve">min </w:t>
      </w:r>
      <w:r>
        <w:rPr>
          <w:sz w:val="18"/>
          <w:szCs w:val="18"/>
        </w:rPr>
        <w:t>2 metry</w:t>
      </w:r>
    </w:p>
    <w:p w:rsidR="00FC3659" w:rsidRDefault="00FC3659" w:rsidP="00867C4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zakończeni</w:t>
      </w:r>
      <w:r w:rsidR="00867C45">
        <w:rPr>
          <w:sz w:val="18"/>
          <w:szCs w:val="18"/>
        </w:rPr>
        <w:t xml:space="preserve">e </w:t>
      </w:r>
      <w:r>
        <w:rPr>
          <w:sz w:val="18"/>
          <w:szCs w:val="18"/>
        </w:rPr>
        <w:t>typu (1 x zamek szyfrowy + z 1 x ucho)</w:t>
      </w:r>
    </w:p>
    <w:p w:rsidR="00251377" w:rsidRP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251377">
        <w:rPr>
          <w:sz w:val="18"/>
          <w:szCs w:val="18"/>
        </w:rPr>
        <w:t>Zabezpieczenie nie może być usunięte poprzez</w:t>
      </w:r>
      <w:r>
        <w:rPr>
          <w:sz w:val="18"/>
          <w:szCs w:val="18"/>
        </w:rPr>
        <w:t xml:space="preserve"> p</w:t>
      </w:r>
      <w:r w:rsidRPr="00251377">
        <w:rPr>
          <w:sz w:val="18"/>
          <w:szCs w:val="18"/>
        </w:rPr>
        <w:t>rzecięcie nożyczkami biurowymi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Zamek szyfrowy musi mieć możliwość własnego ustawienia  kodu z możliwością jego zmiany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Linkę można wielokrotnie zakładać i zdejmować z </w:t>
      </w:r>
      <w:r w:rsidR="00867C45">
        <w:rPr>
          <w:sz w:val="18"/>
          <w:szCs w:val="18"/>
        </w:rPr>
        <w:t>Laptopa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Blokada musi pasować do otworu oferowanych </w:t>
      </w:r>
      <w:r w:rsidR="00867C45">
        <w:rPr>
          <w:sz w:val="18"/>
          <w:szCs w:val="18"/>
        </w:rPr>
        <w:t>Laptopów</w:t>
      </w:r>
    </w:p>
    <w:p w:rsidR="00251377" w:rsidRDefault="00251377" w:rsidP="00251377">
      <w:pPr>
        <w:pStyle w:val="Akapitzlist"/>
        <w:ind w:left="1080"/>
        <w:jc w:val="both"/>
        <w:rPr>
          <w:sz w:val="18"/>
          <w:szCs w:val="18"/>
        </w:rPr>
      </w:pPr>
    </w:p>
    <w:p w:rsidR="00251377" w:rsidRDefault="00251377" w:rsidP="0025137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Przewody:</w:t>
      </w:r>
    </w:p>
    <w:p w:rsidR="00867C45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867C45">
        <w:rPr>
          <w:sz w:val="18"/>
          <w:szCs w:val="18"/>
        </w:rPr>
        <w:t xml:space="preserve">Min. </w:t>
      </w:r>
      <w:r w:rsidR="00867C45" w:rsidRPr="00867C45">
        <w:rPr>
          <w:sz w:val="18"/>
          <w:szCs w:val="18"/>
        </w:rPr>
        <w:t>6</w:t>
      </w:r>
      <w:r w:rsidR="00251377" w:rsidRPr="00867C45">
        <w:rPr>
          <w:sz w:val="18"/>
          <w:szCs w:val="18"/>
        </w:rPr>
        <w:t xml:space="preserve"> szt. przewodów zasilających </w:t>
      </w:r>
      <w:r w:rsidR="00867C45" w:rsidRPr="00867C45">
        <w:rPr>
          <w:sz w:val="18"/>
          <w:szCs w:val="18"/>
        </w:rPr>
        <w:t xml:space="preserve">wraz z zasilaczami </w:t>
      </w:r>
    </w:p>
    <w:p w:rsidR="00E23352" w:rsidRDefault="00E23352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867C45">
        <w:rPr>
          <w:sz w:val="18"/>
          <w:szCs w:val="18"/>
        </w:rPr>
        <w:t>6</w:t>
      </w:r>
      <w:r>
        <w:rPr>
          <w:sz w:val="18"/>
          <w:szCs w:val="18"/>
        </w:rPr>
        <w:t xml:space="preserve"> szt. przewody sieciowe LAN kat min 5 – zakończone 2 x RJ45 min 2,0 max 5,0 metrów długie. Zarobione fabrycznie w systemie A lub B, </w:t>
      </w:r>
    </w:p>
    <w:p w:rsidR="00867C45" w:rsidRDefault="00867C45" w:rsidP="00867C4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 szt. Mysz bezprzewodowa </w:t>
      </w:r>
      <w:r w:rsidRPr="00D071B9">
        <w:rPr>
          <w:sz w:val="18"/>
          <w:szCs w:val="18"/>
        </w:rPr>
        <w:t>Plug&amp;Play</w:t>
      </w:r>
      <w:r>
        <w:rPr>
          <w:sz w:val="18"/>
          <w:szCs w:val="18"/>
        </w:rPr>
        <w:t>, optyczna / laserowa</w:t>
      </w:r>
      <w:r w:rsidRPr="00D071B9">
        <w:rPr>
          <w:sz w:val="18"/>
          <w:szCs w:val="18"/>
        </w:rPr>
        <w:t xml:space="preserve"> min. </w:t>
      </w:r>
      <w:r>
        <w:rPr>
          <w:sz w:val="18"/>
          <w:szCs w:val="18"/>
        </w:rPr>
        <w:t>8</w:t>
      </w:r>
      <w:r w:rsidRPr="00D071B9">
        <w:rPr>
          <w:sz w:val="18"/>
          <w:szCs w:val="18"/>
        </w:rPr>
        <w:t>00 DPI  - Trwałe oznaczenie myszy logo producenta.</w:t>
      </w:r>
      <w:r>
        <w:rPr>
          <w:sz w:val="18"/>
          <w:szCs w:val="18"/>
        </w:rPr>
        <w:t xml:space="preserve"> Mysz uniwersalna przystosowana dla prawo i lewo ręcznych (nie profilowana). Dwa przyciski (lewy i prawy), 1x scroll – rolka (opcjonalnie scroll z przyciskiem). Zasilana przez baterie typu AA lub AAA.</w:t>
      </w:r>
    </w:p>
    <w:p w:rsidR="00803355" w:rsidRPr="00867C45" w:rsidRDefault="00803355" w:rsidP="00867C4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6 szt. torba – min. 2 kieszenie – 1 kieszeń na laptop, 2 kieszeń na akcesoria.</w:t>
      </w:r>
    </w:p>
    <w:p w:rsidR="00090CAF" w:rsidRDefault="00090CAF" w:rsidP="00090CAF">
      <w:pPr>
        <w:pStyle w:val="Akapitzlist"/>
        <w:ind w:left="1080"/>
        <w:jc w:val="both"/>
        <w:rPr>
          <w:sz w:val="18"/>
          <w:szCs w:val="18"/>
        </w:rPr>
      </w:pPr>
    </w:p>
    <w:p w:rsidR="00090CAF" w:rsidRPr="00AB4828" w:rsidRDefault="00090CAF" w:rsidP="00090CA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AB4828">
        <w:rPr>
          <w:b/>
          <w:sz w:val="18"/>
          <w:szCs w:val="18"/>
        </w:rPr>
        <w:t>Gwarancja</w:t>
      </w:r>
    </w:p>
    <w:p w:rsidR="0023012D" w:rsidRPr="0066576F" w:rsidRDefault="0023012D" w:rsidP="00730024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66576F">
        <w:rPr>
          <w:sz w:val="18"/>
          <w:szCs w:val="18"/>
          <w:lang w:val="en-US"/>
        </w:rPr>
        <w:t xml:space="preserve">Min. Typu </w:t>
      </w:r>
      <w:r w:rsidR="00090CAF" w:rsidRPr="0066576F">
        <w:rPr>
          <w:sz w:val="18"/>
          <w:szCs w:val="18"/>
          <w:lang w:val="en-US"/>
        </w:rPr>
        <w:t>NBD</w:t>
      </w:r>
      <w:r w:rsidR="00730024">
        <w:rPr>
          <w:sz w:val="18"/>
          <w:szCs w:val="18"/>
          <w:lang w:val="en-US"/>
        </w:rPr>
        <w:t xml:space="preserve"> – Next Business Day, D2D </w:t>
      </w:r>
      <w:r w:rsidR="00730024" w:rsidRPr="00730024">
        <w:rPr>
          <w:sz w:val="18"/>
          <w:szCs w:val="18"/>
          <w:lang w:val="en-US"/>
        </w:rPr>
        <w:t>–</w:t>
      </w:r>
      <w:r w:rsidR="00730024">
        <w:rPr>
          <w:sz w:val="18"/>
          <w:szCs w:val="18"/>
          <w:lang w:val="en-US"/>
        </w:rPr>
        <w:t xml:space="preserve"> </w:t>
      </w:r>
      <w:r w:rsidR="00730024" w:rsidRPr="00730024">
        <w:rPr>
          <w:sz w:val="18"/>
          <w:szCs w:val="18"/>
          <w:lang w:val="en-US"/>
        </w:rPr>
        <w:t>Door to door</w:t>
      </w:r>
      <w:r w:rsidR="00730024">
        <w:rPr>
          <w:sz w:val="18"/>
          <w:szCs w:val="18"/>
          <w:lang w:val="en-US"/>
        </w:rPr>
        <w:t>,</w:t>
      </w:r>
      <w:bookmarkStart w:id="0" w:name="_GoBack"/>
      <w:bookmarkEnd w:id="0"/>
    </w:p>
    <w:p w:rsidR="00090CAF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012D">
        <w:rPr>
          <w:sz w:val="18"/>
          <w:szCs w:val="18"/>
        </w:rPr>
        <w:t xml:space="preserve">Koszty obsługi </w:t>
      </w:r>
      <w:r>
        <w:rPr>
          <w:sz w:val="18"/>
          <w:szCs w:val="18"/>
        </w:rPr>
        <w:t xml:space="preserve">postępowania reklamacyjnego są </w:t>
      </w:r>
      <w:r w:rsidRPr="0023012D">
        <w:rPr>
          <w:sz w:val="18"/>
          <w:szCs w:val="18"/>
        </w:rPr>
        <w:t>po stronie dostawcy</w:t>
      </w:r>
      <w:r>
        <w:rPr>
          <w:sz w:val="18"/>
          <w:szCs w:val="18"/>
        </w:rPr>
        <w:t xml:space="preserve">. Przyjazd serwisu / wysyłka zestawu / ubezpieczenie podczas transportu / odebranie towaru itp. </w:t>
      </w:r>
    </w:p>
    <w:p w:rsidR="0023012D" w:rsidRPr="00700DC5" w:rsidRDefault="0023012D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00DC5">
        <w:rPr>
          <w:sz w:val="18"/>
          <w:szCs w:val="18"/>
        </w:rPr>
        <w:t xml:space="preserve">Czas gwarancji od daty dostarczenia kompletnego sprzętu / towaru </w:t>
      </w:r>
      <w:r w:rsidR="00700DC5">
        <w:rPr>
          <w:sz w:val="18"/>
          <w:szCs w:val="18"/>
        </w:rPr>
        <w:t>min 24  miesiące</w:t>
      </w:r>
    </w:p>
    <w:p w:rsidR="0023012D" w:rsidRDefault="00700DC5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Gwarancja nie może być ograniczona zdjęciem plomb gwarancyjnych z obudowy jednostki. SP ZOZ MSW dysponuje wykwalifikowanym zespołem IT, który posiada wiedzę i doświadczenie w diagnozie oraz usuwaniu usterek /awarii sprzętu komputerowego. Sekcja Informatyki z racji swoich obowiązków musi mieć dostęp do Pamięci RAM, HDD, CD/DVD wentylatorów itp..  Sekcja Informatyki nie będzie demontować (otwierać) samodzielnie (w warunkach gwarancyjnych) talerzy HDD, Napędów CD/DVD, zasilaczy. </w:t>
      </w:r>
    </w:p>
    <w:p w:rsidR="0023012D" w:rsidRDefault="00700DC5" w:rsidP="0012307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Gwarancja musi uwzględniać podzespoły komputera. SP ZOZ MSW może z uszkodzonego komputera wymontować </w:t>
      </w:r>
      <w:r w:rsidR="00867C45">
        <w:rPr>
          <w:sz w:val="18"/>
          <w:szCs w:val="18"/>
        </w:rPr>
        <w:t xml:space="preserve">np. </w:t>
      </w:r>
      <w:r>
        <w:rPr>
          <w:sz w:val="18"/>
          <w:szCs w:val="18"/>
        </w:rPr>
        <w:t>HDD z racji wrażliwych danych na mim przechowywanych. Brak HDD nie może wpływać na ograniczenie gwarancji na płytę główną, procesor, zasilacz, pamięć RAM napęd CD/DVD itp.</w:t>
      </w:r>
    </w:p>
    <w:p w:rsidR="003011E0" w:rsidRDefault="003011E0" w:rsidP="003011E0">
      <w:pPr>
        <w:pStyle w:val="Akapitzlist"/>
        <w:jc w:val="both"/>
        <w:rPr>
          <w:sz w:val="18"/>
          <w:szCs w:val="18"/>
        </w:rPr>
      </w:pPr>
    </w:p>
    <w:p w:rsidR="003011E0" w:rsidRPr="007844BC" w:rsidRDefault="003011E0" w:rsidP="003011E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 – wymagane dokumenty:</w:t>
      </w:r>
    </w:p>
    <w:p w:rsidR="003011E0" w:rsidRDefault="003011E0" w:rsidP="003011E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Oferowane model </w:t>
      </w:r>
      <w:r>
        <w:rPr>
          <w:sz w:val="18"/>
          <w:szCs w:val="18"/>
        </w:rPr>
        <w:t>musi</w:t>
      </w:r>
      <w:r w:rsidRPr="005F3800">
        <w:rPr>
          <w:sz w:val="18"/>
          <w:szCs w:val="18"/>
        </w:rPr>
        <w:t xml:space="preserve"> posiadać certyfikat Microsoft, potwierdzający poprawną współpracę oferowanych modeli komputerów z zaoferowanym systemem operacyjnym Windows (załączyć wydruk ze strony Microsoft WHCL)</w:t>
      </w:r>
    </w:p>
    <w:p w:rsidR="003011E0" w:rsidRDefault="003011E0" w:rsidP="003011E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Certyfikat min. ISO 9001 </w:t>
      </w:r>
      <w:r>
        <w:rPr>
          <w:sz w:val="18"/>
          <w:szCs w:val="18"/>
        </w:rPr>
        <w:t xml:space="preserve">– lub równoważny – </w:t>
      </w:r>
      <w:r w:rsidRPr="005F3800">
        <w:rPr>
          <w:sz w:val="18"/>
          <w:szCs w:val="18"/>
        </w:rPr>
        <w:t>dla producenta sprzętu (załączyć dokument potwierdzający spełnianie wymogu)</w:t>
      </w:r>
    </w:p>
    <w:p w:rsidR="003011E0" w:rsidRDefault="003011E0" w:rsidP="003011E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3011E0" w:rsidRDefault="003011E0" w:rsidP="003011E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3011E0" w:rsidRDefault="003011E0" w:rsidP="003011E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3011E0" w:rsidRDefault="003011E0" w:rsidP="003011E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3119"/>
        <w:gridCol w:w="2976"/>
      </w:tblGrid>
      <w:tr w:rsidR="003011E0" w:rsidRPr="00812C1E" w:rsidTr="006F22D3">
        <w:tc>
          <w:tcPr>
            <w:tcW w:w="2410" w:type="dxa"/>
          </w:tcPr>
          <w:p w:rsidR="003011E0" w:rsidRPr="00812C1E" w:rsidRDefault="003011E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3011E0" w:rsidRPr="00812C1E" w:rsidRDefault="003011E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3011E0" w:rsidRPr="00812C1E" w:rsidRDefault="003011E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3011E0" w:rsidRPr="00730024" w:rsidTr="006F22D3">
        <w:tc>
          <w:tcPr>
            <w:tcW w:w="2410" w:type="dxa"/>
          </w:tcPr>
          <w:p w:rsidR="003011E0" w:rsidRDefault="003011E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3011E0" w:rsidRPr="00812C1E" w:rsidRDefault="00730024" w:rsidP="003011E0">
            <w:pPr>
              <w:jc w:val="both"/>
              <w:rPr>
                <w:sz w:val="18"/>
                <w:szCs w:val="18"/>
                <w:lang w:val="en-US"/>
              </w:rPr>
            </w:pPr>
            <w:r w:rsidRPr="00730024">
              <w:rPr>
                <w:sz w:val="18"/>
                <w:szCs w:val="18"/>
                <w:lang w:val="en-US"/>
              </w:rPr>
              <w:t>NBD, D2D – Next Business Day, Door to door</w:t>
            </w:r>
          </w:p>
        </w:tc>
        <w:tc>
          <w:tcPr>
            <w:tcW w:w="2976" w:type="dxa"/>
          </w:tcPr>
          <w:p w:rsidR="003011E0" w:rsidRPr="00812C1E" w:rsidRDefault="003011E0" w:rsidP="006F22D3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011E0" w:rsidRPr="00812C1E" w:rsidTr="006F22D3">
        <w:tc>
          <w:tcPr>
            <w:tcW w:w="2410" w:type="dxa"/>
          </w:tcPr>
          <w:p w:rsidR="003011E0" w:rsidRDefault="003011E0" w:rsidP="006F22D3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3011E0" w:rsidRPr="00812C1E" w:rsidRDefault="003011E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3011E0" w:rsidRPr="00812C1E" w:rsidRDefault="003011E0" w:rsidP="006F22D3">
            <w:pPr>
              <w:jc w:val="both"/>
              <w:rPr>
                <w:sz w:val="18"/>
                <w:szCs w:val="18"/>
              </w:rPr>
            </w:pPr>
          </w:p>
        </w:tc>
      </w:tr>
    </w:tbl>
    <w:p w:rsidR="003011E0" w:rsidRPr="003011E0" w:rsidRDefault="003011E0" w:rsidP="003011E0">
      <w:pPr>
        <w:jc w:val="both"/>
        <w:rPr>
          <w:sz w:val="18"/>
          <w:szCs w:val="18"/>
        </w:rPr>
      </w:pPr>
    </w:p>
    <w:sectPr w:rsidR="003011E0" w:rsidRPr="003011E0" w:rsidSect="003011E0">
      <w:headerReference w:type="default" r:id="rId8"/>
      <w:pgSz w:w="11906" w:h="16838"/>
      <w:pgMar w:top="195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F1" w:rsidRDefault="00D67EF1" w:rsidP="00F46F35">
      <w:pPr>
        <w:spacing w:after="0" w:line="240" w:lineRule="auto"/>
      </w:pPr>
      <w:r>
        <w:separator/>
      </w:r>
    </w:p>
  </w:endnote>
  <w:endnote w:type="continuationSeparator" w:id="0">
    <w:p w:rsidR="00D67EF1" w:rsidRDefault="00D67EF1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F1" w:rsidRDefault="00D67EF1" w:rsidP="00F46F35">
      <w:pPr>
        <w:spacing w:after="0" w:line="240" w:lineRule="auto"/>
      </w:pPr>
      <w:r>
        <w:separator/>
      </w:r>
    </w:p>
  </w:footnote>
  <w:footnote w:type="continuationSeparator" w:id="0">
    <w:p w:rsidR="00D67EF1" w:rsidRDefault="00D67EF1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E0" w:rsidRDefault="003011E0">
    <w:pPr>
      <w:pStyle w:val="Nagwek"/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1" locked="0" layoutInCell="1" allowOverlap="1" wp14:anchorId="6F0145F0" wp14:editId="1EE4F12A">
          <wp:simplePos x="0" y="0"/>
          <wp:positionH relativeFrom="column">
            <wp:posOffset>-41275</wp:posOffset>
          </wp:positionH>
          <wp:positionV relativeFrom="paragraph">
            <wp:posOffset>-124480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F7"/>
    <w:rsid w:val="00042597"/>
    <w:rsid w:val="00043C55"/>
    <w:rsid w:val="00090CAF"/>
    <w:rsid w:val="000C4AD3"/>
    <w:rsid w:val="000C6395"/>
    <w:rsid w:val="000F5CBA"/>
    <w:rsid w:val="0012307F"/>
    <w:rsid w:val="00135884"/>
    <w:rsid w:val="001510CD"/>
    <w:rsid w:val="00155747"/>
    <w:rsid w:val="001D5FA8"/>
    <w:rsid w:val="001F2938"/>
    <w:rsid w:val="0023012D"/>
    <w:rsid w:val="00251377"/>
    <w:rsid w:val="00263287"/>
    <w:rsid w:val="002750F7"/>
    <w:rsid w:val="002C5D98"/>
    <w:rsid w:val="003011E0"/>
    <w:rsid w:val="003427CA"/>
    <w:rsid w:val="003C324F"/>
    <w:rsid w:val="00435F94"/>
    <w:rsid w:val="004935F6"/>
    <w:rsid w:val="00543AAD"/>
    <w:rsid w:val="005444E8"/>
    <w:rsid w:val="005C0C89"/>
    <w:rsid w:val="005C2D10"/>
    <w:rsid w:val="005F5064"/>
    <w:rsid w:val="00626ECC"/>
    <w:rsid w:val="00660A43"/>
    <w:rsid w:val="0066343C"/>
    <w:rsid w:val="0066576F"/>
    <w:rsid w:val="00677358"/>
    <w:rsid w:val="006D4396"/>
    <w:rsid w:val="00700DC5"/>
    <w:rsid w:val="00711FC3"/>
    <w:rsid w:val="00730024"/>
    <w:rsid w:val="00760CA2"/>
    <w:rsid w:val="007B67A2"/>
    <w:rsid w:val="00803355"/>
    <w:rsid w:val="00803830"/>
    <w:rsid w:val="00805360"/>
    <w:rsid w:val="00867C45"/>
    <w:rsid w:val="009545A8"/>
    <w:rsid w:val="00986235"/>
    <w:rsid w:val="00A25FA1"/>
    <w:rsid w:val="00A33023"/>
    <w:rsid w:val="00A45EFE"/>
    <w:rsid w:val="00A821DD"/>
    <w:rsid w:val="00AB4828"/>
    <w:rsid w:val="00B329C9"/>
    <w:rsid w:val="00B82F88"/>
    <w:rsid w:val="00BC14CD"/>
    <w:rsid w:val="00BF35E9"/>
    <w:rsid w:val="00C22362"/>
    <w:rsid w:val="00C55AA3"/>
    <w:rsid w:val="00C929BC"/>
    <w:rsid w:val="00CA2E92"/>
    <w:rsid w:val="00CB31AF"/>
    <w:rsid w:val="00CC7495"/>
    <w:rsid w:val="00CF200E"/>
    <w:rsid w:val="00D071B9"/>
    <w:rsid w:val="00D3107A"/>
    <w:rsid w:val="00D35E29"/>
    <w:rsid w:val="00D545EC"/>
    <w:rsid w:val="00D67512"/>
    <w:rsid w:val="00D67EF1"/>
    <w:rsid w:val="00D86DBB"/>
    <w:rsid w:val="00DB0885"/>
    <w:rsid w:val="00DE4D71"/>
    <w:rsid w:val="00E23352"/>
    <w:rsid w:val="00E30E98"/>
    <w:rsid w:val="00E52719"/>
    <w:rsid w:val="00EA0F78"/>
    <w:rsid w:val="00F31FF8"/>
    <w:rsid w:val="00F469DA"/>
    <w:rsid w:val="00F46F35"/>
    <w:rsid w:val="00F573F4"/>
    <w:rsid w:val="00F870D9"/>
    <w:rsid w:val="00FB6B72"/>
    <w:rsid w:val="00FC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3011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01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3011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01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3</Pages>
  <Words>1121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25</cp:revision>
  <cp:lastPrinted>2014-12-01T11:55:00Z</cp:lastPrinted>
  <dcterms:created xsi:type="dcterms:W3CDTF">2014-11-28T07:47:00Z</dcterms:created>
  <dcterms:modified xsi:type="dcterms:W3CDTF">2014-12-11T13:26:00Z</dcterms:modified>
</cp:coreProperties>
</file>