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4D8" w:rsidRPr="00F77004" w:rsidRDefault="00E734D8" w:rsidP="00E734D8">
      <w:pPr>
        <w:shd w:val="clear" w:color="auto" w:fill="FFFFFF"/>
        <w:spacing w:before="461"/>
        <w:ind w:left="7819"/>
        <w:rPr>
          <w:rFonts w:ascii="Arial Narrow" w:hAnsi="Arial Narrow" w:cs="Arial"/>
          <w:color w:val="000000"/>
          <w:spacing w:val="-5"/>
        </w:rPr>
      </w:pPr>
      <w:r w:rsidRPr="00F77004">
        <w:rPr>
          <w:rFonts w:ascii="Arial Narrow" w:hAnsi="Arial Narrow" w:cs="Arial"/>
          <w:color w:val="000000"/>
          <w:spacing w:val="-5"/>
        </w:rPr>
        <w:t>Załącznik nr 4</w:t>
      </w:r>
    </w:p>
    <w:p w:rsidR="00E734D8" w:rsidRPr="00F77004" w:rsidRDefault="00E734D8" w:rsidP="00E734D8">
      <w:pPr>
        <w:keepNext/>
        <w:ind w:left="-360"/>
        <w:jc w:val="center"/>
        <w:outlineLvl w:val="2"/>
        <w:rPr>
          <w:rFonts w:ascii="Arial Narrow" w:eastAsia="Arial Unicode MS" w:hAnsi="Arial Narrow" w:cs="Arial"/>
          <w:b/>
          <w:bCs/>
          <w:color w:val="000000"/>
        </w:rPr>
      </w:pPr>
      <w:r w:rsidRPr="00F77004">
        <w:rPr>
          <w:rFonts w:ascii="Arial Narrow" w:hAnsi="Arial Narrow" w:cs="Arial"/>
          <w:b/>
          <w:bCs/>
          <w:color w:val="000000"/>
        </w:rPr>
        <w:t>UMOWA NR …..</w:t>
      </w:r>
    </w:p>
    <w:p w:rsidR="00E734D8" w:rsidRPr="00F77004" w:rsidRDefault="00E734D8" w:rsidP="00E734D8">
      <w:pPr>
        <w:jc w:val="center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Zawarta w dniu …….. r. w Łodzi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w  wyniku  przeprowadzonego  postępowania  przetargowego  w  trybie  przetargu  nieograniczonego  art. 39  ustawy  p</w:t>
      </w:r>
      <w:r>
        <w:rPr>
          <w:rFonts w:ascii="Arial Narrow" w:hAnsi="Arial Narrow" w:cs="Arial"/>
        </w:rPr>
        <w:t>rawo zamówień  publicznych  nr 4</w:t>
      </w:r>
      <w:r w:rsidRPr="00F77004">
        <w:rPr>
          <w:rFonts w:ascii="Arial Narrow" w:hAnsi="Arial Narrow" w:cs="Arial"/>
        </w:rPr>
        <w:t>5/U/15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Pomiędzy:</w:t>
      </w:r>
    </w:p>
    <w:p w:rsidR="00E734D8" w:rsidRPr="00F77004" w:rsidRDefault="00E734D8" w:rsidP="00E734D8">
      <w:pPr>
        <w:jc w:val="both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 xml:space="preserve">Samodzielny Publicznym Zakładem  Opieki  Zdrowotnej  Ministerstwa Spraw Wewnętrznych  w  Łodzi, </w:t>
      </w:r>
      <w:r w:rsidRPr="00F77004">
        <w:rPr>
          <w:rFonts w:ascii="Arial Narrow" w:hAnsi="Arial Narrow" w:cs="Arial"/>
          <w:b/>
        </w:rPr>
        <w:br/>
        <w:t>ul. Północna  42, 91-425 Łódź wpisanym do rejestru przedsiębiorców Krajowego Rejestru Sądowego prowadzonego przez Sąd Rejonowy dla Łodzi-Śródmieście w Łodzi , XX Wydział Krajowego Rejestru Sądowego pod numerem 0000023744, posiadającego NIP 7260004820 oraz Regon 470805076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w  imieniu  którego  działają:</w:t>
      </w:r>
    </w:p>
    <w:p w:rsidR="00E734D8" w:rsidRPr="00F77004" w:rsidRDefault="00E734D8" w:rsidP="00E734D8">
      <w:pPr>
        <w:keepNext/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Dyrektor    -  Robert Starzec</w:t>
      </w:r>
    </w:p>
    <w:p w:rsidR="00E734D8" w:rsidRPr="00F77004" w:rsidRDefault="00E734D8" w:rsidP="00E734D8">
      <w:pPr>
        <w:jc w:val="both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</w:rPr>
        <w:t xml:space="preserve">Zwany  dalej  </w:t>
      </w:r>
      <w:r w:rsidRPr="00F77004">
        <w:rPr>
          <w:rFonts w:ascii="Arial Narrow" w:hAnsi="Arial Narrow" w:cs="Arial"/>
          <w:b/>
        </w:rPr>
        <w:t>„Zamawiającym”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 xml:space="preserve">a   ..........................................................................................................................z siedzibą </w:t>
      </w:r>
      <w:r w:rsidRPr="00F77004">
        <w:rPr>
          <w:rFonts w:ascii="Arial Narrow" w:hAnsi="Arial Narrow" w:cs="Arial"/>
        </w:rPr>
        <w:br/>
        <w:t>w …..wpisany do rejestru przedsiębiorców Krajowego Rejestru Sądowego prowadzonego przez Sąd Rejonowy w ….  wydział …..pod numerem ………, NIP ………………….Regon ………………….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reprezentowanym  przez:</w:t>
      </w:r>
    </w:p>
    <w:p w:rsidR="00E734D8" w:rsidRPr="00F77004" w:rsidRDefault="00E734D8" w:rsidP="00E734D8">
      <w:pPr>
        <w:jc w:val="both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………………………</w:t>
      </w:r>
    </w:p>
    <w:p w:rsidR="00E734D8" w:rsidRPr="00F77004" w:rsidRDefault="00E734D8" w:rsidP="00E734D8">
      <w:pPr>
        <w:jc w:val="both"/>
        <w:rPr>
          <w:rFonts w:ascii="Arial Narrow" w:hAnsi="Arial Narrow" w:cs="Arial"/>
          <w:b/>
          <w:bCs/>
        </w:rPr>
      </w:pPr>
      <w:r w:rsidRPr="00F77004">
        <w:rPr>
          <w:rFonts w:ascii="Arial Narrow" w:hAnsi="Arial Narrow" w:cs="Arial"/>
        </w:rPr>
        <w:t xml:space="preserve">zwanym  dalej  </w:t>
      </w:r>
      <w:r w:rsidRPr="00F77004">
        <w:rPr>
          <w:rFonts w:ascii="Arial Narrow" w:hAnsi="Arial Narrow" w:cs="Arial"/>
          <w:b/>
        </w:rPr>
        <w:t>„Wykonawcą</w:t>
      </w: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1.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 xml:space="preserve">Zamawiający zleca, a Wykonawca przyjmuje do wykonania kompleksową usługę porządkową wraz </w:t>
      </w:r>
      <w:r w:rsidRPr="00F77004">
        <w:rPr>
          <w:rFonts w:ascii="Arial Narrow" w:hAnsi="Arial Narrow" w:cs="Arial"/>
        </w:rPr>
        <w:br/>
        <w:t>z transportem wewnętrznym zgodnie z postanowieniami specyfikacji (opis przedmiotu zamówienia) i  treścią oferty z dnia ……… r. stanowiącą załącznik do niniejszej umowy.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§2.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t xml:space="preserve">Ogólna wartość umowy na dzień jej podpisania wynosi: netto </w:t>
      </w:r>
      <w:r w:rsidRPr="001879DE">
        <w:rPr>
          <w:rFonts w:ascii="Arial Narrow" w:hAnsi="Arial Narrow" w:cs="Arial"/>
          <w:b/>
        </w:rPr>
        <w:t>…….zł</w:t>
      </w:r>
      <w:r w:rsidRPr="001879DE">
        <w:rPr>
          <w:rFonts w:ascii="Arial Narrow" w:hAnsi="Arial Narrow" w:cs="Arial"/>
        </w:rPr>
        <w:t xml:space="preserve">, brutto </w:t>
      </w:r>
      <w:r w:rsidRPr="001879DE">
        <w:rPr>
          <w:rFonts w:ascii="Arial Narrow" w:hAnsi="Arial Narrow" w:cs="Arial"/>
          <w:b/>
        </w:rPr>
        <w:t>…..zł</w:t>
      </w:r>
      <w:r w:rsidRPr="001879DE">
        <w:rPr>
          <w:rFonts w:ascii="Arial Narrow" w:hAnsi="Arial Narrow" w:cs="Arial"/>
        </w:rPr>
        <w:t xml:space="preserve"> ( słownie brutto: ………………………………………….)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t>Za należyte wykonanie przedmiotu umowy Zamawiający zapłaci Wykonawcy miesięczne wynagrodzenie w kwocie: netto ….zł, brutto …..zł (słownie brutto: ………………….).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t>Zmiana cen jest dopuszczalna nie częściej niż  jeden raz w roku w oparciu o klauzulę waloryzacyjną przewidzianą w umowie.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t>Strony przyjmują jako klauzulę waloryzacyjną - roczny wskaźnik wzrostu cen towarów i usług konsumpcyjnych ogłaszany przez Prezesa Głównego Urzędu Statystycznego za rok poprzedni, przy czym pierwsza waloryzacja nastąpi po upływie 12 miesięcy obowiązywania umowy, o wysokość rocznego wskaźnika cen towarów i usług konsumpcyjnych ogłoszonego za  2016 r. Podwyższeniu ulega całe wynagrodzenie miesięczne netto Wykonawcy o wysokość ogłoszonego w/w wskaźnika.</w:t>
      </w:r>
      <w:r w:rsidRPr="001879DE">
        <w:rPr>
          <w:rFonts w:ascii="Arial Narrow" w:hAnsi="Arial Narrow"/>
        </w:rPr>
        <w:t xml:space="preserve"> 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t>Strony dopuszczają możliwość zmiany ceny brutto wykonanej usługi w przypadku zmiany wysokości stawki VAT.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t xml:space="preserve"> Zmiana wysokości minimalnego wynagrodzenia za pracę ustalonego na podstawie art. 2 ust. 3-5 ustawy z dnia 10 października 2002 r. o minimalnym wynagrodzeniu za pracę, jeżeli zmiana ta będzie miała wpływ na koszty wykonania zamówienia przez Wykonawcę.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t>Zmiana zasad podlegania ubezpieczeniom społecznym lub ubezpieczeniu zdrowotnemu lub wysokości składki na ubezpieczenia społeczne lub zdrowotne, jeżeli zmiana ta będzie miała wpływ na koszty wykonania zamówienia przez wykonawcę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t>Zmianie może ulec cena, w przypadku czasowych ograniczeń w wykonywaniu usługi, związanych z remontami, modernizacjami lub/i zaprzestaniem świadczenia usług medycznych.</w:t>
      </w:r>
    </w:p>
    <w:p w:rsidR="00E734D8" w:rsidRPr="001879DE" w:rsidRDefault="00E734D8" w:rsidP="00E734D8">
      <w:pPr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9DE">
        <w:rPr>
          <w:rFonts w:ascii="Arial Narrow" w:hAnsi="Arial Narrow" w:cs="Arial"/>
        </w:rPr>
        <w:lastRenderedPageBreak/>
        <w:t xml:space="preserve">O planowanej, udokumentowanej zmianie cen Wykonawca jest zobowiązany poinformować Zamawiającego z co najmniej 14 – dniowym wyprzedzeniem, w formie pisemnej, </w:t>
      </w:r>
      <w:r>
        <w:rPr>
          <w:rFonts w:ascii="Arial Narrow" w:hAnsi="Arial Narrow" w:cs="Arial"/>
        </w:rPr>
        <w:t xml:space="preserve">pod rygorem nieważności zmiany. </w:t>
      </w:r>
      <w:r>
        <w:rPr>
          <w:rFonts w:ascii="Arial Narrow" w:hAnsi="Arial Narrow" w:cs="Arial"/>
          <w:b/>
        </w:rPr>
        <w:t xml:space="preserve">Powyższa zmiana po zaakceptowaniu przez Zamawiającego wchodzi w życie od  następnego miesiąca po poinformowaniu. </w:t>
      </w:r>
    </w:p>
    <w:p w:rsidR="00E734D8" w:rsidRPr="001879DE" w:rsidRDefault="00E734D8" w:rsidP="00E734D8">
      <w:pPr>
        <w:jc w:val="center"/>
        <w:rPr>
          <w:rFonts w:ascii="Arial Narrow" w:hAnsi="Arial Narrow" w:cs="Arial"/>
          <w:b/>
        </w:rPr>
      </w:pP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3.</w:t>
      </w:r>
    </w:p>
    <w:p w:rsidR="00E734D8" w:rsidRPr="00F77004" w:rsidRDefault="00E734D8" w:rsidP="00E734D8">
      <w:pPr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 xml:space="preserve">Płatność za realizację usługi regulowana będzie przelewem z rachunku Zamawiającego na rachunek Wykonawcy </w:t>
      </w:r>
      <w:r w:rsidRPr="00F77004">
        <w:rPr>
          <w:rFonts w:ascii="Arial Narrow" w:hAnsi="Arial Narrow" w:cs="Arial"/>
        </w:rPr>
        <w:br/>
        <w:t xml:space="preserve">w terminie 30 dni od daty otrzymania prawidłowo wystawionej faktury VAT na koniec każdego miesiąca. </w:t>
      </w:r>
    </w:p>
    <w:p w:rsidR="00E734D8" w:rsidRPr="00F77004" w:rsidRDefault="00E734D8" w:rsidP="00E734D8">
      <w:pPr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Za dzień zapłaty przyjmuje się dzień obciążenia rachunku Zamawiającego.</w:t>
      </w:r>
    </w:p>
    <w:p w:rsidR="00E734D8" w:rsidRPr="00F77004" w:rsidRDefault="00E734D8" w:rsidP="00E734D8">
      <w:pPr>
        <w:numPr>
          <w:ilvl w:val="0"/>
          <w:numId w:val="2"/>
        </w:num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W przypadku niedotrzymania przez Zamawiającego terminu płatności wskazanego w ust. 1 Wykonawca może naliczyć odsetki ustawowe za każdy dzień zwłoki.</w:t>
      </w: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4.</w:t>
      </w:r>
    </w:p>
    <w:p w:rsidR="00E734D8" w:rsidRPr="00F77004" w:rsidRDefault="00E734D8" w:rsidP="00E734D8">
      <w:pPr>
        <w:numPr>
          <w:ilvl w:val="0"/>
          <w:numId w:val="6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 w:cs="Arial"/>
          <w:lang w:val="x-none" w:eastAsia="x-none"/>
        </w:rPr>
      </w:pPr>
      <w:r w:rsidRPr="00F77004">
        <w:rPr>
          <w:rFonts w:ascii="Arial Narrow" w:hAnsi="Arial Narrow" w:cs="Arial"/>
          <w:lang w:val="x-none" w:eastAsia="x-none"/>
        </w:rPr>
        <w:t>Wykonawca zobowiązuje się wypełnić zobowiązania wynikające z niniejszej umowy z należytą starannością swego działania wymaganą od profesjonalisty przy zachowaniu procedur postępowania zaakceptowanych przez Zamawiającego zapewniających utrzymanie właściwego stanu epidemiologicznego Szpitala.</w:t>
      </w:r>
      <w:r w:rsidRPr="00F77004">
        <w:rPr>
          <w:rFonts w:ascii="Arial Narrow" w:hAnsi="Arial Narrow"/>
          <w:lang w:val="x-none" w:eastAsia="x-none"/>
        </w:rPr>
        <w:t xml:space="preserve"> </w:t>
      </w:r>
    </w:p>
    <w:p w:rsidR="00E734D8" w:rsidRPr="00F77004" w:rsidRDefault="00E734D8" w:rsidP="00E734D8">
      <w:pPr>
        <w:numPr>
          <w:ilvl w:val="0"/>
          <w:numId w:val="6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 w:cs="Arial"/>
          <w:lang w:val="x-none" w:eastAsia="x-none"/>
        </w:rPr>
      </w:pPr>
      <w:r w:rsidRPr="00F77004">
        <w:rPr>
          <w:rFonts w:ascii="Arial Narrow" w:hAnsi="Arial Narrow" w:cs="Arial"/>
          <w:lang w:val="x-none" w:eastAsia="x-none"/>
        </w:rPr>
        <w:t>Zamawiający umożliwi pracownikom Wykonawcy realizującym usługi porządkowo – czystościowe na obiekcie korzystanie z pomieszczeń należących do Zamawiającego, t.j. pomieszczenie socjalne, biuro, magazyn</w:t>
      </w:r>
      <w:r w:rsidRPr="00F77004">
        <w:rPr>
          <w:rFonts w:ascii="Arial Narrow" w:hAnsi="Arial Narrow" w:cs="Arial"/>
          <w:lang w:eastAsia="x-none"/>
        </w:rPr>
        <w:t>, pomieszczenie do mycia wózków i prania mopów</w:t>
      </w:r>
      <w:r w:rsidRPr="00F77004">
        <w:rPr>
          <w:rFonts w:ascii="Arial Narrow" w:hAnsi="Arial Narrow" w:cs="Arial"/>
          <w:lang w:val="x-none" w:eastAsia="x-none"/>
        </w:rPr>
        <w:t xml:space="preserve"> znajdujące się na niskim parterze budynku B.</w:t>
      </w:r>
    </w:p>
    <w:p w:rsidR="00E734D8" w:rsidRPr="00F77004" w:rsidRDefault="00E734D8" w:rsidP="00E734D8">
      <w:pPr>
        <w:rPr>
          <w:rFonts w:ascii="Arial Narrow" w:hAnsi="Arial Narrow" w:cs="Arial"/>
          <w:b/>
        </w:rPr>
      </w:pP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5.</w:t>
      </w:r>
    </w:p>
    <w:p w:rsidR="00E734D8" w:rsidRPr="00F77004" w:rsidRDefault="00E734D8" w:rsidP="00E734D8">
      <w:pPr>
        <w:numPr>
          <w:ilvl w:val="0"/>
          <w:numId w:val="3"/>
        </w:num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Strony ustalają, że w razie niewykonania lub nienależytego wykonania warunków umowy Zamawiający może nałożyć na Wykonawcę kary umowne z następujących tytułów oraz w n/w wysokościach: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1/ w przypadku stwierdzenia nieprawidłowego wykonania przez Wykonawcę umowy Zamawiający może nałożyć karę umowną w wysokości 25 % ceny brutto miesięcznego wynagrodzenia. Fakt nieprawidłowego wykonania umowy stwierdza i opisuje powołana komisja, w skład której wchodzi zarówno przedstawiciel Wykonawcy i Zamawiającego. W przypadku odmowy udziału w komisji ze strony Wykonawcy Zamawiający może sporządzić protokół jednostronnie.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2/ w przypadku rozwiązania  przez Zamawiającego umowy z winy Wykonawcy z przyczyn wskazanych w § 6 pkt. a i b Wykonawca zapłaci Zamawiającemu karę umowną w wysokości dwumiesięcznej wartości faktury wystawionej przez Wykonawcę za miesiąc poprzedzający  rozwiązanie  umowy.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 xml:space="preserve">3/ za nieprzestrzeganie przepisów bhp, ppoż., braku wymaganych badań pracowników i innych w zakresie prac objętych umową nałożone na Zamawiającego kary obciążają Wykonawcę oraz Zamawiający może naliczyć karę umowną </w:t>
      </w:r>
      <w:r w:rsidRPr="00F77004">
        <w:rPr>
          <w:rFonts w:ascii="Arial Narrow" w:hAnsi="Arial Narrow" w:cs="Arial"/>
        </w:rPr>
        <w:br/>
        <w:t>w wysokości 10% ceny brutto miesięcznego wynagrodzenia.</w:t>
      </w:r>
    </w:p>
    <w:p w:rsidR="00E734D8" w:rsidRPr="00F77004" w:rsidRDefault="00E734D8" w:rsidP="00E734D8">
      <w:pPr>
        <w:numPr>
          <w:ilvl w:val="0"/>
          <w:numId w:val="3"/>
        </w:num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Strony nie ponoszą odpowiedzialności za naruszenia postanowień umowy, jak również za szkody poniesione przez druga stronę, o ile będą wynikiem zaistnienia nieprzewidzianych okoliczności o charakterze siły wyższej ( np. powódź, wojna, żałoba narodowa).</w:t>
      </w:r>
    </w:p>
    <w:p w:rsidR="00E734D8" w:rsidRPr="00F77004" w:rsidRDefault="00E734D8" w:rsidP="00E734D8">
      <w:pPr>
        <w:numPr>
          <w:ilvl w:val="0"/>
          <w:numId w:val="3"/>
        </w:num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 xml:space="preserve">Zamawiający zastrzega sobie prawo dochodzenia odszkodowania na zasadach ogólnych o ile nałożone kary umowne nie pokryją poniesionej przez Zamawiającego szkody. </w:t>
      </w: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6.</w:t>
      </w:r>
    </w:p>
    <w:p w:rsidR="00E734D8" w:rsidRPr="00F77004" w:rsidRDefault="00E734D8" w:rsidP="00E734D8">
      <w:pPr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Każdej ze stron przysługuje prawo rozwiązania umowy z zachowaniem 3-miesięcznego okresu wypowiedzenia ze skutkiem na koniec miesiąca.</w:t>
      </w:r>
    </w:p>
    <w:p w:rsidR="00E734D8" w:rsidRPr="00F77004" w:rsidRDefault="00E734D8" w:rsidP="00E734D8">
      <w:pPr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Zamawiający zastrzega sobie prawo rozwiązania umowy bez zachowania okresu wypowiedzenia w przypadku:</w:t>
      </w:r>
    </w:p>
    <w:p w:rsidR="00E734D8" w:rsidRPr="00F77004" w:rsidRDefault="00E734D8" w:rsidP="00E734D8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675" w:hanging="675"/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lastRenderedPageBreak/>
        <w:t xml:space="preserve">            a/ stwierdzenia co najmniej trzykrotnego nieprawidłowego wykonania umowy (zgodnie z zapisem par.5)</w:t>
      </w:r>
    </w:p>
    <w:p w:rsidR="00E734D8" w:rsidRPr="00F77004" w:rsidRDefault="00E734D8" w:rsidP="00E734D8">
      <w:pPr>
        <w:ind w:left="360"/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 xml:space="preserve">      b/ naruszenia przez Wykonawcę innych istotnych postanowień umowy</w:t>
      </w:r>
    </w:p>
    <w:p w:rsidR="00E734D8" w:rsidRPr="00F77004" w:rsidRDefault="00E734D8" w:rsidP="00E734D8">
      <w:pPr>
        <w:ind w:left="360"/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 xml:space="preserve">      c/ w trybie określonym w art. 145 ustawy prawo zamówień publicznych</w:t>
      </w:r>
    </w:p>
    <w:p w:rsidR="00E734D8" w:rsidRPr="00F77004" w:rsidRDefault="00E734D8" w:rsidP="00E734D8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 w:cs="Arial"/>
          <w:lang w:val="x-none" w:eastAsia="x-none"/>
        </w:rPr>
      </w:pPr>
      <w:r w:rsidRPr="00F77004">
        <w:rPr>
          <w:rFonts w:ascii="Arial Narrow" w:hAnsi="Arial Narrow" w:cs="Arial"/>
          <w:lang w:val="x-none" w:eastAsia="x-none"/>
        </w:rPr>
        <w:t>Z powyższego tytułu nie będą Wykonawcy przysługiwały żadne roszczenia. Wykonawca może żądać wyłącznie wynagrodzenia należnego z tytułu wykonanej części umowy.</w:t>
      </w:r>
    </w:p>
    <w:p w:rsidR="00E734D8" w:rsidRPr="00F77004" w:rsidRDefault="00E734D8" w:rsidP="00E734D8">
      <w:pPr>
        <w:jc w:val="both"/>
        <w:rPr>
          <w:rFonts w:ascii="Arial Narrow" w:hAnsi="Arial Narrow" w:cs="Arial"/>
          <w:b/>
        </w:rPr>
      </w:pP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7.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 xml:space="preserve">Umowa niniejsza zawarta zostaje na czas określony od .. ……… r. do </w:t>
      </w:r>
      <w:r>
        <w:rPr>
          <w:rFonts w:ascii="Arial Narrow" w:hAnsi="Arial Narrow" w:cs="Arial"/>
        </w:rPr>
        <w:t>………..</w:t>
      </w:r>
      <w:r w:rsidRPr="00F77004">
        <w:rPr>
          <w:rFonts w:ascii="Arial Narrow" w:hAnsi="Arial Narrow" w:cs="Arial"/>
        </w:rPr>
        <w:t xml:space="preserve"> r.</w:t>
      </w: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8.</w:t>
      </w:r>
    </w:p>
    <w:p w:rsidR="00E734D8" w:rsidRPr="00F77004" w:rsidRDefault="00E734D8" w:rsidP="00E734D8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E734D8" w:rsidRPr="00F77004" w:rsidRDefault="00E734D8" w:rsidP="00E734D8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E734D8" w:rsidRPr="00F77004" w:rsidRDefault="00E734D8" w:rsidP="00E734D8">
      <w:pPr>
        <w:ind w:left="360"/>
        <w:jc w:val="center"/>
        <w:rPr>
          <w:rFonts w:ascii="Arial Narrow" w:hAnsi="Arial Narrow" w:cs="Arial"/>
          <w:b/>
        </w:rPr>
      </w:pPr>
    </w:p>
    <w:p w:rsidR="00E734D8" w:rsidRPr="00F77004" w:rsidRDefault="00E734D8" w:rsidP="00E734D8">
      <w:pPr>
        <w:ind w:left="360"/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9</w:t>
      </w:r>
    </w:p>
    <w:p w:rsidR="00E734D8" w:rsidRPr="00F77004" w:rsidRDefault="00E734D8" w:rsidP="00E734D8">
      <w:pPr>
        <w:ind w:left="360"/>
        <w:jc w:val="both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W sprawach nie uregulowanych niniejszą umową obowiązują przepisy Kodeksu Cywilnego, Ustawy prawo zamówień publicznych oraz oferta przetargowa  Wykonawcy.</w:t>
      </w:r>
    </w:p>
    <w:p w:rsidR="00E734D8" w:rsidRPr="00F77004" w:rsidRDefault="00E734D8" w:rsidP="00E734D8">
      <w:pPr>
        <w:ind w:left="360"/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10</w:t>
      </w:r>
    </w:p>
    <w:p w:rsidR="00E734D8" w:rsidRPr="00F77004" w:rsidRDefault="00E734D8" w:rsidP="00E734D8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Ewentualne spory wynikłe na tle niniejszej umowy będzie rozstrzygał Sąd właściwy dla siedziby Zamawiającego.</w:t>
      </w:r>
    </w:p>
    <w:p w:rsidR="00E734D8" w:rsidRPr="00F77004" w:rsidRDefault="00E734D8" w:rsidP="00E734D8">
      <w:pPr>
        <w:jc w:val="center"/>
        <w:rPr>
          <w:rFonts w:ascii="Arial Narrow" w:hAnsi="Arial Narrow" w:cs="Arial"/>
          <w:b/>
        </w:rPr>
      </w:pPr>
      <w:r w:rsidRPr="00F77004">
        <w:rPr>
          <w:rFonts w:ascii="Arial Narrow" w:hAnsi="Arial Narrow" w:cs="Arial"/>
          <w:b/>
        </w:rPr>
        <w:t>§ 11</w:t>
      </w:r>
    </w:p>
    <w:p w:rsidR="00E734D8" w:rsidRPr="00F77004" w:rsidRDefault="00E734D8" w:rsidP="00E734D8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 w:cs="Arial"/>
        </w:rPr>
      </w:pPr>
      <w:r w:rsidRPr="00F77004">
        <w:rPr>
          <w:rFonts w:ascii="Arial Narrow" w:hAnsi="Arial Narrow" w:cs="Arial"/>
        </w:rPr>
        <w:t>Umowę sporządzono w dwóch jednobrzmiących egzemplarzach, po jednym dla każdej ze stron.</w:t>
      </w:r>
    </w:p>
    <w:p w:rsidR="00E734D8" w:rsidRPr="00F77004" w:rsidRDefault="00E734D8" w:rsidP="00E734D8">
      <w:pPr>
        <w:jc w:val="both"/>
        <w:rPr>
          <w:rFonts w:ascii="Arial Narrow" w:hAnsi="Arial Narrow" w:cs="Arial"/>
        </w:rPr>
      </w:pPr>
    </w:p>
    <w:p w:rsidR="00E734D8" w:rsidRPr="00F77004" w:rsidRDefault="00E734D8" w:rsidP="00E734D8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outlineLvl w:val="3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        </w:t>
      </w:r>
      <w:r w:rsidRPr="00F77004">
        <w:rPr>
          <w:rFonts w:ascii="Arial Narrow" w:hAnsi="Arial Narrow" w:cs="Arial"/>
          <w:b/>
        </w:rPr>
        <w:t>W imieniu Zamawiającego</w:t>
      </w:r>
      <w:r w:rsidRPr="00F77004">
        <w:rPr>
          <w:rFonts w:ascii="Arial Narrow" w:hAnsi="Arial Narrow" w:cs="Arial"/>
          <w:b/>
        </w:rPr>
        <w:tab/>
      </w:r>
      <w:r w:rsidRPr="00F77004">
        <w:rPr>
          <w:rFonts w:ascii="Arial Narrow" w:hAnsi="Arial Narrow" w:cs="Arial"/>
          <w:b/>
        </w:rPr>
        <w:tab/>
      </w:r>
      <w:r w:rsidRPr="00F77004">
        <w:rPr>
          <w:rFonts w:ascii="Arial Narrow" w:hAnsi="Arial Narrow" w:cs="Arial"/>
          <w:b/>
        </w:rPr>
        <w:tab/>
      </w:r>
      <w:r w:rsidRPr="00F77004"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 xml:space="preserve">           </w:t>
      </w:r>
      <w:r w:rsidR="00DB03F2">
        <w:rPr>
          <w:rFonts w:ascii="Arial Narrow" w:hAnsi="Arial Narrow" w:cs="Arial"/>
          <w:b/>
        </w:rPr>
        <w:t xml:space="preserve">         </w:t>
      </w:r>
      <w:bookmarkStart w:id="0" w:name="_GoBack"/>
      <w:bookmarkEnd w:id="0"/>
      <w:r>
        <w:rPr>
          <w:rFonts w:ascii="Arial Narrow" w:hAnsi="Arial Narrow" w:cs="Arial"/>
          <w:b/>
        </w:rPr>
        <w:t xml:space="preserve">  W imieniu Wykonawcy</w:t>
      </w:r>
    </w:p>
    <w:p w:rsidR="00E734D8" w:rsidRDefault="00E734D8" w:rsidP="00E734D8">
      <w:pPr>
        <w:tabs>
          <w:tab w:val="left" w:pos="9690"/>
        </w:tabs>
      </w:pPr>
    </w:p>
    <w:p w:rsidR="00E734D8" w:rsidRDefault="00E734D8" w:rsidP="00E734D8">
      <w:pPr>
        <w:tabs>
          <w:tab w:val="left" w:pos="9690"/>
        </w:tabs>
        <w:jc w:val="right"/>
        <w:rPr>
          <w:rFonts w:ascii="Arial Narrow" w:hAnsi="Arial Narrow"/>
        </w:rPr>
      </w:pPr>
    </w:p>
    <w:p w:rsidR="00E734D8" w:rsidRDefault="00E734D8" w:rsidP="00E734D8">
      <w:pPr>
        <w:tabs>
          <w:tab w:val="left" w:pos="9690"/>
        </w:tabs>
        <w:jc w:val="right"/>
        <w:rPr>
          <w:rFonts w:ascii="Arial Narrow" w:hAnsi="Arial Narrow"/>
        </w:rPr>
      </w:pPr>
    </w:p>
    <w:p w:rsidR="005322EE" w:rsidRDefault="005322EE"/>
    <w:sectPr w:rsidR="00532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E3E8C"/>
    <w:multiLevelType w:val="hybridMultilevel"/>
    <w:tmpl w:val="9946B936"/>
    <w:lvl w:ilvl="0" w:tplc="6D945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96515C"/>
    <w:multiLevelType w:val="singleLevel"/>
    <w:tmpl w:val="1DFA57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45AE77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8225F5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92D4F2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4D6030C"/>
    <w:multiLevelType w:val="hybridMultilevel"/>
    <w:tmpl w:val="8F5068C0"/>
    <w:lvl w:ilvl="0" w:tplc="556CA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D8"/>
    <w:rsid w:val="005322EE"/>
    <w:rsid w:val="00DB03F2"/>
    <w:rsid w:val="00E7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CD6CF-D5BA-48F9-8825-3608F122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1151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2015-11-23T13:30:00Z</dcterms:created>
  <dcterms:modified xsi:type="dcterms:W3CDTF">2015-11-23T13:32:00Z</dcterms:modified>
</cp:coreProperties>
</file>