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</w:t>
      </w:r>
      <w:r w:rsidR="007B3CE2">
        <w:rPr>
          <w:b/>
        </w:rPr>
        <w:t xml:space="preserve">ówienia: </w:t>
      </w:r>
      <w:r w:rsidR="00827C1C">
        <w:rPr>
          <w:b/>
        </w:rPr>
        <w:t>Aparat USG</w:t>
      </w:r>
      <w:r w:rsidR="00343269">
        <w:rPr>
          <w:b/>
        </w:rPr>
        <w:t xml:space="preserve"> - Echokardiograf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842"/>
        <w:gridCol w:w="1560"/>
        <w:gridCol w:w="1383"/>
      </w:tblGrid>
      <w:tr w:rsidR="00682D2C" w:rsidRPr="00200A7A" w:rsidTr="00BA2736">
        <w:tc>
          <w:tcPr>
            <w:tcW w:w="675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828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842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560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383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BA2736">
        <w:tc>
          <w:tcPr>
            <w:tcW w:w="675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828" w:type="dxa"/>
          </w:tcPr>
          <w:p w:rsidR="00682D2C" w:rsidRPr="00573DF1" w:rsidRDefault="00827C1C" w:rsidP="000C0480">
            <w:r>
              <w:t>Aparat USG</w:t>
            </w:r>
            <w:r w:rsidR="00ED5C46">
              <w:t xml:space="preserve"> - Echokardiograf</w:t>
            </w:r>
          </w:p>
        </w:tc>
        <w:tc>
          <w:tcPr>
            <w:tcW w:w="1842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560" w:type="dxa"/>
            <w:vAlign w:val="center"/>
          </w:tcPr>
          <w:p w:rsidR="00682D2C" w:rsidRPr="00573DF1" w:rsidRDefault="007553FC" w:rsidP="009C5DFF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682D2C" w:rsidRPr="00573DF1" w:rsidRDefault="00682D2C" w:rsidP="009C576C"/>
        </w:tc>
      </w:tr>
      <w:tr w:rsidR="007553FC" w:rsidRPr="00E12CBD" w:rsidTr="00BA2736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BA2736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Producent</w:t>
            </w:r>
            <w:r w:rsidR="00827C1C">
              <w:t>/Kraj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BA2736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828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842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7553FC" w:rsidRPr="00E12CBD" w:rsidTr="00BA2736">
        <w:tc>
          <w:tcPr>
            <w:tcW w:w="675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828" w:type="dxa"/>
          </w:tcPr>
          <w:p w:rsidR="007553FC" w:rsidRPr="00573DF1" w:rsidRDefault="007553FC" w:rsidP="00BA2736">
            <w:r w:rsidRPr="00573DF1">
              <w:t xml:space="preserve">Rok produkcji </w:t>
            </w:r>
            <w:r w:rsidR="00827C1C">
              <w:t>min.</w:t>
            </w:r>
            <w:r w:rsidR="00BA2736">
              <w:t xml:space="preserve"> </w:t>
            </w:r>
            <w:r w:rsidR="00827C1C">
              <w:t>2015</w:t>
            </w:r>
            <w:r w:rsidRPr="00573DF1">
              <w:t>, fabrycznie nowy</w:t>
            </w:r>
            <w:r w:rsidR="00ED5C46">
              <w:t xml:space="preserve">. </w:t>
            </w:r>
          </w:p>
        </w:tc>
        <w:tc>
          <w:tcPr>
            <w:tcW w:w="1842" w:type="dxa"/>
            <w:vAlign w:val="center"/>
          </w:tcPr>
          <w:p w:rsidR="007553FC" w:rsidRPr="00573DF1" w:rsidRDefault="00827C1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383" w:type="dxa"/>
          </w:tcPr>
          <w:p w:rsidR="007553FC" w:rsidRPr="00573DF1" w:rsidRDefault="007553FC" w:rsidP="009C576C"/>
        </w:tc>
      </w:tr>
      <w:tr w:rsidR="00682D2C" w:rsidRPr="00E12CBD" w:rsidTr="00BA2736">
        <w:tc>
          <w:tcPr>
            <w:tcW w:w="675" w:type="dxa"/>
            <w:vAlign w:val="center"/>
          </w:tcPr>
          <w:p w:rsidR="00682D2C" w:rsidRPr="00E12CBD" w:rsidRDefault="00682D2C" w:rsidP="00573DF1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682D2C" w:rsidRPr="00E12CBD" w:rsidRDefault="00682D2C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Parametry ogólne</w:t>
            </w:r>
            <w:r w:rsidR="00827C1C">
              <w:rPr>
                <w:b/>
              </w:rPr>
              <w:t xml:space="preserve"> </w:t>
            </w:r>
          </w:p>
        </w:tc>
      </w:tr>
      <w:tr w:rsidR="007553FC" w:rsidRPr="00E12CBD" w:rsidTr="00BA2736">
        <w:tc>
          <w:tcPr>
            <w:tcW w:w="675" w:type="dxa"/>
            <w:vAlign w:val="center"/>
          </w:tcPr>
          <w:p w:rsidR="007553FC" w:rsidRPr="00ED5C46" w:rsidRDefault="00BA2736" w:rsidP="00573DF1">
            <w:pPr>
              <w:jc w:val="center"/>
            </w:pPr>
            <w:r>
              <w:t>6</w:t>
            </w:r>
            <w:r w:rsidR="007553FC" w:rsidRPr="00ED5C46">
              <w:t>.</w:t>
            </w:r>
          </w:p>
        </w:tc>
        <w:tc>
          <w:tcPr>
            <w:tcW w:w="3828" w:type="dxa"/>
          </w:tcPr>
          <w:p w:rsidR="007553FC" w:rsidRPr="00827C1C" w:rsidRDefault="00827C1C" w:rsidP="00ED5C46">
            <w:r>
              <w:t>Aparat o nowoczesnej konstrukcji i ergonomii pracy.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7553FC" w:rsidRPr="00E12CBD" w:rsidRDefault="007553FC" w:rsidP="009C5DFF">
            <w:pPr>
              <w:jc w:val="center"/>
            </w:pPr>
            <w:r>
              <w:t>Tak, p</w:t>
            </w:r>
            <w:r w:rsidRPr="00E12CBD">
              <w:t>odać</w:t>
            </w:r>
          </w:p>
        </w:tc>
        <w:tc>
          <w:tcPr>
            <w:tcW w:w="1560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383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827C1C" w:rsidRPr="00E12CBD" w:rsidTr="00BA2736">
        <w:tc>
          <w:tcPr>
            <w:tcW w:w="675" w:type="dxa"/>
            <w:vAlign w:val="center"/>
          </w:tcPr>
          <w:p w:rsidR="00827C1C" w:rsidRPr="00E12CBD" w:rsidRDefault="00BA2736" w:rsidP="00573DF1">
            <w:pPr>
              <w:jc w:val="center"/>
            </w:pPr>
            <w:r>
              <w:t>7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Wybierane częstotliwości pracy dla trybu 2D min 2-18 MHz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Pr="00424E75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BA2736">
        <w:tc>
          <w:tcPr>
            <w:tcW w:w="675" w:type="dxa"/>
            <w:vAlign w:val="center"/>
          </w:tcPr>
          <w:p w:rsidR="00827C1C" w:rsidRDefault="00BA2736" w:rsidP="00573DF1">
            <w:pPr>
              <w:jc w:val="center"/>
            </w:pPr>
            <w:r>
              <w:t>8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Dynamika systemu  &gt;260dB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 xml:space="preserve">Tak, podać </w:t>
            </w:r>
          </w:p>
        </w:tc>
        <w:tc>
          <w:tcPr>
            <w:tcW w:w="1560" w:type="dxa"/>
            <w:vAlign w:val="center"/>
          </w:tcPr>
          <w:p w:rsidR="00827C1C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BA2736">
        <w:tc>
          <w:tcPr>
            <w:tcW w:w="675" w:type="dxa"/>
            <w:vAlign w:val="center"/>
          </w:tcPr>
          <w:p w:rsidR="00827C1C" w:rsidRDefault="00BA2736" w:rsidP="00573DF1">
            <w:pPr>
              <w:jc w:val="center"/>
            </w:pPr>
            <w:r>
              <w:t>9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Technologia cyfrowa – min. ośmiokrotny system przetwarzania z cyfrową obróbka i cyfrowym kształtowaniem wiązki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27C1C" w:rsidRDefault="00827C1C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BA2736">
        <w:tc>
          <w:tcPr>
            <w:tcW w:w="675" w:type="dxa"/>
            <w:vAlign w:val="center"/>
          </w:tcPr>
          <w:p w:rsidR="00827C1C" w:rsidRDefault="00BA2736" w:rsidP="00573DF1">
            <w:pPr>
              <w:jc w:val="center"/>
            </w:pPr>
            <w:r>
              <w:t>10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827C1C" w:rsidP="00827C1C">
            <w:r>
              <w:t>Ilość niezale</w:t>
            </w:r>
            <w:r w:rsidR="00343269">
              <w:t>żnych kanałów odbiorczych min. 3</w:t>
            </w:r>
            <w:r>
              <w:t>00 000</w:t>
            </w:r>
          </w:p>
        </w:tc>
        <w:tc>
          <w:tcPr>
            <w:tcW w:w="1842" w:type="dxa"/>
            <w:vAlign w:val="center"/>
          </w:tcPr>
          <w:p w:rsidR="00827C1C" w:rsidRDefault="00827C1C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Default="007444E0" w:rsidP="007553FC">
            <w:pPr>
              <w:jc w:val="center"/>
            </w:pPr>
            <w:r>
              <w:t>≥1000000 – 5pkt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827C1C" w:rsidRPr="00E12CBD" w:rsidTr="00BA2736">
        <w:tc>
          <w:tcPr>
            <w:tcW w:w="675" w:type="dxa"/>
            <w:vAlign w:val="center"/>
          </w:tcPr>
          <w:p w:rsidR="00827C1C" w:rsidRDefault="00BA2736" w:rsidP="00573DF1">
            <w:pPr>
              <w:jc w:val="center"/>
            </w:pPr>
            <w:r>
              <w:t>11</w:t>
            </w:r>
            <w:r w:rsidR="00827C1C">
              <w:t>.</w:t>
            </w:r>
          </w:p>
        </w:tc>
        <w:tc>
          <w:tcPr>
            <w:tcW w:w="3828" w:type="dxa"/>
          </w:tcPr>
          <w:p w:rsidR="00827C1C" w:rsidRDefault="007444E0" w:rsidP="00827C1C">
            <w:r>
              <w:t>Fizyczna ilość kanałów nadawczych TX min. 192</w:t>
            </w:r>
          </w:p>
        </w:tc>
        <w:tc>
          <w:tcPr>
            <w:tcW w:w="1842" w:type="dxa"/>
            <w:vAlign w:val="center"/>
          </w:tcPr>
          <w:p w:rsidR="00827C1C" w:rsidRDefault="007444E0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27C1C" w:rsidRDefault="007444E0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27C1C" w:rsidRPr="00E12CBD" w:rsidRDefault="00827C1C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12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 xml:space="preserve">Ilość niezależnych identycznych gniazd dla różnego typu głowic obrazowych min. </w:t>
            </w:r>
            <w:r w:rsidR="00343269">
              <w:t>4</w:t>
            </w:r>
          </w:p>
        </w:tc>
        <w:tc>
          <w:tcPr>
            <w:tcW w:w="1842" w:type="dxa"/>
            <w:vAlign w:val="center"/>
          </w:tcPr>
          <w:p w:rsidR="007444E0" w:rsidRDefault="007444E0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7444E0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ED5C46" w:rsidRPr="00E12CBD" w:rsidTr="00BA2736">
        <w:tc>
          <w:tcPr>
            <w:tcW w:w="675" w:type="dxa"/>
            <w:vAlign w:val="center"/>
          </w:tcPr>
          <w:p w:rsidR="00ED5C46" w:rsidRDefault="00BA2736" w:rsidP="00573DF1">
            <w:pPr>
              <w:jc w:val="center"/>
            </w:pPr>
            <w:r>
              <w:t>13</w:t>
            </w:r>
            <w:r w:rsidR="00ED5C46">
              <w:t>.</w:t>
            </w:r>
          </w:p>
        </w:tc>
        <w:tc>
          <w:tcPr>
            <w:tcW w:w="3828" w:type="dxa"/>
          </w:tcPr>
          <w:p w:rsidR="00ED5C46" w:rsidRDefault="00ED5C46" w:rsidP="00ED5C46">
            <w:r>
              <w:t>Miejsce parkingowe na sondy umieszczone z przodu aparatu min. 1</w:t>
            </w:r>
          </w:p>
        </w:tc>
        <w:tc>
          <w:tcPr>
            <w:tcW w:w="1842" w:type="dxa"/>
            <w:vAlign w:val="center"/>
          </w:tcPr>
          <w:p w:rsidR="00ED5C46" w:rsidRDefault="00ED5C46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ED5C46" w:rsidRDefault="00ED5C46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ED5C46" w:rsidRPr="00E12CBD" w:rsidRDefault="00ED5C46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14</w:t>
            </w:r>
            <w:r w:rsidR="007444E0">
              <w:t xml:space="preserve">. </w:t>
            </w:r>
          </w:p>
        </w:tc>
        <w:tc>
          <w:tcPr>
            <w:tcW w:w="3828" w:type="dxa"/>
          </w:tcPr>
          <w:p w:rsidR="007444E0" w:rsidRDefault="007444E0" w:rsidP="00827C1C">
            <w:r>
              <w:t>Monitor LCD, wielkość ekranu (przekątna) min. 19’’. Wysoka rozdzielczość</w:t>
            </w:r>
          </w:p>
        </w:tc>
        <w:tc>
          <w:tcPr>
            <w:tcW w:w="1842" w:type="dxa"/>
            <w:vAlign w:val="center"/>
          </w:tcPr>
          <w:p w:rsidR="007444E0" w:rsidRDefault="007444E0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15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Rzeczywiste pole zajmowane przez obraz USG (bez elementów sterujących czy opisowych) &gt; 50% pola powierzchni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16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Rozdzielczość monitora LCD min. 1280x1024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17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Możliwość regulacji położenia LCD: prawo/lewo, przód/tył, góra/dół</w:t>
            </w:r>
            <w:r w:rsidR="00343269">
              <w:t>, pochylenie</w:t>
            </w:r>
          </w:p>
        </w:tc>
        <w:tc>
          <w:tcPr>
            <w:tcW w:w="1842" w:type="dxa"/>
            <w:vAlign w:val="center"/>
          </w:tcPr>
          <w:p w:rsidR="007444E0" w:rsidRDefault="007444E0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18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Monitor umieszczony na min. 3 przegubowym ruchomym ramieniu</w:t>
            </w:r>
          </w:p>
        </w:tc>
        <w:tc>
          <w:tcPr>
            <w:tcW w:w="1842" w:type="dxa"/>
            <w:vAlign w:val="center"/>
          </w:tcPr>
          <w:p w:rsidR="007444E0" w:rsidRDefault="007444E0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19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343269">
            <w:r>
              <w:t xml:space="preserve">Urządzenie wyposażone w wieszaki na </w:t>
            </w:r>
            <w:r w:rsidR="00343269">
              <w:t>głowice po obu stronach konsoli/panelu min. 5 miejsc na sondy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</w:t>
            </w:r>
            <w:r w:rsidR="00343269">
              <w:t>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20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Klawiatura alfanumeryczna z przyciskami funkcyjnymi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lastRenderedPageBreak/>
              <w:t>21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Ekran dotykowy min. 10’’ z przyciskami funkcyjnymi oraz możliwością programowania położenia poszczególnych funkcji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22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7444E0" w:rsidP="00827C1C">
            <w:r>
              <w:t>Regulacji wysokości panelu sterowania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23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8807D8" w:rsidP="00827C1C">
            <w:r>
              <w:t>Możliwość</w:t>
            </w:r>
            <w:r w:rsidR="007444E0">
              <w:t xml:space="preserve"> nagrywania i odtwarzania dynamicznego obrazów (tzw. Cine loop) min. 2000 obrazów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7444E0" w:rsidRPr="00E12CBD" w:rsidTr="00BA2736">
        <w:tc>
          <w:tcPr>
            <w:tcW w:w="675" w:type="dxa"/>
            <w:vAlign w:val="center"/>
          </w:tcPr>
          <w:p w:rsidR="007444E0" w:rsidRDefault="00BA2736" w:rsidP="00573DF1">
            <w:pPr>
              <w:jc w:val="center"/>
            </w:pPr>
            <w:r>
              <w:t>24</w:t>
            </w:r>
            <w:r w:rsidR="007444E0">
              <w:t>.</w:t>
            </w:r>
          </w:p>
        </w:tc>
        <w:tc>
          <w:tcPr>
            <w:tcW w:w="3828" w:type="dxa"/>
          </w:tcPr>
          <w:p w:rsidR="007444E0" w:rsidRDefault="008807D8" w:rsidP="00ED5C46">
            <w:r>
              <w:t>Maksymalna długość zapamiętanej prezentacji M lub D –</w:t>
            </w:r>
            <w:r w:rsidR="00ED5C46">
              <w:t xml:space="preserve"> </w:t>
            </w:r>
            <w:r>
              <w:t>min. 30 sekund</w:t>
            </w:r>
          </w:p>
        </w:tc>
        <w:tc>
          <w:tcPr>
            <w:tcW w:w="1842" w:type="dxa"/>
            <w:vAlign w:val="center"/>
          </w:tcPr>
          <w:p w:rsidR="007444E0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7444E0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7444E0" w:rsidRPr="00E12CBD" w:rsidRDefault="007444E0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25</w:t>
            </w:r>
            <w:r w:rsidR="005F2E32">
              <w:t>.</w:t>
            </w:r>
          </w:p>
        </w:tc>
        <w:tc>
          <w:tcPr>
            <w:tcW w:w="3828" w:type="dxa"/>
          </w:tcPr>
          <w:p w:rsidR="005F2E32" w:rsidRDefault="005F2E32" w:rsidP="00827C1C">
            <w:r>
              <w:t>Zintegrowany z aparatem system archiwizacji obrazów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26</w:t>
            </w:r>
            <w:r w:rsidR="005F2E32">
              <w:t>.</w:t>
            </w:r>
          </w:p>
        </w:tc>
        <w:tc>
          <w:tcPr>
            <w:tcW w:w="3828" w:type="dxa"/>
          </w:tcPr>
          <w:p w:rsidR="005F2E32" w:rsidRDefault="005F2E32" w:rsidP="00827C1C">
            <w:r>
              <w:t>System archiwizacji z możliwością zapisu w formatach co najmniej BMP, JPEG, AVI, DICOM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27</w:t>
            </w:r>
            <w:r w:rsidR="005F2E32">
              <w:t>.</w:t>
            </w:r>
          </w:p>
        </w:tc>
        <w:tc>
          <w:tcPr>
            <w:tcW w:w="3828" w:type="dxa"/>
          </w:tcPr>
          <w:p w:rsidR="005F2E32" w:rsidRDefault="005F2E32" w:rsidP="00827C1C">
            <w:r>
              <w:t>Eksportowanie  na nośniki przenośne DVD/CD, Pen – Drive, HDD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28</w:t>
            </w:r>
            <w:r w:rsidR="005F2E32">
              <w:t>.</w:t>
            </w:r>
          </w:p>
        </w:tc>
        <w:tc>
          <w:tcPr>
            <w:tcW w:w="3828" w:type="dxa"/>
          </w:tcPr>
          <w:p w:rsidR="005F2E32" w:rsidRDefault="005F2E32" w:rsidP="00827C1C">
            <w:r>
              <w:t>Napęd CD/DVD wbudowany w aparat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29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 xml:space="preserve">Wewnętrzny dysk twardy HDD –  minimalną pojemność </w:t>
            </w:r>
            <w:r>
              <w:t>–</w:t>
            </w:r>
            <w:r w:rsidRPr="008807D8">
              <w:t xml:space="preserve"> 500 GB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30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Ustawienia wstępne użytkownika (presety) dla aplikacji i głowic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31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Wideoprinter cyfrowy czarno – biały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32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 xml:space="preserve">Możliwość wydrukowania bezpośrednio z aparatu raportu z badań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33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Porty USB 2.0 lub 3.0 wbudowane w aparat (do archiwizacji na pamięci typu Pen-Drive) – min. 3 porty USB  w tym:</w:t>
            </w:r>
          </w:p>
          <w:p w:rsidR="005F2E32" w:rsidRPr="008807D8" w:rsidRDefault="005F2E32" w:rsidP="004B464C">
            <w:r w:rsidRPr="008807D8">
              <w:t>Min. jeden port umieszczony na panelu sterowania.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34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Wbudowane w aparat wyjście cyfrowe DVI i S-VHS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35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Wbudowane w aparat wyjście Ethernet 10/100Mbps lub więcej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A2736" w:rsidP="00573DF1">
            <w:pPr>
              <w:jc w:val="center"/>
            </w:pPr>
            <w:r>
              <w:t>36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>
              <w:t>Możliwość rozbudowy o oprogramowanie do przesyłania obrazów i danych zgodnych ze standardem DICOM 3 (Dicom Storage, Dicom Print, Worklist, Structures Report)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447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61DA8" w:rsidP="00573DF1">
            <w:pPr>
              <w:jc w:val="center"/>
            </w:pPr>
            <w:r>
              <w:t>II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2D (B-mode)</w:t>
            </w:r>
          </w:p>
        </w:tc>
        <w:tc>
          <w:tcPr>
            <w:tcW w:w="1842" w:type="dxa"/>
            <w:vAlign w:val="center"/>
          </w:tcPr>
          <w:p w:rsidR="008807D8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1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Maksymalna głębokość penetracji od czoła głowicy [cm] – min. 36 cm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≥38 cm – 5pkt</w:t>
            </w:r>
          </w:p>
          <w:p w:rsidR="00B61DA8" w:rsidRDefault="00B61DA8" w:rsidP="007553FC">
            <w:pPr>
              <w:jc w:val="center"/>
            </w:pPr>
            <w:r>
              <w:t>&lt; 38 cm ≥36 cm – 1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lastRenderedPageBreak/>
              <w:t>2.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343269">
            <w:pPr>
              <w:snapToGrid w:val="0"/>
            </w:pPr>
            <w:r w:rsidRPr="008807D8">
              <w:t>Zakres bezstratnego powiększania obrazu zamrożonego, a</w:t>
            </w:r>
            <w:r>
              <w:t xml:space="preserve">  także obrazu z pamięci CINE. </w:t>
            </w:r>
            <w:r w:rsidRPr="008807D8">
              <w:t>min. 1</w:t>
            </w:r>
            <w:r>
              <w:t>5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5A42F8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343269">
            <w:pPr>
              <w:snapToGrid w:val="0"/>
            </w:pPr>
            <w:r>
              <w:t>Porównywanie  min. 9</w:t>
            </w:r>
            <w:r w:rsidRPr="008807D8">
              <w:t xml:space="preserve"> ruchomych obrazów  2D tego samego</w:t>
            </w:r>
            <w:r>
              <w:t>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5A42F8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 xml:space="preserve">Dynamiczne ogniskowanie nadawania min 4 stref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5A42F8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5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Maksymalna szybkość odświeżania obrazu w trybie B-Mode – min 400 obr/sek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 1000 – 5pkt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6</w:t>
            </w:r>
            <w:r w:rsidR="00B207F3">
              <w:t>.</w:t>
            </w:r>
          </w:p>
        </w:tc>
        <w:tc>
          <w:tcPr>
            <w:tcW w:w="3828" w:type="dxa"/>
          </w:tcPr>
          <w:p w:rsidR="008807D8" w:rsidRPr="008807D8" w:rsidRDefault="008807D8" w:rsidP="004B464C">
            <w:pPr>
              <w:snapToGrid w:val="0"/>
            </w:pPr>
            <w:r w:rsidRPr="008807D8">
              <w:t>Automatyczna optymalizacja parametrów obrazu 2D, PWD przy pomocy jednego przycisku (2D wzmocnienie, PWD skala, linia bazowa)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573DF1">
            <w:pPr>
              <w:jc w:val="center"/>
            </w:pPr>
            <w:r>
              <w:t>7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343269">
            <w:pPr>
              <w:snapToGrid w:val="0"/>
            </w:pPr>
            <w:r w:rsidRPr="008807D8">
              <w:t xml:space="preserve">Oprogramowanie zwiększające dokładność, eliminujące szumy i cienie obrazu 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</w:t>
            </w:r>
            <w:r w:rsidR="00343269">
              <w:t>,</w:t>
            </w:r>
            <w:r w:rsidR="004B464C">
              <w:t xml:space="preserve"> </w:t>
            </w:r>
            <w:r w:rsidR="00343269">
              <w:t>podać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343269" w:rsidRPr="00E12CBD" w:rsidTr="00BA2736">
        <w:tc>
          <w:tcPr>
            <w:tcW w:w="675" w:type="dxa"/>
            <w:vAlign w:val="center"/>
          </w:tcPr>
          <w:p w:rsidR="00343269" w:rsidRDefault="00343269" w:rsidP="00573DF1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343269" w:rsidRPr="008807D8" w:rsidRDefault="004B464C" w:rsidP="00343269">
            <w:pPr>
              <w:snapToGrid w:val="0"/>
            </w:pPr>
            <w:r>
              <w:t>Wykorzystanie techniki obrazowania harmonicznego typu inwersja pulsu</w:t>
            </w:r>
          </w:p>
        </w:tc>
        <w:tc>
          <w:tcPr>
            <w:tcW w:w="1842" w:type="dxa"/>
            <w:vAlign w:val="center"/>
          </w:tcPr>
          <w:p w:rsidR="00343269" w:rsidRDefault="004B464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343269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343269" w:rsidRPr="00E12CBD" w:rsidRDefault="00343269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4B464C" w:rsidP="00573DF1">
            <w:pPr>
              <w:jc w:val="center"/>
            </w:pPr>
            <w:r>
              <w:t>9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 xml:space="preserve">Obrazowanie harmoniczne na wszystkich zaoferowanych głowicach 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10.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>
              <w:t>Nowej generacji o</w:t>
            </w:r>
            <w:r w:rsidRPr="008807D8">
              <w:t>brazowanie harmoniczne zwiększające rozdzielczość i penetrację. Używające min. 3 częstotliwości do uzyskania obrazu.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11.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Obrazowanie trapezowe min. +/- 20 stopni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12.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Obrazowanie rombowe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13.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 xml:space="preserve">Obrazowanie typu Compound Imaging lub równoważne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573DF1">
            <w:pPr>
              <w:jc w:val="center"/>
            </w:pPr>
            <w:r>
              <w:t>14.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Zastosowanie technologii obrazowania „nakładanego” przestrzennego wielokierunkowego w tr</w:t>
            </w:r>
            <w:r>
              <w:t>akcie nadawania i odbioru min. 10</w:t>
            </w:r>
            <w:r w:rsidRPr="008807D8">
              <w:t xml:space="preserve"> ustawień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B208FE" w:rsidP="00573DF1">
            <w:pPr>
              <w:jc w:val="center"/>
            </w:pPr>
            <w:r>
              <w:t>15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  <w:rPr>
                <w:color w:val="000000"/>
              </w:rPr>
            </w:pPr>
            <w:r w:rsidRPr="008807D8">
              <w:rPr>
                <w:color w:val="000000"/>
              </w:rPr>
              <w:t>Tryb Duplex (2D + PWD)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C3534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8FE" w:rsidP="00573DF1">
            <w:pPr>
              <w:jc w:val="center"/>
            </w:pPr>
            <w:r>
              <w:t>16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  <w:rPr>
                <w:color w:val="000000"/>
              </w:rPr>
            </w:pPr>
            <w:r w:rsidRPr="008807D8">
              <w:rPr>
                <w:color w:val="000000"/>
              </w:rPr>
              <w:t>Tryb Triplex (2D + PWD+CD) z rejestrowaną prędkością min. 12 m/sek</w:t>
            </w:r>
            <w:r w:rsidRPr="008807D8">
              <w:t xml:space="preserve"> dla zerowego kąta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61DA8" w:rsidP="007553FC">
            <w:pPr>
              <w:jc w:val="center"/>
            </w:pPr>
            <w:r>
              <w:t>≥ 15m/sek – 10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8FE" w:rsidP="008807D8">
            <w:pPr>
              <w:jc w:val="center"/>
            </w:pPr>
            <w:r>
              <w:t>17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Technologia przetwarzania sygnału oparta na RAW DATA pozwalająca po zamrożeniu obrazu na zmianę min. wzmocnienia, dynamiki.</w:t>
            </w:r>
          </w:p>
        </w:tc>
        <w:tc>
          <w:tcPr>
            <w:tcW w:w="1842" w:type="dxa"/>
            <w:vAlign w:val="center"/>
          </w:tcPr>
          <w:p w:rsidR="008807D8" w:rsidRDefault="00B61DA8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III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>
              <w:rPr>
                <w:rFonts w:ascii="Arial" w:hAnsi="Arial" w:cs="Arial"/>
                <w:b/>
                <w:sz w:val="20"/>
              </w:rPr>
              <w:t>Tryb M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IV</w:t>
            </w:r>
          </w:p>
        </w:tc>
        <w:tc>
          <w:tcPr>
            <w:tcW w:w="3828" w:type="dxa"/>
          </w:tcPr>
          <w:p w:rsidR="005F2E32" w:rsidRPr="00B207F3" w:rsidRDefault="005F2E32" w:rsidP="004B464C">
            <w:pPr>
              <w:snapToGrid w:val="0"/>
            </w:pPr>
            <w:r w:rsidRPr="00B207F3">
              <w:rPr>
                <w:b/>
              </w:rPr>
              <w:t>Tryb spektralny Doppler Pulsacyjny (PWD)</w:t>
            </w:r>
            <w:r w:rsidRPr="00B207F3">
              <w:t xml:space="preserve"> z HPRF min. 3 częstotliwości dla każdej głowicy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lastRenderedPageBreak/>
              <w:t>1.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>
              <w:t>Zakres prędkości min. 15</w:t>
            </w:r>
            <w:r w:rsidRPr="00B207F3">
              <w:t xml:space="preserve"> m/sek dla zerowego kąta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>
              <w:t>W</w:t>
            </w:r>
            <w:r w:rsidRPr="00B207F3">
              <w:t>ielkość bramki</w:t>
            </w:r>
            <w:r>
              <w:t xml:space="preserve"> Dopplerowskiej [mm] – min. 1-18</w:t>
            </w:r>
            <w:r w:rsidRPr="00B207F3">
              <w:t xml:space="preserve"> mm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 w:rsidRPr="00B207F3">
              <w:t>Regulacja uchylności wiązki dopplerowskiej –  min +/-25 stopni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 w:rsidRPr="00B207F3">
              <w:t>Możliwość przesunięcia linii bazowej dopplera spektralnego na zamrożonym obrazie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 w:rsidRPr="00B207F3">
              <w:t>Korekcja kąta bramki Dopplerowskiej –  podać w stopniach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 w:rsidRPr="00B207F3">
              <w:t xml:space="preserve">Technologia optymalizująca zapis spektrum w czasie rzeczywistym 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5F2E32" w:rsidRPr="00B207F3" w:rsidRDefault="005F2E32" w:rsidP="004B464C">
            <w:pPr>
              <w:snapToGrid w:val="0"/>
            </w:pPr>
            <w:r w:rsidRPr="00B207F3">
              <w:t xml:space="preserve">Automatyczny obrys spektrum na obrazie rzeczywistym i zamrożonym dla trybu Dopplera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1455CB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4B464C" w:rsidRPr="00E12CBD" w:rsidTr="00BA2736">
        <w:tc>
          <w:tcPr>
            <w:tcW w:w="675" w:type="dxa"/>
            <w:vAlign w:val="center"/>
          </w:tcPr>
          <w:p w:rsidR="004B464C" w:rsidRDefault="004B464C" w:rsidP="008807D8">
            <w:pPr>
              <w:jc w:val="center"/>
            </w:pPr>
            <w:r>
              <w:t>V</w:t>
            </w:r>
          </w:p>
        </w:tc>
        <w:tc>
          <w:tcPr>
            <w:tcW w:w="3828" w:type="dxa"/>
            <w:vAlign w:val="center"/>
          </w:tcPr>
          <w:p w:rsidR="004B464C" w:rsidRPr="005F2E32" w:rsidRDefault="004B464C" w:rsidP="004B464C">
            <w:pPr>
              <w:snapToGrid w:val="0"/>
              <w:rPr>
                <w:b/>
              </w:rPr>
            </w:pPr>
            <w:r w:rsidRPr="005F2E32">
              <w:rPr>
                <w:b/>
              </w:rPr>
              <w:t>Moduł Kardiologiczny</w:t>
            </w:r>
          </w:p>
        </w:tc>
        <w:tc>
          <w:tcPr>
            <w:tcW w:w="1842" w:type="dxa"/>
            <w:vAlign w:val="center"/>
          </w:tcPr>
          <w:p w:rsidR="004B464C" w:rsidRDefault="004B464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4B464C" w:rsidRDefault="004B464C" w:rsidP="007553FC">
            <w:pPr>
              <w:jc w:val="center"/>
            </w:pPr>
          </w:p>
        </w:tc>
        <w:tc>
          <w:tcPr>
            <w:tcW w:w="1383" w:type="dxa"/>
          </w:tcPr>
          <w:p w:rsidR="004B464C" w:rsidRPr="00E12CBD" w:rsidRDefault="004B464C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Tryb Dopplera Ciągłego min. 20m/sek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A2255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Tkankowy Doppler spektralny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A2255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Kolorowy Doppler tkankowy częstotliwość odświeżania obrazu (Frome rate) nie mniejsza niż 750 Hz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A2255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Moduł EKG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A2255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</w:t>
            </w:r>
            <w:r w:rsidR="004B464C">
              <w:t>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rPr>
                <w:b/>
              </w:rPr>
              <w:t>Tryb Doppler Kolorowy (CD-CFM)</w:t>
            </w:r>
            <w:r w:rsidRPr="008807D8">
              <w:t xml:space="preserve"> </w:t>
            </w:r>
          </w:p>
          <w:p w:rsidR="008807D8" w:rsidRPr="008807D8" w:rsidRDefault="008807D8" w:rsidP="004B464C">
            <w:r w:rsidRPr="008807D8">
              <w:t>Min. 3 częstotliwości dla każdej głowicy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Prę</w:t>
            </w:r>
            <w:r w:rsidR="004B464C">
              <w:t>dkość odświeżania dla CD min. 30</w:t>
            </w:r>
            <w:r w:rsidRPr="008807D8">
              <w:t>0 klatek/sek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 xml:space="preserve">Regulacja uchylności pola Dopplera Kolorowego – min. +/-25 stopni 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B207F3" w:rsidP="007553FC">
            <w:pPr>
              <w:jc w:val="center"/>
            </w:pPr>
            <w:r>
              <w:t>≥30 stopni – 5 pkt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 xml:space="preserve">Regulacja ilość map kolorów 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Optymalizacja zapisów CD za pomocą jednego przycisku (ustawienie skali, linii bazowej, częstotliwości pracy)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VI</w:t>
            </w:r>
            <w:r w:rsidR="00E343F1">
              <w:t>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angiologiczny (Doppler mocy)</w:t>
            </w:r>
            <w:r w:rsidR="004B464C">
              <w:rPr>
                <w:b/>
              </w:rPr>
              <w:t xml:space="preserve"> oraz Power Doppler kierunkowy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8807D8" w:rsidP="008807D8">
            <w:pPr>
              <w:jc w:val="center"/>
            </w:pPr>
            <w:r>
              <w:t>VII</w:t>
            </w:r>
            <w:r w:rsidR="00E343F1">
              <w:t>I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  <w:rPr>
                <w:b/>
              </w:rPr>
            </w:pPr>
            <w:r w:rsidRPr="008807D8">
              <w:rPr>
                <w:b/>
              </w:rPr>
              <w:t>Tryb dopplerowski o wysokiej czułości, zapewniający większą rozdzielczość w obrazowaniu małych przepływów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E343F1" w:rsidP="008807D8">
            <w:pPr>
              <w:jc w:val="center"/>
            </w:pPr>
            <w:r>
              <w:t>IX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  <w:rPr>
                <w:b/>
              </w:rPr>
            </w:pPr>
            <w:r w:rsidRPr="008807D8">
              <w:rPr>
                <w:b/>
              </w:rPr>
              <w:t>Oprogramowanie pomiarowe wraz z pakietem obliczeniowym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8807D8" w:rsidRDefault="008807D8" w:rsidP="007553FC">
            <w:pPr>
              <w:jc w:val="center"/>
            </w:pP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 xml:space="preserve">Oprogramowanie aplikacyjne z pakietem oprogramowania </w:t>
            </w:r>
            <w:r w:rsidRPr="008807D8">
              <w:lastRenderedPageBreak/>
              <w:t>pomiarowego do badań ogólnych: brzuszne, tarczycy, sutka, piersi, małych narządów, mięśniowo-szkieletowych, naczyniowych, ortopedyczne, urologiczne,  inne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8807D8" w:rsidRPr="00E12CBD" w:rsidTr="00BA2736">
        <w:tc>
          <w:tcPr>
            <w:tcW w:w="675" w:type="dxa"/>
            <w:vAlign w:val="center"/>
          </w:tcPr>
          <w:p w:rsidR="008807D8" w:rsidRDefault="00B207F3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8807D8" w:rsidRPr="008807D8" w:rsidRDefault="008807D8" w:rsidP="004B464C">
            <w:pPr>
              <w:snapToGrid w:val="0"/>
            </w:pPr>
            <w:r w:rsidRPr="008807D8">
              <w:t>Liczba par kursorów pomiarowych –  min 10</w:t>
            </w:r>
          </w:p>
        </w:tc>
        <w:tc>
          <w:tcPr>
            <w:tcW w:w="1842" w:type="dxa"/>
            <w:vAlign w:val="center"/>
          </w:tcPr>
          <w:p w:rsidR="008807D8" w:rsidRDefault="00B207F3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8807D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8807D8" w:rsidRPr="00E12CBD" w:rsidRDefault="008807D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Automatyczny obrys spektrum Dopplera w czasie rzeczywistym oraz na obrazie zamrożonym wraz z pakietem oprogramowania obliczeniowego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E1FD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 xml:space="preserve">Pakiet do automatycznego wyznaczania Intima Media Thicknes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E1FD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 w:rsidRPr="008807D8">
              <w:t>Oprogramowanie kardiologiczne z pakietem obliczeniowym i możliwością wykonywania pomiarów na obrazach z archiwum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E1FD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5F2E32" w:rsidRPr="008807D8" w:rsidRDefault="005F2E32" w:rsidP="004B464C">
            <w:pPr>
              <w:snapToGrid w:val="0"/>
            </w:pPr>
            <w:r>
              <w:t>Pakiet oprogramowania do wykonywania Stress Echo z możliwością tworzenia własnych protokołów badań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E1FD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4B464C" w:rsidRPr="00E12CBD" w:rsidTr="00BA2736">
        <w:tc>
          <w:tcPr>
            <w:tcW w:w="675" w:type="dxa"/>
            <w:vAlign w:val="center"/>
          </w:tcPr>
          <w:p w:rsidR="004B464C" w:rsidRDefault="004B464C" w:rsidP="008807D8">
            <w:pPr>
              <w:jc w:val="center"/>
            </w:pPr>
            <w:r>
              <w:t>X</w:t>
            </w:r>
          </w:p>
        </w:tc>
        <w:tc>
          <w:tcPr>
            <w:tcW w:w="3828" w:type="dxa"/>
            <w:vAlign w:val="center"/>
          </w:tcPr>
          <w:p w:rsidR="004B464C" w:rsidRPr="004B464C" w:rsidRDefault="004B464C" w:rsidP="004B464C">
            <w:pPr>
              <w:snapToGrid w:val="0"/>
              <w:rPr>
                <w:b/>
              </w:rPr>
            </w:pPr>
            <w:r w:rsidRPr="004B464C">
              <w:rPr>
                <w:b/>
              </w:rPr>
              <w:t>Głowica sektorowa przezprzełykowa kardiologiczna</w:t>
            </w:r>
          </w:p>
        </w:tc>
        <w:tc>
          <w:tcPr>
            <w:tcW w:w="1842" w:type="dxa"/>
            <w:vAlign w:val="center"/>
          </w:tcPr>
          <w:p w:rsidR="004B464C" w:rsidRDefault="004B464C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4B464C" w:rsidRDefault="004B464C" w:rsidP="007553FC">
            <w:pPr>
              <w:jc w:val="center"/>
            </w:pPr>
          </w:p>
        </w:tc>
        <w:tc>
          <w:tcPr>
            <w:tcW w:w="1383" w:type="dxa"/>
          </w:tcPr>
          <w:p w:rsidR="004B464C" w:rsidRPr="00E12CBD" w:rsidRDefault="004B464C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Pr="004B464C" w:rsidRDefault="005F2E32" w:rsidP="004B464C">
            <w:pPr>
              <w:snapToGrid w:val="0"/>
            </w:pPr>
            <w:r w:rsidRPr="004B464C">
              <w:t>Wybierane częstotliwości pracy przetwornika min 3-7 MHz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9A75A0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4B464C" w:rsidRDefault="005F2E32" w:rsidP="004B464C">
            <w:pPr>
              <w:snapToGrid w:val="0"/>
            </w:pPr>
            <w:r>
              <w:t>Liczba elementów min. 60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9A75A0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Kąt pola skanowania (widzenia) min 90 stopni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9A75A0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Praca w trybie II harmoniczne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9A75A0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Głowica elektroniczna z przyciskami sterującymi odchylaniem kąta ze skokiem co 1 stopień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9A75A0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IX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4B464C">
            <w:pPr>
              <w:rPr>
                <w:b/>
              </w:rPr>
            </w:pPr>
            <w:r w:rsidRPr="00B61DA8">
              <w:rPr>
                <w:b/>
              </w:rPr>
              <w:t xml:space="preserve">Głowica liniowa </w:t>
            </w:r>
            <w:r w:rsidR="004B464C">
              <w:rPr>
                <w:b/>
              </w:rPr>
              <w:t>do badań naczyniowych</w:t>
            </w:r>
          </w:p>
        </w:tc>
        <w:tc>
          <w:tcPr>
            <w:tcW w:w="1842" w:type="dxa"/>
            <w:vAlign w:val="center"/>
          </w:tcPr>
          <w:p w:rsidR="00B61DA8" w:rsidRDefault="00B207F3" w:rsidP="004B464C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Wybierane częstotliwości pracy przetwornika [MHz] – zakres min. 4 -1</w:t>
            </w:r>
            <w:r>
              <w:t>0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B1FF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Liczba elementów – min. 190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B1FF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E343F1">
            <w:pPr>
              <w:snapToGrid w:val="0"/>
            </w:pPr>
            <w:r w:rsidRPr="00B61DA8">
              <w:t xml:space="preserve">Szerokość czoła głowicy –zakres szerokości </w:t>
            </w:r>
            <w:r>
              <w:t>40</w:t>
            </w:r>
            <w:r w:rsidRPr="00B61DA8">
              <w:t xml:space="preserve"> mm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B1FF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Praca w trybie II harmonicznej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B1FF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>Regulacja uchylności pola Dopplera Kolorowego min. +/-25</w:t>
            </w:r>
            <w:r w:rsidRPr="00B61DA8">
              <w:t xml:space="preserve"> stopni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B1FF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X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3831DD">
            <w:pPr>
              <w:rPr>
                <w:b/>
              </w:rPr>
            </w:pPr>
            <w:r w:rsidRPr="00B61DA8">
              <w:rPr>
                <w:b/>
              </w:rPr>
              <w:t xml:space="preserve">Głowica </w:t>
            </w:r>
            <w:r w:rsidR="003831DD">
              <w:rPr>
                <w:b/>
              </w:rPr>
              <w:t>sektorowa kardiologiczna</w:t>
            </w:r>
            <w:r w:rsidRPr="00B61DA8">
              <w:rPr>
                <w:b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61DA8" w:rsidRDefault="00B207F3" w:rsidP="009C5DFF">
            <w:pPr>
              <w:jc w:val="center"/>
            </w:pPr>
            <w:r>
              <w:t>Tak, podać typ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E343F1">
            <w:pPr>
              <w:snapToGrid w:val="0"/>
            </w:pPr>
            <w:r w:rsidRPr="00B61DA8">
              <w:t xml:space="preserve">Wybierane częstotliwości pracy przetwornika [MHz] –min. </w:t>
            </w:r>
            <w:r>
              <w:t>2-4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51A2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 xml:space="preserve">Liczba elementów – min. </w:t>
            </w:r>
            <w:r w:rsidRPr="00B61DA8">
              <w:t>90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51A2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lastRenderedPageBreak/>
              <w:t>3.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>Kąt pola skanowania (widzenia) min. 90 stopni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51A2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Praca w trybie II harmonicznej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051A2F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  <w:r>
              <w:t>XI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B61DA8">
            <w:pPr>
              <w:pStyle w:val="Nagwek2"/>
              <w:numPr>
                <w:ilvl w:val="1"/>
                <w:numId w:val="11"/>
              </w:numPr>
              <w:snapToGrid w:val="0"/>
              <w:spacing w:before="0" w:after="0"/>
              <w:ind w:left="71" w:firstLine="0"/>
              <w:outlineLvl w:val="1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B61DA8">
              <w:rPr>
                <w:rFonts w:ascii="Times New Roman" w:hAnsi="Times New Roman" w:cs="Times New Roman"/>
                <w:i w:val="0"/>
                <w:sz w:val="22"/>
                <w:szCs w:val="22"/>
              </w:rPr>
              <w:t>Możliwości rozbudowy systemu dostępne na dzień składania ofert</w:t>
            </w:r>
          </w:p>
        </w:tc>
        <w:tc>
          <w:tcPr>
            <w:tcW w:w="1842" w:type="dxa"/>
            <w:vAlign w:val="center"/>
          </w:tcPr>
          <w:p w:rsidR="00B61DA8" w:rsidRDefault="00B207F3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B61DA8" w:rsidRDefault="00B61DA8" w:rsidP="007553FC">
            <w:pPr>
              <w:jc w:val="center"/>
            </w:pP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3831DD">
            <w:pPr>
              <w:snapToGrid w:val="0"/>
            </w:pPr>
            <w:r w:rsidRPr="00B61DA8">
              <w:t xml:space="preserve">Możliwość rozbudowy </w:t>
            </w:r>
            <w:r>
              <w:t>o zastosowanie technologii optymalizującej obraz w trybie B-mode w zależności od badanej struktury – dopasowanie do prędkości rozchodzenia się fali ultradźwiękowej w zależności od badanej tkanki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E11A04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>Możliwość r</w:t>
            </w:r>
            <w:r w:rsidRPr="00B61DA8">
              <w:t>ozbudowa o obrazowanie panoramiczne z możliwośc</w:t>
            </w:r>
            <w:r>
              <w:t>ią wykonywania pomiarów min. 150 cm z możliwością wykonywania pomiarów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E11A04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>Możliwość r</w:t>
            </w:r>
            <w:r w:rsidRPr="00B61DA8">
              <w:t>ozbudowa o głowicę z kanałem biopsyjnym przez czoło sondy z możliwością wyboru min. 3 kątów wejścia w tym jednym zbliżonym do 90 stopni.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E11A04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3831DD">
            <w:pPr>
              <w:snapToGrid w:val="0"/>
            </w:pPr>
            <w:r w:rsidRPr="00B61DA8">
              <w:t xml:space="preserve">Rozbudowa o </w:t>
            </w:r>
            <w:r>
              <w:t xml:space="preserve">zainstalowane w aparacie obrazowanie i analiza ilościowa Strain i Strain Rate wykonana za pomoca metody </w:t>
            </w:r>
            <w:r w:rsidR="00E343F1">
              <w:t>2D Speckle wyliczający parametry ruchu mię</w:t>
            </w:r>
            <w:r>
              <w:t xml:space="preserve">śnia sercowego w oparciu o analizę przemieszczania się tzw. Markerów akustycznych na obrazach dla osi krótkiej min. Radial Strain, Radial S-Rate, Circum, Strain Circum. </w:t>
            </w:r>
            <w:r w:rsidRPr="00BA2736">
              <w:rPr>
                <w:lang w:val="en-US"/>
              </w:rPr>
              <w:t xml:space="preserve">S-Rate, Rotation, Rotation Rate oraz parametry liczone w projekcji 4 jamowej min. Long, Strain, Long.S-Rate, Trans.Strain, Trans. </w:t>
            </w:r>
            <w:r>
              <w:t>S-Rate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E11A04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3831DD">
            <w:pPr>
              <w:snapToGrid w:val="0"/>
            </w:pPr>
            <w:r w:rsidRPr="00B61DA8">
              <w:t xml:space="preserve">Rozbudowa o </w:t>
            </w:r>
            <w:r w:rsidR="003831DD">
              <w:t>zainstalowane w aparacie analiza ilościowa Strain i Strain Rate – obrazowanie i analiza ilościowa funkcji synchronizacji skurczu (wewnątrz – i między-komorowego)</w:t>
            </w:r>
          </w:p>
        </w:tc>
        <w:tc>
          <w:tcPr>
            <w:tcW w:w="1842" w:type="dxa"/>
            <w:vAlign w:val="center"/>
          </w:tcPr>
          <w:p w:rsidR="00B61DA8" w:rsidRDefault="00923523" w:rsidP="003831DD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B61DA8" w:rsidRDefault="005F2E32" w:rsidP="007553FC">
            <w:pPr>
              <w:jc w:val="center"/>
            </w:pPr>
            <w:r>
              <w:t>Brak oceny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3831DD">
            <w:pPr>
              <w:pStyle w:val="western"/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61DA8">
              <w:rPr>
                <w:rFonts w:ascii="Times New Roman" w:hAnsi="Times New Roman" w:cs="Times New Roman"/>
              </w:rPr>
              <w:t xml:space="preserve">Możliwość rozbudowy o </w:t>
            </w:r>
            <w:r w:rsidR="003831DD">
              <w:rPr>
                <w:rFonts w:ascii="Times New Roman" w:hAnsi="Times New Roman" w:cs="Times New Roman"/>
              </w:rPr>
              <w:t>wybór do analizy wsierdzia i nasierdzia oraz możliwość uśrednienia uzyskanych wyników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t>Tak/Nie</w:t>
            </w:r>
          </w:p>
        </w:tc>
        <w:tc>
          <w:tcPr>
            <w:tcW w:w="1560" w:type="dxa"/>
            <w:vAlign w:val="center"/>
          </w:tcPr>
          <w:p w:rsidR="00B61DA8" w:rsidRDefault="00923523" w:rsidP="007553FC">
            <w:pPr>
              <w:jc w:val="center"/>
            </w:pPr>
            <w:r>
              <w:t>Tak – 10pkt</w:t>
            </w:r>
          </w:p>
          <w:p w:rsidR="00923523" w:rsidRDefault="00923523" w:rsidP="007553FC">
            <w:pPr>
              <w:jc w:val="center"/>
            </w:pPr>
            <w:r>
              <w:t>Nie – 0pkt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E343F1" w:rsidP="008807D8">
            <w:pPr>
              <w:jc w:val="center"/>
            </w:pPr>
            <w:r>
              <w:lastRenderedPageBreak/>
              <w:t>7</w:t>
            </w:r>
            <w:r w:rsidR="00B207F3">
              <w:t>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3831DD">
            <w:pPr>
              <w:snapToGrid w:val="0"/>
            </w:pPr>
            <w:r w:rsidRPr="00B61DA8">
              <w:t xml:space="preserve">Możliwość rozbudowy </w:t>
            </w:r>
            <w:r w:rsidR="003831DD">
              <w:t>o specjalistyczne oprogramowanie poprawiające wykrywanie mikrozwapnień w tkankach miękkich tj. sutki, piersi, nerka, jądra, ścięgna itp. –</w:t>
            </w:r>
            <w:r w:rsidR="005F2E32">
              <w:t xml:space="preserve"> podać</w:t>
            </w:r>
            <w:r w:rsidR="003831DD">
              <w:t xml:space="preserve"> </w:t>
            </w:r>
            <w:r w:rsidR="005F2E32">
              <w:t>nazwę</w:t>
            </w:r>
            <w:r w:rsidR="003831DD">
              <w:t xml:space="preserve"> własną inne niż w pkt. II</w:t>
            </w:r>
            <w:r w:rsidR="005F2E32">
              <w:t xml:space="preserve"> 7-14.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t>Tak</w:t>
            </w:r>
            <w:r w:rsidR="005F2E32">
              <w:t>/Nie, podać</w:t>
            </w:r>
          </w:p>
        </w:tc>
        <w:tc>
          <w:tcPr>
            <w:tcW w:w="1560" w:type="dxa"/>
            <w:vAlign w:val="center"/>
          </w:tcPr>
          <w:p w:rsidR="00B61DA8" w:rsidRDefault="005F2E32" w:rsidP="007553FC">
            <w:pPr>
              <w:jc w:val="center"/>
            </w:pPr>
            <w:r>
              <w:t>Tak – 10 pkt</w:t>
            </w:r>
          </w:p>
          <w:p w:rsidR="005F2E32" w:rsidRDefault="005F2E32" w:rsidP="007553FC">
            <w:pPr>
              <w:jc w:val="center"/>
            </w:pPr>
            <w:r>
              <w:t>Nie -0 pkt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E343F1" w:rsidP="008807D8">
            <w:pPr>
              <w:jc w:val="center"/>
            </w:pPr>
            <w:r>
              <w:t>8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>
              <w:t>M</w:t>
            </w:r>
            <w:r w:rsidRPr="00B61DA8">
              <w:t>oduł Elastografii obliczający i wyświetlający sztywność względną tkanki w czasie rzeczywistym na obrazie z głowicy liniowej, convex, endocavity. –  wymienić głowice na których istnieje taka możliwość. Wskaźnik prawidłowej siły ucisku wyświetlany na ekranie Możliwość wykonywania obliczeń odległości i powierzchni oraz oprogramowanie umożliwiające porównywanie elastyczności min. 2 miejsc.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A03CC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E343F1" w:rsidP="008807D8">
            <w:pPr>
              <w:jc w:val="center"/>
            </w:pPr>
            <w:r>
              <w:t>9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Default="005F2E32" w:rsidP="004B464C">
            <w:pPr>
              <w:snapToGrid w:val="0"/>
            </w:pPr>
            <w:r>
              <w:t>Rozbudowa o głowice liniową do badań małych narządów o częstotliwości pracy min. 8-18 MHz, liczba elementów tej głowicy min. 192, FOV szerokości 40 mm±4mm. Możliwość pracy z oprogramowaniem do elastografii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Tak, podać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A03CC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207F3" w:rsidP="008807D8">
            <w:pPr>
              <w:jc w:val="center"/>
            </w:pPr>
            <w:r>
              <w:t>1</w:t>
            </w:r>
            <w:r w:rsidR="00E343F1">
              <w:t>0</w:t>
            </w:r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B61DA8" w:rsidRPr="00B61DA8" w:rsidRDefault="00B61DA8" w:rsidP="004B464C">
            <w:pPr>
              <w:spacing w:before="60" w:after="60"/>
            </w:pPr>
            <w:r w:rsidRPr="00B61DA8">
              <w:t xml:space="preserve">Możliwość rozbudowy o obrazowanie  naczyń narządów miąższowych (nerki, wątroba) do wizualizacji bardzo wolnych przepływów poniżej1 cm/sek. w mikronaczyniach pozwalające obrazować przepływy bez artefaktów ruchowych dostępny na głowicy głowicy convex i linia. Możliwość prezentacji kierunku napływu. </w:t>
            </w:r>
          </w:p>
        </w:tc>
        <w:tc>
          <w:tcPr>
            <w:tcW w:w="1842" w:type="dxa"/>
            <w:vAlign w:val="center"/>
          </w:tcPr>
          <w:p w:rsidR="00B61DA8" w:rsidRDefault="00923523" w:rsidP="009C5DFF">
            <w:pPr>
              <w:jc w:val="center"/>
            </w:pPr>
            <w:r>
              <w:t>Tak/Nie, podać typ sond</w:t>
            </w:r>
          </w:p>
        </w:tc>
        <w:tc>
          <w:tcPr>
            <w:tcW w:w="1560" w:type="dxa"/>
            <w:vAlign w:val="center"/>
          </w:tcPr>
          <w:p w:rsidR="00B61DA8" w:rsidRDefault="00923523" w:rsidP="007553FC">
            <w:pPr>
              <w:jc w:val="center"/>
            </w:pPr>
            <w:r>
              <w:t>Tak – 10 pkt</w:t>
            </w:r>
          </w:p>
          <w:p w:rsidR="00923523" w:rsidRDefault="00923523" w:rsidP="007553FC">
            <w:pPr>
              <w:jc w:val="center"/>
            </w:pPr>
            <w:r>
              <w:t>Nie – 0 pkt</w:t>
            </w:r>
          </w:p>
        </w:tc>
        <w:tc>
          <w:tcPr>
            <w:tcW w:w="1383" w:type="dxa"/>
          </w:tcPr>
          <w:p w:rsidR="00B61DA8" w:rsidRPr="00E12CBD" w:rsidRDefault="00B61DA8" w:rsidP="009C576C">
            <w:pPr>
              <w:rPr>
                <w:b/>
              </w:rPr>
            </w:pPr>
          </w:p>
        </w:tc>
      </w:tr>
      <w:tr w:rsidR="00B61DA8" w:rsidRPr="00E12CBD" w:rsidTr="00BA2736">
        <w:tc>
          <w:tcPr>
            <w:tcW w:w="675" w:type="dxa"/>
            <w:vAlign w:val="center"/>
          </w:tcPr>
          <w:p w:rsidR="00B61DA8" w:rsidRDefault="00B61DA8" w:rsidP="008807D8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B61DA8" w:rsidRPr="00E12CBD" w:rsidRDefault="00B61DA8" w:rsidP="00B61DA8">
            <w:pPr>
              <w:jc w:val="center"/>
              <w:rPr>
                <w:b/>
              </w:rPr>
            </w:pPr>
            <w:r w:rsidRPr="00B61DA8">
              <w:rPr>
                <w:b/>
              </w:rPr>
              <w:t>Gwarancja i serwis</w:t>
            </w: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Gwarancja na cały system (aparat, głowice, printer)  min. 24 miesiące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65A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 xml:space="preserve">Czas reakcji na zgłoszenie awarii w okresie gwarancji max. 48 godzin (dotyczy dni roboczych) 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65A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5F2E32" w:rsidP="008807D8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Szkolenie personelu medycznego w zakresie eksploatacji i obsługi aparatu w miejscu instalacji.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3665A6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  <w:tr w:rsidR="005F2E32" w:rsidRPr="00E12CBD" w:rsidTr="00BA2736">
        <w:tc>
          <w:tcPr>
            <w:tcW w:w="675" w:type="dxa"/>
            <w:vAlign w:val="center"/>
          </w:tcPr>
          <w:p w:rsidR="005F2E32" w:rsidRDefault="00032DB6" w:rsidP="008807D8">
            <w:pPr>
              <w:jc w:val="center"/>
            </w:pPr>
            <w:r>
              <w:t>4</w:t>
            </w:r>
            <w:bookmarkStart w:id="0" w:name="_GoBack"/>
            <w:bookmarkEnd w:id="0"/>
            <w:r w:rsidR="005F2E32">
              <w:t>.</w:t>
            </w:r>
          </w:p>
        </w:tc>
        <w:tc>
          <w:tcPr>
            <w:tcW w:w="3828" w:type="dxa"/>
            <w:vAlign w:val="center"/>
          </w:tcPr>
          <w:p w:rsidR="005F2E32" w:rsidRPr="00B61DA8" w:rsidRDefault="005F2E32" w:rsidP="004B464C">
            <w:pPr>
              <w:snapToGrid w:val="0"/>
            </w:pPr>
            <w:r w:rsidRPr="00B61DA8">
              <w:t>Instrukcja obsługi w języku polskim (dostarczyć wraz z aparatem)</w:t>
            </w:r>
          </w:p>
        </w:tc>
        <w:tc>
          <w:tcPr>
            <w:tcW w:w="1842" w:type="dxa"/>
            <w:vAlign w:val="center"/>
          </w:tcPr>
          <w:p w:rsidR="005F2E32" w:rsidRDefault="005F2E32" w:rsidP="009C5DFF">
            <w:pPr>
              <w:jc w:val="center"/>
            </w:pPr>
            <w:r>
              <w:t>Tak</w:t>
            </w:r>
          </w:p>
        </w:tc>
        <w:tc>
          <w:tcPr>
            <w:tcW w:w="1560" w:type="dxa"/>
            <w:vAlign w:val="center"/>
          </w:tcPr>
          <w:p w:rsidR="005F2E32" w:rsidRDefault="005F2E32" w:rsidP="005F2E32">
            <w:pPr>
              <w:jc w:val="center"/>
            </w:pPr>
            <w:r w:rsidRPr="00630F71">
              <w:t>Brak oceny</w:t>
            </w:r>
          </w:p>
        </w:tc>
        <w:tc>
          <w:tcPr>
            <w:tcW w:w="1383" w:type="dxa"/>
          </w:tcPr>
          <w:p w:rsidR="005F2E32" w:rsidRPr="00E12CBD" w:rsidRDefault="005F2E32" w:rsidP="009C576C">
            <w:pPr>
              <w:rPr>
                <w:b/>
              </w:rPr>
            </w:pPr>
          </w:p>
        </w:tc>
      </w:tr>
    </w:tbl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C3" w:rsidRDefault="008D38C3" w:rsidP="002300B9">
      <w:r>
        <w:separator/>
      </w:r>
    </w:p>
  </w:endnote>
  <w:endnote w:type="continuationSeparator" w:id="0">
    <w:p w:rsidR="008D38C3" w:rsidRDefault="008D38C3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C3" w:rsidRDefault="008D38C3" w:rsidP="002300B9">
      <w:r>
        <w:separator/>
      </w:r>
    </w:p>
  </w:footnote>
  <w:footnote w:type="continuationSeparator" w:id="0">
    <w:p w:rsidR="008D38C3" w:rsidRDefault="008D38C3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2DB6"/>
    <w:rsid w:val="00033A18"/>
    <w:rsid w:val="00054808"/>
    <w:rsid w:val="0007197F"/>
    <w:rsid w:val="000C0480"/>
    <w:rsid w:val="001228FA"/>
    <w:rsid w:val="00161641"/>
    <w:rsid w:val="00177426"/>
    <w:rsid w:val="001A2041"/>
    <w:rsid w:val="001B59A5"/>
    <w:rsid w:val="001D1DDE"/>
    <w:rsid w:val="001D562E"/>
    <w:rsid w:val="001F1989"/>
    <w:rsid w:val="001F4BAA"/>
    <w:rsid w:val="00200A7A"/>
    <w:rsid w:val="002300B9"/>
    <w:rsid w:val="00260630"/>
    <w:rsid w:val="00261A7B"/>
    <w:rsid w:val="002667D7"/>
    <w:rsid w:val="00274C76"/>
    <w:rsid w:val="002E2DC1"/>
    <w:rsid w:val="002F30E2"/>
    <w:rsid w:val="00343269"/>
    <w:rsid w:val="00356449"/>
    <w:rsid w:val="003831DD"/>
    <w:rsid w:val="003A345A"/>
    <w:rsid w:val="0044611B"/>
    <w:rsid w:val="0049771A"/>
    <w:rsid w:val="004B464C"/>
    <w:rsid w:val="004F2492"/>
    <w:rsid w:val="005007BE"/>
    <w:rsid w:val="00544384"/>
    <w:rsid w:val="00573DF1"/>
    <w:rsid w:val="005A5FC8"/>
    <w:rsid w:val="005F2E32"/>
    <w:rsid w:val="005F7FD2"/>
    <w:rsid w:val="00610FEC"/>
    <w:rsid w:val="00621973"/>
    <w:rsid w:val="00682D2C"/>
    <w:rsid w:val="00691534"/>
    <w:rsid w:val="006B5D45"/>
    <w:rsid w:val="006E720C"/>
    <w:rsid w:val="0070243F"/>
    <w:rsid w:val="00704C2F"/>
    <w:rsid w:val="0072323A"/>
    <w:rsid w:val="007444E0"/>
    <w:rsid w:val="007553FC"/>
    <w:rsid w:val="007810B1"/>
    <w:rsid w:val="007A16E2"/>
    <w:rsid w:val="007B3CE2"/>
    <w:rsid w:val="0080143B"/>
    <w:rsid w:val="00827C1C"/>
    <w:rsid w:val="00846A01"/>
    <w:rsid w:val="008807D8"/>
    <w:rsid w:val="008C2533"/>
    <w:rsid w:val="008D38C3"/>
    <w:rsid w:val="00923523"/>
    <w:rsid w:val="00925729"/>
    <w:rsid w:val="009445A0"/>
    <w:rsid w:val="0099784C"/>
    <w:rsid w:val="009A3ECF"/>
    <w:rsid w:val="009A58C7"/>
    <w:rsid w:val="009B3E6F"/>
    <w:rsid w:val="009C0C66"/>
    <w:rsid w:val="009C1440"/>
    <w:rsid w:val="009C576C"/>
    <w:rsid w:val="009C5DFF"/>
    <w:rsid w:val="009F51EC"/>
    <w:rsid w:val="00A100AC"/>
    <w:rsid w:val="00A40DA6"/>
    <w:rsid w:val="00A439B2"/>
    <w:rsid w:val="00A451C7"/>
    <w:rsid w:val="00A45634"/>
    <w:rsid w:val="00A55667"/>
    <w:rsid w:val="00A60AE1"/>
    <w:rsid w:val="00AA3778"/>
    <w:rsid w:val="00B14463"/>
    <w:rsid w:val="00B207F3"/>
    <w:rsid w:val="00B208FE"/>
    <w:rsid w:val="00B5353A"/>
    <w:rsid w:val="00B61DA8"/>
    <w:rsid w:val="00B908CF"/>
    <w:rsid w:val="00BA2736"/>
    <w:rsid w:val="00BB7978"/>
    <w:rsid w:val="00BE03B0"/>
    <w:rsid w:val="00C55BED"/>
    <w:rsid w:val="00CC59BD"/>
    <w:rsid w:val="00CC7980"/>
    <w:rsid w:val="00D15395"/>
    <w:rsid w:val="00D61288"/>
    <w:rsid w:val="00D91B33"/>
    <w:rsid w:val="00D97B8C"/>
    <w:rsid w:val="00DA7EC3"/>
    <w:rsid w:val="00DB3695"/>
    <w:rsid w:val="00DC5D82"/>
    <w:rsid w:val="00E12CBD"/>
    <w:rsid w:val="00E343F1"/>
    <w:rsid w:val="00E47A49"/>
    <w:rsid w:val="00E86ACC"/>
    <w:rsid w:val="00E94AA7"/>
    <w:rsid w:val="00EA3D65"/>
    <w:rsid w:val="00EB2516"/>
    <w:rsid w:val="00EC6A06"/>
    <w:rsid w:val="00ED5C46"/>
    <w:rsid w:val="00F0708E"/>
    <w:rsid w:val="00F176F3"/>
    <w:rsid w:val="00FA03CB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31C3F-8619-40BA-872E-359C3424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Tekstpodstawowy"/>
    <w:link w:val="Nagwek2Znak"/>
    <w:uiPriority w:val="9"/>
    <w:qFormat/>
    <w:rsid w:val="00B61DA8"/>
    <w:pPr>
      <w:keepNext/>
      <w:keepLines/>
      <w:widowControl w:val="0"/>
      <w:numPr>
        <w:ilvl w:val="1"/>
        <w:numId w:val="1"/>
      </w:numPr>
      <w:suppressAutoHyphens/>
      <w:autoSpaceDE w:val="0"/>
      <w:spacing w:before="160" w:after="120"/>
      <w:outlineLvl w:val="1"/>
    </w:pPr>
    <w:rPr>
      <w:rFonts w:ascii="Arial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DA8"/>
    <w:rPr>
      <w:rFonts w:ascii="Arial" w:eastAsia="Times New Roman" w:hAnsi="Arial" w:cs="Calibri"/>
      <w:b/>
      <w:i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D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D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61DA8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04D7BC-19CE-4CC4-9412-35548285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1696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2016-07-13T13:25:00Z</cp:lastPrinted>
  <dcterms:created xsi:type="dcterms:W3CDTF">2016-07-14T09:12:00Z</dcterms:created>
  <dcterms:modified xsi:type="dcterms:W3CDTF">2016-07-14T11:17:00Z</dcterms:modified>
</cp:coreProperties>
</file>