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123" w:rsidRDefault="00507123" w:rsidP="00507123">
      <w:pPr>
        <w:rPr>
          <w:b/>
        </w:rPr>
      </w:pPr>
      <w:r>
        <w:rPr>
          <w:b/>
        </w:rPr>
        <w:t>Przedmiot zamówienia: Zestaw do litotrypsji laserowej</w:t>
      </w:r>
      <w:r w:rsidR="004B6724">
        <w:rPr>
          <w:b/>
        </w:rPr>
        <w:t xml:space="preserve">                   Załącznik nr 2</w:t>
      </w:r>
    </w:p>
    <w:p w:rsidR="00507123" w:rsidRDefault="00507123" w:rsidP="00507123">
      <w:pPr>
        <w:rPr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Default="0050712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507123" w:rsidRDefault="0050712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Default="007C2424" w:rsidP="0050712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Laser </w:t>
            </w:r>
            <w:proofErr w:type="spellStart"/>
            <w:r>
              <w:rPr>
                <w:lang w:eastAsia="en-US"/>
              </w:rPr>
              <w:t>holmowy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Default="00507123">
            <w:pPr>
              <w:rPr>
                <w:lang w:eastAsia="en-US"/>
              </w:rPr>
            </w:pP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Default="00507123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Default="00507123">
            <w:pPr>
              <w:rPr>
                <w:lang w:eastAsia="en-US"/>
              </w:rPr>
            </w:pP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Default="00507123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Default="00507123">
            <w:pPr>
              <w:rPr>
                <w:lang w:eastAsia="en-US"/>
              </w:rPr>
            </w:pP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Default="00507123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Default="00507123">
            <w:pPr>
              <w:rPr>
                <w:lang w:eastAsia="en-US"/>
              </w:rPr>
            </w:pP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Default="00507123" w:rsidP="007C242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Rok produkcji </w:t>
            </w:r>
            <w:r w:rsidR="007C2424">
              <w:rPr>
                <w:lang w:eastAsia="en-US"/>
              </w:rPr>
              <w:t>2016</w:t>
            </w:r>
            <w:r>
              <w:rPr>
                <w:lang w:eastAsia="en-US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Default="00507123">
            <w:pPr>
              <w:rPr>
                <w:lang w:eastAsia="en-US"/>
              </w:rPr>
            </w:pP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23" w:rsidRDefault="00507123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ogólne</w:t>
            </w: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Pr="00696376" w:rsidRDefault="00507123">
            <w:pPr>
              <w:jc w:val="center"/>
              <w:rPr>
                <w:lang w:eastAsia="en-US"/>
              </w:rPr>
            </w:pPr>
            <w:r w:rsidRPr="00696376"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Pr="00696376" w:rsidRDefault="00507123" w:rsidP="00FC20F2">
            <w:pPr>
              <w:rPr>
                <w:lang w:eastAsia="en-US"/>
              </w:rPr>
            </w:pPr>
            <w:r w:rsidRPr="00696376">
              <w:rPr>
                <w:lang w:eastAsia="en-US"/>
              </w:rPr>
              <w:t xml:space="preserve">Laser o długości fali </w:t>
            </w:r>
            <w:r w:rsidR="00FC20F2" w:rsidRPr="00696376">
              <w:rPr>
                <w:lang w:eastAsia="en-US"/>
              </w:rPr>
              <w:t xml:space="preserve"> min. </w:t>
            </w:r>
            <w:r w:rsidRPr="00696376">
              <w:rPr>
                <w:lang w:eastAsia="en-US"/>
              </w:rPr>
              <w:t>2100nm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Pr="00696376" w:rsidRDefault="00507123">
            <w:pPr>
              <w:jc w:val="center"/>
              <w:rPr>
                <w:lang w:eastAsia="en-US"/>
              </w:rPr>
            </w:pPr>
            <w:r w:rsidRPr="00696376"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Pr="00696376" w:rsidRDefault="00507123">
            <w:pPr>
              <w:jc w:val="center"/>
              <w:rPr>
                <w:lang w:eastAsia="en-US"/>
              </w:rPr>
            </w:pPr>
            <w:r w:rsidRPr="00696376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Pr="00696376" w:rsidRDefault="00507123">
            <w:pPr>
              <w:rPr>
                <w:b/>
                <w:lang w:eastAsia="en-US"/>
              </w:rPr>
            </w:pP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Pr="00507123" w:rsidRDefault="00507123" w:rsidP="00FC20F2">
            <w:pPr>
              <w:rPr>
                <w:lang w:eastAsia="en-US"/>
              </w:rPr>
            </w:pPr>
            <w:r w:rsidRPr="00507123">
              <w:rPr>
                <w:lang w:eastAsia="en-US"/>
              </w:rPr>
              <w:t xml:space="preserve">Moc </w:t>
            </w:r>
            <w:r w:rsidR="00FC20F2">
              <w:rPr>
                <w:lang w:eastAsia="en-US"/>
              </w:rPr>
              <w:t>lasera min 30W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Default="00507123">
            <w:pPr>
              <w:rPr>
                <w:b/>
                <w:lang w:eastAsia="en-US"/>
              </w:rPr>
            </w:pP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Pr="00507123" w:rsidRDefault="00507123" w:rsidP="00FC20F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Energia impulsu regulowana w zakresie </w:t>
            </w:r>
            <w:r w:rsidR="00FC20F2">
              <w:rPr>
                <w:lang w:eastAsia="en-US"/>
              </w:rPr>
              <w:t xml:space="preserve">200-3500 </w:t>
            </w:r>
            <w:proofErr w:type="spellStart"/>
            <w:r w:rsidR="00FC20F2">
              <w:rPr>
                <w:lang w:eastAsia="en-US"/>
              </w:rPr>
              <w:t>mJ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 w:rsidP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Default="00507123">
            <w:pPr>
              <w:rPr>
                <w:b/>
                <w:lang w:eastAsia="en-US"/>
              </w:rPr>
            </w:pP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Default="00FC20F2" w:rsidP="00FC20F2">
            <w:pPr>
              <w:rPr>
                <w:lang w:eastAsia="en-US"/>
              </w:rPr>
            </w:pPr>
            <w:r>
              <w:rPr>
                <w:lang w:eastAsia="en-US"/>
              </w:rPr>
              <w:t>Częstotliwość</w:t>
            </w:r>
            <w:r w:rsidR="00507123">
              <w:rPr>
                <w:lang w:eastAsia="en-US"/>
              </w:rPr>
              <w:t xml:space="preserve"> impulsów regulowana w zakresie </w:t>
            </w:r>
            <w:r>
              <w:rPr>
                <w:lang w:eastAsia="en-US"/>
              </w:rPr>
              <w:t>3</w:t>
            </w:r>
            <w:r w:rsidR="00507123">
              <w:rPr>
                <w:lang w:eastAsia="en-US"/>
              </w:rPr>
              <w:t xml:space="preserve"> – 20Hz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 w:rsidP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Default="00507123">
            <w:pPr>
              <w:rPr>
                <w:b/>
                <w:lang w:eastAsia="en-US"/>
              </w:rPr>
            </w:pPr>
          </w:p>
        </w:tc>
      </w:tr>
      <w:tr w:rsidR="00507123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23" w:rsidRDefault="00FC20F2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Wielkość lasera 31x109x53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 w:rsidP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23" w:rsidRDefault="0050712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23" w:rsidRDefault="00507123">
            <w:pPr>
              <w:rPr>
                <w:b/>
                <w:lang w:eastAsia="en-US"/>
              </w:rPr>
            </w:pPr>
          </w:p>
        </w:tc>
      </w:tr>
      <w:tr w:rsidR="00FC20F2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F2" w:rsidRDefault="00FC20F2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Regulacja impulsu w zakresie 150-500µs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F2" w:rsidRDefault="00FC20F2">
            <w:pPr>
              <w:rPr>
                <w:b/>
                <w:lang w:eastAsia="en-US"/>
              </w:rPr>
            </w:pPr>
          </w:p>
        </w:tc>
      </w:tr>
      <w:tr w:rsidR="00FC20F2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F2" w:rsidRDefault="00FC20F2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Regulacja intensywności plamki w 5 stopniach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F2" w:rsidRDefault="00FC20F2">
            <w:pPr>
              <w:rPr>
                <w:b/>
                <w:lang w:eastAsia="en-US"/>
              </w:rPr>
            </w:pPr>
          </w:p>
        </w:tc>
      </w:tr>
      <w:tr w:rsidR="00FC20F2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F2" w:rsidRDefault="00FC20F2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Brak ograniczeń ilości użyć na włóknie (włókno bez chipa)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F2" w:rsidRDefault="00FC20F2">
            <w:pPr>
              <w:rPr>
                <w:b/>
                <w:lang w:eastAsia="en-US"/>
              </w:rPr>
            </w:pPr>
          </w:p>
        </w:tc>
      </w:tr>
      <w:tr w:rsidR="00FC20F2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F2" w:rsidRDefault="00FC20F2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Minimum 6 aplikacji zaprogramowanych dla lasera fabrycznie:</w:t>
            </w:r>
          </w:p>
          <w:p w:rsidR="00FC20F2" w:rsidRDefault="00FC20F2" w:rsidP="00FC20F2">
            <w:pPr>
              <w:pStyle w:val="Akapitzlist"/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>Standard;</w:t>
            </w:r>
          </w:p>
          <w:p w:rsidR="00FC20F2" w:rsidRDefault="00FC20F2" w:rsidP="00FC20F2">
            <w:pPr>
              <w:pStyle w:val="Akapitzlist"/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Single </w:t>
            </w:r>
            <w:proofErr w:type="spellStart"/>
            <w:r>
              <w:rPr>
                <w:lang w:eastAsia="en-US"/>
              </w:rPr>
              <w:t>Pulse</w:t>
            </w:r>
            <w:proofErr w:type="spellEnd"/>
            <w:r>
              <w:rPr>
                <w:lang w:eastAsia="en-US"/>
              </w:rPr>
              <w:t>;</w:t>
            </w:r>
          </w:p>
          <w:p w:rsidR="00FC20F2" w:rsidRDefault="00FC20F2" w:rsidP="00FC20F2">
            <w:pPr>
              <w:pStyle w:val="Akapitzlist"/>
              <w:numPr>
                <w:ilvl w:val="0"/>
                <w:numId w:val="4"/>
              </w:num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Dusting</w:t>
            </w:r>
            <w:proofErr w:type="spellEnd"/>
            <w:r>
              <w:rPr>
                <w:lang w:eastAsia="en-US"/>
              </w:rPr>
              <w:t>;</w:t>
            </w:r>
          </w:p>
          <w:p w:rsidR="00FC20F2" w:rsidRDefault="00FC20F2" w:rsidP="00FC20F2">
            <w:pPr>
              <w:pStyle w:val="Akapitzlist"/>
              <w:numPr>
                <w:ilvl w:val="0"/>
                <w:numId w:val="4"/>
              </w:num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Fragmenting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Mode</w:t>
            </w:r>
            <w:proofErr w:type="spellEnd"/>
            <w:r>
              <w:rPr>
                <w:lang w:eastAsia="en-US"/>
              </w:rPr>
              <w:t>;</w:t>
            </w:r>
          </w:p>
          <w:p w:rsidR="00FC20F2" w:rsidRDefault="00FC20F2" w:rsidP="00FC20F2">
            <w:pPr>
              <w:pStyle w:val="Akapitzlist"/>
              <w:numPr>
                <w:ilvl w:val="0"/>
                <w:numId w:val="4"/>
              </w:numPr>
              <w:rPr>
                <w:lang w:eastAsia="en-US"/>
              </w:rPr>
            </w:pPr>
            <w:r>
              <w:rPr>
                <w:lang w:eastAsia="en-US"/>
              </w:rPr>
              <w:t xml:space="preserve">Advanced </w:t>
            </w:r>
            <w:proofErr w:type="spellStart"/>
            <w:r>
              <w:rPr>
                <w:lang w:eastAsia="en-US"/>
              </w:rPr>
              <w:t>Mode</w:t>
            </w:r>
            <w:proofErr w:type="spellEnd"/>
            <w:r>
              <w:rPr>
                <w:lang w:eastAsia="en-US"/>
              </w:rPr>
              <w:t>;</w:t>
            </w:r>
          </w:p>
          <w:p w:rsidR="00FC20F2" w:rsidRPr="00FC20F2" w:rsidRDefault="00FC20F2" w:rsidP="00FC20F2">
            <w:pPr>
              <w:pStyle w:val="Akapitzlist"/>
              <w:numPr>
                <w:ilvl w:val="0"/>
                <w:numId w:val="4"/>
              </w:num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Soft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Tissue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Mode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Mniej niż 6 – 0pkt</w:t>
            </w:r>
          </w:p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≥6 – 10pkt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F2" w:rsidRDefault="00FC20F2">
            <w:pPr>
              <w:rPr>
                <w:b/>
                <w:lang w:eastAsia="en-US"/>
              </w:rPr>
            </w:pPr>
          </w:p>
        </w:tc>
      </w:tr>
      <w:tr w:rsidR="00FC20F2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F2" w:rsidRDefault="00FC20F2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Zamknięty system chłodzenia wodno-powietrzny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F2" w:rsidRDefault="00FC20F2">
            <w:pPr>
              <w:rPr>
                <w:b/>
                <w:lang w:eastAsia="en-US"/>
              </w:rPr>
            </w:pPr>
          </w:p>
        </w:tc>
      </w:tr>
      <w:tr w:rsidR="00FC20F2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F2" w:rsidRDefault="00FC20F2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Sterowanie laserem za pomocą pedała nożnego bezprzewodowego – wyzwolenie pracy, regulacja energii i częstotliwości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0pkt</w:t>
            </w:r>
          </w:p>
          <w:p w:rsidR="00FC20F2" w:rsidRDefault="00FC20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Tak </w:t>
            </w:r>
            <w:r w:rsidR="00696376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10pkt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F2" w:rsidRDefault="00FC20F2">
            <w:pPr>
              <w:rPr>
                <w:b/>
                <w:lang w:eastAsia="en-US"/>
              </w:rPr>
            </w:pPr>
          </w:p>
        </w:tc>
      </w:tr>
      <w:tr w:rsidR="00696376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76" w:rsidRDefault="00696376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Kolorowy ekran dotykowy min 7’’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6" w:rsidRDefault="00696376">
            <w:pPr>
              <w:rPr>
                <w:b/>
                <w:lang w:eastAsia="en-US"/>
              </w:rPr>
            </w:pPr>
          </w:p>
        </w:tc>
      </w:tr>
      <w:tr w:rsidR="00696376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76" w:rsidRDefault="00696376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Parametry pracy lasera wyświetlane na torze wizyjnym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6" w:rsidRDefault="00696376">
            <w:pPr>
              <w:rPr>
                <w:b/>
                <w:lang w:eastAsia="en-US"/>
              </w:rPr>
            </w:pPr>
          </w:p>
        </w:tc>
      </w:tr>
      <w:tr w:rsidR="00696376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76" w:rsidRDefault="00696376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Wiązka laserowa naprowadzająca, zielona o mocy do 390µW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6" w:rsidRDefault="00696376">
            <w:pPr>
              <w:rPr>
                <w:b/>
                <w:lang w:eastAsia="en-US"/>
              </w:rPr>
            </w:pPr>
          </w:p>
        </w:tc>
      </w:tr>
      <w:tr w:rsidR="00696376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76" w:rsidRDefault="00696376" w:rsidP="0069637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Wielorazowe włókno producenta tego co laser – 365 µm o mocy min 30W – min 3 </w:t>
            </w:r>
            <w:proofErr w:type="spellStart"/>
            <w:r>
              <w:rPr>
                <w:lang w:eastAsia="en-US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6" w:rsidRDefault="00696376">
            <w:pPr>
              <w:rPr>
                <w:b/>
                <w:lang w:eastAsia="en-US"/>
              </w:rPr>
            </w:pPr>
          </w:p>
        </w:tc>
      </w:tr>
      <w:tr w:rsidR="00696376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76" w:rsidRDefault="00696376" w:rsidP="0069637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Wielorazowe włókno tego samego producenta co laser o średnicy 272 µm oraz mocy końcowej 30W -  min 3 </w:t>
            </w:r>
            <w:proofErr w:type="spellStart"/>
            <w:r>
              <w:rPr>
                <w:lang w:eastAsia="en-US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6" w:rsidRDefault="00696376">
            <w:pPr>
              <w:rPr>
                <w:b/>
                <w:lang w:eastAsia="en-US"/>
              </w:rPr>
            </w:pPr>
          </w:p>
        </w:tc>
      </w:tr>
      <w:tr w:rsidR="00696376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76" w:rsidRDefault="00696376" w:rsidP="0069637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Okulary ochronne zgodne z promieniowaniem lasera min 3 </w:t>
            </w:r>
            <w:proofErr w:type="spellStart"/>
            <w:r>
              <w:rPr>
                <w:lang w:eastAsia="en-US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6" w:rsidRDefault="00696376">
            <w:pPr>
              <w:rPr>
                <w:b/>
                <w:lang w:eastAsia="en-US"/>
              </w:rPr>
            </w:pPr>
          </w:p>
        </w:tc>
      </w:tr>
      <w:tr w:rsidR="00696376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376" w:rsidRDefault="00696376" w:rsidP="00040468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Stripper</w:t>
            </w:r>
            <w:proofErr w:type="spellEnd"/>
            <w:r>
              <w:rPr>
                <w:lang w:eastAsia="en-US"/>
              </w:rPr>
              <w:t xml:space="preserve"> światłowodów min 1 </w:t>
            </w:r>
            <w:proofErr w:type="spellStart"/>
            <w:r>
              <w:rPr>
                <w:lang w:eastAsia="en-US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376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76" w:rsidRDefault="00696376">
            <w:pPr>
              <w:rPr>
                <w:b/>
                <w:lang w:eastAsia="en-US"/>
              </w:rPr>
            </w:pPr>
          </w:p>
        </w:tc>
      </w:tr>
      <w:tr w:rsidR="00040468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68" w:rsidRDefault="000404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468" w:rsidRDefault="00040468" w:rsidP="00040468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Cutter</w:t>
            </w:r>
            <w:proofErr w:type="spellEnd"/>
            <w:r>
              <w:rPr>
                <w:lang w:eastAsia="en-US"/>
              </w:rPr>
              <w:t xml:space="preserve"> światłowodów min 1 </w:t>
            </w:r>
            <w:proofErr w:type="spellStart"/>
            <w:r>
              <w:rPr>
                <w:lang w:eastAsia="en-US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68" w:rsidRDefault="000404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68" w:rsidRDefault="0004046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68" w:rsidRDefault="00040468">
            <w:pPr>
              <w:rPr>
                <w:b/>
                <w:lang w:eastAsia="en-US"/>
              </w:rPr>
            </w:pPr>
          </w:p>
        </w:tc>
      </w:tr>
      <w:tr w:rsidR="007C2424" w:rsidTr="00CE5B7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7C2424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24" w:rsidRPr="007C2424" w:rsidRDefault="007C2424" w:rsidP="007C2424">
            <w:pPr>
              <w:jc w:val="center"/>
              <w:rPr>
                <w:b/>
                <w:lang w:eastAsia="en-US"/>
              </w:rPr>
            </w:pPr>
            <w:r w:rsidRPr="007C2424">
              <w:rPr>
                <w:b/>
                <w:lang w:eastAsia="en-US"/>
              </w:rPr>
              <w:t>Inne</w:t>
            </w:r>
          </w:p>
        </w:tc>
      </w:tr>
      <w:tr w:rsidR="007C2424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7C2424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24" w:rsidRDefault="007C2424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Dostawa i montaż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7C24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7C24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24" w:rsidRDefault="007C2424">
            <w:pPr>
              <w:rPr>
                <w:b/>
                <w:lang w:eastAsia="en-US"/>
              </w:rPr>
            </w:pPr>
          </w:p>
        </w:tc>
      </w:tr>
      <w:tr w:rsidR="007C2424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7C2424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24" w:rsidRDefault="007C2424" w:rsidP="00507123">
            <w:pPr>
              <w:rPr>
                <w:lang w:eastAsia="en-US"/>
              </w:rPr>
            </w:pPr>
            <w:r>
              <w:rPr>
                <w:lang w:eastAsia="en-US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7C24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7C24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24" w:rsidRDefault="007C2424">
            <w:pPr>
              <w:rPr>
                <w:b/>
                <w:lang w:eastAsia="en-US"/>
              </w:rPr>
            </w:pPr>
          </w:p>
        </w:tc>
      </w:tr>
      <w:tr w:rsidR="007C2424" w:rsidTr="0050712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6963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7C2424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424" w:rsidRDefault="007C2424" w:rsidP="0050712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Gwarancja </w:t>
            </w:r>
            <w:r w:rsidR="00F920CA">
              <w:rPr>
                <w:lang w:eastAsia="en-US"/>
              </w:rPr>
              <w:t>min.24 miesiące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7C24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F920CA">
              <w:rPr>
                <w:lang w:eastAsia="en-US"/>
              </w:rPr>
              <w:t>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424" w:rsidRDefault="007C242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24" w:rsidRDefault="007C2424">
            <w:pPr>
              <w:rPr>
                <w:b/>
                <w:lang w:eastAsia="en-US"/>
              </w:rPr>
            </w:pPr>
          </w:p>
        </w:tc>
      </w:tr>
    </w:tbl>
    <w:p w:rsidR="00507123" w:rsidRDefault="00507123" w:rsidP="00507123">
      <w:pPr>
        <w:rPr>
          <w:b/>
        </w:rPr>
      </w:pPr>
    </w:p>
    <w:p w:rsidR="00F920CA" w:rsidRDefault="00F920CA" w:rsidP="00F920CA"/>
    <w:p w:rsidR="00F920CA" w:rsidRDefault="00F920CA" w:rsidP="00F920CA"/>
    <w:p w:rsidR="00F920CA" w:rsidRDefault="00F920CA" w:rsidP="00F920CA">
      <w:pPr>
        <w:widowControl w:val="0"/>
        <w:ind w:right="760"/>
        <w:rPr>
          <w:i/>
        </w:rPr>
      </w:pPr>
      <w:r>
        <w:rPr>
          <w:i/>
        </w:rPr>
        <w:t>................................................</w:t>
      </w:r>
      <w:r>
        <w:rPr>
          <w:i/>
        </w:rPr>
        <w:tab/>
      </w:r>
      <w:r>
        <w:rPr>
          <w:i/>
        </w:rPr>
        <w:tab/>
        <w:t>…………………………………….</w:t>
      </w:r>
    </w:p>
    <w:p w:rsidR="00F920CA" w:rsidRDefault="00F920CA" w:rsidP="00F920CA">
      <w:pPr>
        <w:widowControl w:val="0"/>
        <w:ind w:right="760"/>
        <w:rPr>
          <w:i/>
        </w:rPr>
      </w:pPr>
      <w:r>
        <w:rPr>
          <w:i/>
        </w:rPr>
        <w:t xml:space="preserve">(miejsce i data wystawienia)                     </w:t>
      </w:r>
      <w:r>
        <w:rPr>
          <w:i/>
        </w:rPr>
        <w:tab/>
        <w:t>(podpis i pieczątka</w:t>
      </w:r>
      <w:r>
        <w:t>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F920CA" w:rsidRDefault="00F920CA" w:rsidP="00F920CA">
      <w:pPr>
        <w:rPr>
          <w:b/>
        </w:rPr>
      </w:pPr>
    </w:p>
    <w:p w:rsidR="00F24269" w:rsidRDefault="00F24269"/>
    <w:sectPr w:rsidR="00F24269" w:rsidSect="00F24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C4192"/>
    <w:multiLevelType w:val="hybridMultilevel"/>
    <w:tmpl w:val="63D2C9D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BE450A"/>
    <w:multiLevelType w:val="hybridMultilevel"/>
    <w:tmpl w:val="AEC06A4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B2D85"/>
    <w:multiLevelType w:val="hybridMultilevel"/>
    <w:tmpl w:val="2C2AA99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123"/>
    <w:rsid w:val="00040468"/>
    <w:rsid w:val="000F4D32"/>
    <w:rsid w:val="00180F67"/>
    <w:rsid w:val="004B6724"/>
    <w:rsid w:val="00507123"/>
    <w:rsid w:val="005222F6"/>
    <w:rsid w:val="00696376"/>
    <w:rsid w:val="007C2424"/>
    <w:rsid w:val="009E4FA6"/>
    <w:rsid w:val="00BE6D46"/>
    <w:rsid w:val="00C42977"/>
    <w:rsid w:val="00C774E8"/>
    <w:rsid w:val="00F24269"/>
    <w:rsid w:val="00F920CA"/>
    <w:rsid w:val="00FC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A7169-4C43-4BEB-A363-FBD9167C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123"/>
    <w:pPr>
      <w:ind w:left="720"/>
      <w:contextualSpacing/>
    </w:pPr>
  </w:style>
  <w:style w:type="table" w:styleId="Tabela-Siatka">
    <w:name w:val="Table Grid"/>
    <w:basedOn w:val="Standardowy"/>
    <w:uiPriority w:val="59"/>
    <w:rsid w:val="00507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2016-07-21T06:02:00Z</cp:lastPrinted>
  <dcterms:created xsi:type="dcterms:W3CDTF">2016-07-21T12:15:00Z</dcterms:created>
  <dcterms:modified xsi:type="dcterms:W3CDTF">2016-07-21T12:40:00Z</dcterms:modified>
</cp:coreProperties>
</file>