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2B" w:rsidRPr="00AA4A04" w:rsidRDefault="00E2002B" w:rsidP="00E200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zamówienia: Materac przeciwodleżynowy </w:t>
      </w:r>
      <w:r w:rsidR="00AA4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AA4A04" w:rsidRPr="00AA4A04">
        <w:rPr>
          <w:rFonts w:ascii="Times New Roman" w:hAnsi="Times New Roman" w:cs="Times New Roman"/>
          <w:sz w:val="20"/>
          <w:szCs w:val="20"/>
        </w:rPr>
        <w:t>Załącznik nr 2</w:t>
      </w:r>
    </w:p>
    <w:tbl>
      <w:tblPr>
        <w:tblStyle w:val="Tabela-Siatka"/>
        <w:tblpPr w:leftFromText="141" w:rightFromText="141" w:vertAnchor="page" w:horzAnchor="margin" w:tblpY="2107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3507"/>
        <w:gridCol w:w="1560"/>
        <w:gridCol w:w="1842"/>
        <w:gridCol w:w="1809"/>
      </w:tblGrid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Parametry techniczne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Wymagania graniczne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</w:p>
          <w:p w:rsidR="00E2002B" w:rsidRDefault="00E200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oceniane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Parametry oferowane</w:t>
            </w: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04" w:rsidRDefault="00E20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Materac przeciwodleżynowy z piany – 50szt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Nazwa, typ, model</w:t>
            </w:r>
          </w:p>
          <w:p w:rsidR="00AA4A04" w:rsidRDefault="00AA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</w:t>
            </w:r>
          </w:p>
          <w:p w:rsidR="00AA4A04" w:rsidRDefault="00AA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katalogowy</w:t>
            </w:r>
          </w:p>
          <w:p w:rsidR="00AA4A04" w:rsidRDefault="00AA4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 2017, fabrycznie nowy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Wymiary:</w:t>
            </w:r>
          </w:p>
          <w:p w:rsidR="00E2002B" w:rsidRDefault="00AA4A04" w:rsidP="00E2002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E2002B">
              <w:rPr>
                <w:rFonts w:ascii="Times New Roman" w:hAnsi="Times New Roman" w:cs="Times New Roman"/>
              </w:rPr>
              <w:t>zerokość 87cm;</w:t>
            </w:r>
          </w:p>
          <w:p w:rsidR="00E2002B" w:rsidRDefault="00AA4A04" w:rsidP="00E2002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E2002B">
              <w:rPr>
                <w:rFonts w:ascii="Times New Roman" w:hAnsi="Times New Roman" w:cs="Times New Roman"/>
              </w:rPr>
              <w:t>ługość 198 cm;</w:t>
            </w:r>
          </w:p>
          <w:p w:rsidR="00E2002B" w:rsidRPr="00E2002B" w:rsidRDefault="00AA4A04" w:rsidP="00E2002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E2002B">
              <w:rPr>
                <w:rFonts w:ascii="Times New Roman" w:hAnsi="Times New Roman" w:cs="Times New Roman"/>
              </w:rPr>
              <w:t>ysokość 14cm;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Pr="00E2002B" w:rsidRDefault="00E2002B" w:rsidP="00AA4A04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  <w:spacing w:val="1"/>
              </w:rPr>
            </w:pPr>
            <w:r w:rsidRPr="00E2002B">
              <w:rPr>
                <w:rFonts w:ascii="Times New Roman" w:hAnsi="Times New Roman" w:cs="Times New Roman"/>
              </w:rPr>
              <w:t xml:space="preserve">Wykonawca jest zobowiązany załączyć </w:t>
            </w:r>
            <w:r w:rsidR="00AA4A04">
              <w:rPr>
                <w:rFonts w:ascii="Times New Roman" w:hAnsi="Times New Roman" w:cs="Times New Roman"/>
              </w:rPr>
              <w:t>wraz z dostawą materacy</w:t>
            </w:r>
            <w:r w:rsidRPr="00E2002B">
              <w:rPr>
                <w:rFonts w:ascii="Times New Roman" w:hAnsi="Times New Roman" w:cs="Times New Roman"/>
              </w:rPr>
              <w:t xml:space="preserve"> certyfikat na zgodność z normami niepalności piany i pokrowca NF EN 597-1,NF EN 597-2, wydany przez</w:t>
            </w:r>
            <w:r w:rsidR="00AA4A04">
              <w:rPr>
                <w:rFonts w:ascii="Times New Roman" w:hAnsi="Times New Roman" w:cs="Times New Roman"/>
              </w:rPr>
              <w:t xml:space="preserve"> uprawniony, niezależny podmiot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Default="00E2002B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Piana o wysokiej gęstości HR max 40kg/m</w:t>
            </w:r>
            <w:r w:rsidRPr="00E2002B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Pr="00AA4A04" w:rsidRDefault="00E20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4">
              <w:rPr>
                <w:rFonts w:ascii="Times New Roman" w:hAnsi="Times New Roman" w:cs="Times New Roman"/>
                <w:sz w:val="20"/>
                <w:szCs w:val="20"/>
              </w:rPr>
              <w:t>Gęstość 40 kg/m</w:t>
            </w:r>
            <w:r w:rsidRPr="00AA4A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A4A04">
              <w:rPr>
                <w:rFonts w:ascii="Times New Roman" w:hAnsi="Times New Roman" w:cs="Times New Roman"/>
                <w:sz w:val="20"/>
                <w:szCs w:val="20"/>
              </w:rPr>
              <w:t xml:space="preserve"> – 10pkt</w:t>
            </w:r>
          </w:p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 w:rsidRPr="00AA4A04">
              <w:rPr>
                <w:rFonts w:ascii="Times New Roman" w:hAnsi="Times New Roman" w:cs="Times New Roman"/>
                <w:sz w:val="20"/>
                <w:szCs w:val="20"/>
              </w:rPr>
              <w:t>Mniej 40kg/m</w:t>
            </w:r>
            <w:r w:rsidRPr="00AA4A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AA4A04">
              <w:rPr>
                <w:rFonts w:ascii="Times New Roman" w:hAnsi="Times New Roman" w:cs="Times New Roman"/>
                <w:sz w:val="20"/>
                <w:szCs w:val="20"/>
              </w:rPr>
              <w:t xml:space="preserve"> – 5pkt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Default="00E2002B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Pokrowiec materaca:</w:t>
            </w:r>
          </w:p>
          <w:p w:rsidR="00E2002B" w:rsidRDefault="00AA4A04" w:rsidP="00E2002B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E2002B">
              <w:rPr>
                <w:rFonts w:ascii="Times New Roman" w:eastAsia="Times New Roman" w:hAnsi="Times New Roman" w:cs="Times New Roman"/>
              </w:rPr>
              <w:t>okrowiec antybakteryjny, antyalergiczny, eliminujący drobnoustroje;</w:t>
            </w:r>
          </w:p>
          <w:p w:rsidR="00E2002B" w:rsidRDefault="00AA4A04" w:rsidP="00E2002B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E2002B">
              <w:rPr>
                <w:rFonts w:ascii="Times New Roman" w:eastAsia="Times New Roman" w:hAnsi="Times New Roman" w:cs="Times New Roman"/>
              </w:rPr>
              <w:t>aroprzepuszczalny NF ISO 2528;</w:t>
            </w:r>
          </w:p>
          <w:p w:rsidR="00E2002B" w:rsidRDefault="00AA4A04" w:rsidP="00E2002B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E2002B">
              <w:rPr>
                <w:rFonts w:ascii="Times New Roman" w:eastAsia="Times New Roman" w:hAnsi="Times New Roman" w:cs="Times New Roman"/>
              </w:rPr>
              <w:t>ezynfekcja materaca na zimno;</w:t>
            </w:r>
          </w:p>
          <w:p w:rsidR="00AA4A04" w:rsidRPr="00AA4A04" w:rsidRDefault="00AA4A04" w:rsidP="00AA4A04">
            <w:pPr>
              <w:pStyle w:val="Akapitzlist"/>
              <w:numPr>
                <w:ilvl w:val="0"/>
                <w:numId w:val="4"/>
              </w:num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="00E2002B">
              <w:rPr>
                <w:rFonts w:ascii="Times New Roman" w:eastAsia="Times New Roman" w:hAnsi="Times New Roman" w:cs="Times New Roman"/>
              </w:rPr>
              <w:t>ożliwość prania w temp. do 95</w:t>
            </w:r>
            <w:r w:rsidR="00E2002B" w:rsidRPr="00E2002B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="00E2002B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Default="00113103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materaca antypoślizgowa</w:t>
            </w:r>
          </w:p>
          <w:p w:rsidR="00AA4A04" w:rsidRDefault="00AA4A04">
            <w:pPr>
              <w:shd w:val="clear" w:color="auto" w:fill="FFFFFF"/>
              <w:snapToGrid w:val="0"/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2B" w:rsidRPr="00113103" w:rsidRDefault="00113103" w:rsidP="00113103">
            <w:pPr>
              <w:shd w:val="clear" w:color="auto" w:fill="FFFFFF"/>
              <w:snapToGrid w:val="0"/>
              <w:spacing w:line="240" w:lineRule="exact"/>
              <w:ind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Materac z zaokrąglonymi rogami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  <w:r w:rsidR="00113103">
              <w:rPr>
                <w:rFonts w:ascii="Times New Roman" w:hAnsi="Times New Roman" w:cs="Times New Roman"/>
              </w:rPr>
              <w:t>/Nie</w:t>
            </w:r>
            <w:r>
              <w:rPr>
                <w:rFonts w:ascii="Times New Roman" w:hAnsi="Times New Roman" w:cs="Times New Roman"/>
              </w:rPr>
              <w:t>,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113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10pkt</w:t>
            </w:r>
          </w:p>
          <w:p w:rsidR="00113103" w:rsidRDefault="00113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0pkt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  <w:tr w:rsidR="00E2002B" w:rsidTr="00E2002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0A37E5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200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04" w:rsidRDefault="00113103" w:rsidP="00AA4A04">
            <w:pPr>
              <w:shd w:val="clear" w:color="auto" w:fill="FFFFFF"/>
              <w:snapToGrid w:val="0"/>
              <w:spacing w:line="240" w:lineRule="exact"/>
              <w:ind w:right="82" w:firstLine="24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Materac do II stopnia odleżyn według skali EPUAP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 w:rsidP="00113103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02B" w:rsidRDefault="00E20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oceny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2B" w:rsidRDefault="00E2002B">
            <w:pPr>
              <w:rPr>
                <w:rFonts w:ascii="Times New Roman" w:hAnsi="Times New Roman" w:cs="Times New Roman"/>
              </w:rPr>
            </w:pPr>
          </w:p>
        </w:tc>
      </w:tr>
    </w:tbl>
    <w:p w:rsidR="00AA4A04" w:rsidRPr="00FB3759" w:rsidRDefault="00AA4A04" w:rsidP="00AA4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063" w:type="dxa"/>
        <w:tblLook w:val="04A0" w:firstRow="1" w:lastRow="0" w:firstColumn="1" w:lastColumn="0" w:noHBand="0" w:noVBand="1"/>
      </w:tblPr>
      <w:tblGrid>
        <w:gridCol w:w="562"/>
        <w:gridCol w:w="3402"/>
        <w:gridCol w:w="2833"/>
        <w:gridCol w:w="2266"/>
      </w:tblGrid>
      <w:tr w:rsidR="00AA4A04" w:rsidRPr="00FB3759" w:rsidTr="006C7F3C">
        <w:tc>
          <w:tcPr>
            <w:tcW w:w="562" w:type="dxa"/>
          </w:tcPr>
          <w:p w:rsidR="00AA4A04" w:rsidRPr="00AA4A04" w:rsidRDefault="000A37E5" w:rsidP="006C7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AA4A04" w:rsidRPr="00AA4A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02" w:type="dxa"/>
          </w:tcPr>
          <w:p w:rsidR="00AA4A04" w:rsidRPr="00FB3759" w:rsidRDefault="00AA4A04" w:rsidP="006C7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37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Okres gwarancji </w:t>
            </w:r>
            <w:r w:rsidR="000A3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 </w:t>
            </w:r>
            <w:r w:rsidR="000A37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AA4A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 24 miesiące</w:t>
            </w:r>
          </w:p>
          <w:p w:rsidR="00AA4A04" w:rsidRPr="00FB3759" w:rsidRDefault="00AA4A04" w:rsidP="006C7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3" w:type="dxa"/>
          </w:tcPr>
          <w:p w:rsidR="00AA4A04" w:rsidRPr="00FB3759" w:rsidRDefault="00AA4A04" w:rsidP="006C7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Podać</w:t>
            </w:r>
          </w:p>
        </w:tc>
        <w:tc>
          <w:tcPr>
            <w:tcW w:w="2266" w:type="dxa"/>
          </w:tcPr>
          <w:p w:rsidR="00AA4A04" w:rsidRPr="00FB3759" w:rsidRDefault="00AA4A04" w:rsidP="006C7F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A37E5" w:rsidRPr="00FB3759" w:rsidRDefault="000A37E5" w:rsidP="000A37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A37E5" w:rsidRPr="00FB3759" w:rsidRDefault="000A37E5" w:rsidP="000A37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A37E5" w:rsidRPr="00FB3759" w:rsidRDefault="000A37E5" w:rsidP="000A37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3759">
        <w:rPr>
          <w:rFonts w:ascii="Times New Roman" w:eastAsia="Times New Roman" w:hAnsi="Times New Roman" w:cs="Times New Roman"/>
          <w:lang w:eastAsia="pl-PL"/>
        </w:rPr>
        <w:t>…………………..</w:t>
      </w:r>
    </w:p>
    <w:p w:rsidR="000A37E5" w:rsidRPr="00FB3759" w:rsidRDefault="000A37E5" w:rsidP="000A37E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375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miejscowość, data </w:t>
      </w:r>
      <w:r w:rsidRPr="00FB375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</w:r>
      <w:r w:rsidRPr="00FB3759">
        <w:rPr>
          <w:rFonts w:ascii="Times New Roman" w:eastAsia="Times New Roman" w:hAnsi="Times New Roman" w:cs="Times New Roman"/>
          <w:lang w:eastAsia="pl-PL"/>
        </w:rPr>
        <w:tab/>
        <w:t xml:space="preserve">              ……………………………</w:t>
      </w:r>
    </w:p>
    <w:p w:rsidR="000A37E5" w:rsidRPr="00FB3759" w:rsidRDefault="000A37E5" w:rsidP="000A37E5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37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podpis upoważnionego przedstawiciela </w:t>
      </w:r>
    </w:p>
    <w:p w:rsidR="001766DF" w:rsidRDefault="001766DF"/>
    <w:sectPr w:rsidR="001766DF" w:rsidSect="0017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7495"/>
    <w:multiLevelType w:val="hybridMultilevel"/>
    <w:tmpl w:val="4B02EEB4"/>
    <w:lvl w:ilvl="0" w:tplc="D7EE7DB6">
      <w:start w:val="1"/>
      <w:numFmt w:val="bullet"/>
      <w:lvlText w:val=""/>
      <w:lvlJc w:val="left"/>
      <w:pPr>
        <w:ind w:left="7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805F3"/>
    <w:multiLevelType w:val="hybridMultilevel"/>
    <w:tmpl w:val="B82A9AB0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F5DD7"/>
    <w:multiLevelType w:val="hybridMultilevel"/>
    <w:tmpl w:val="9D460CB4"/>
    <w:lvl w:ilvl="0" w:tplc="D7EE7D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2B"/>
    <w:rsid w:val="000A37E5"/>
    <w:rsid w:val="000F1840"/>
    <w:rsid w:val="00113103"/>
    <w:rsid w:val="001766DF"/>
    <w:rsid w:val="00AA4A04"/>
    <w:rsid w:val="00E2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C7B89-2096-4A19-9D7C-D7A771F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2B"/>
    <w:pPr>
      <w:ind w:left="720"/>
      <w:contextualSpacing/>
    </w:pPr>
  </w:style>
  <w:style w:type="table" w:styleId="Tabela-Siatka">
    <w:name w:val="Table Grid"/>
    <w:basedOn w:val="Standardowy"/>
    <w:uiPriority w:val="59"/>
    <w:rsid w:val="00E2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2017-04-06T10:34:00Z</cp:lastPrinted>
  <dcterms:created xsi:type="dcterms:W3CDTF">2017-04-06T10:00:00Z</dcterms:created>
  <dcterms:modified xsi:type="dcterms:W3CDTF">2017-04-06T10:34:00Z</dcterms:modified>
</cp:coreProperties>
</file>