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1953"/>
        <w:tblW w:w="9288" w:type="dxa"/>
        <w:tblLayout w:type="fixed"/>
        <w:tblLook w:val="04A0" w:firstRow="1" w:lastRow="0" w:firstColumn="1" w:lastColumn="0" w:noHBand="0" w:noVBand="1"/>
      </w:tblPr>
      <w:tblGrid>
        <w:gridCol w:w="570"/>
        <w:gridCol w:w="3507"/>
        <w:gridCol w:w="1560"/>
        <w:gridCol w:w="1842"/>
        <w:gridCol w:w="1809"/>
      </w:tblGrid>
      <w:tr w:rsidR="00C9386F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L.p</w:t>
            </w:r>
            <w:proofErr w:type="spellEnd"/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techniczne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Wymagania graniczne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Parametry </w:t>
            </w:r>
          </w:p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oceniane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oferowane</w:t>
            </w: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07" w:type="dxa"/>
          </w:tcPr>
          <w:p w:rsidR="003207B7" w:rsidRPr="00CA4225" w:rsidRDefault="003207B7" w:rsidP="003207B7">
            <w:r w:rsidRPr="00CA4225">
              <w:t>Nazwa, typ, model</w:t>
            </w:r>
          </w:p>
        </w:tc>
        <w:tc>
          <w:tcPr>
            <w:tcW w:w="1560" w:type="dxa"/>
            <w:vAlign w:val="center"/>
          </w:tcPr>
          <w:p w:rsidR="003207B7" w:rsidRPr="006F6579" w:rsidRDefault="003207B7" w:rsidP="003207B7">
            <w:pPr>
              <w:jc w:val="center"/>
            </w:pPr>
            <w:r w:rsidRPr="006F6579">
              <w:t>podać</w:t>
            </w:r>
          </w:p>
        </w:tc>
        <w:tc>
          <w:tcPr>
            <w:tcW w:w="1842" w:type="dxa"/>
            <w:vAlign w:val="center"/>
          </w:tcPr>
          <w:p w:rsidR="003207B7" w:rsidRDefault="003207B7" w:rsidP="003207B7">
            <w:pPr>
              <w:jc w:val="center"/>
            </w:pPr>
            <w:r w:rsidRPr="00F31042"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D4DE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507" w:type="dxa"/>
          </w:tcPr>
          <w:p w:rsidR="003207B7" w:rsidRPr="00CA4225" w:rsidRDefault="003207B7" w:rsidP="003207B7">
            <w:r w:rsidRPr="00CA4225">
              <w:t>Producent</w:t>
            </w:r>
          </w:p>
        </w:tc>
        <w:tc>
          <w:tcPr>
            <w:tcW w:w="1560" w:type="dxa"/>
            <w:vAlign w:val="center"/>
          </w:tcPr>
          <w:p w:rsidR="003207B7" w:rsidRPr="006F6579" w:rsidRDefault="003207B7" w:rsidP="003207B7">
            <w:pPr>
              <w:jc w:val="center"/>
            </w:pPr>
            <w:r w:rsidRPr="006F6579">
              <w:t>podać</w:t>
            </w:r>
          </w:p>
        </w:tc>
        <w:tc>
          <w:tcPr>
            <w:tcW w:w="1842" w:type="dxa"/>
            <w:vAlign w:val="center"/>
          </w:tcPr>
          <w:p w:rsidR="003207B7" w:rsidRDefault="003207B7" w:rsidP="003207B7">
            <w:pPr>
              <w:jc w:val="center"/>
            </w:pPr>
            <w:r w:rsidRPr="00F31042"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ED693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507" w:type="dxa"/>
          </w:tcPr>
          <w:p w:rsidR="003207B7" w:rsidRPr="00CA4225" w:rsidRDefault="003207B7" w:rsidP="003207B7">
            <w:r w:rsidRPr="00CA4225">
              <w:t>Nr katalogowy</w:t>
            </w:r>
          </w:p>
        </w:tc>
        <w:tc>
          <w:tcPr>
            <w:tcW w:w="1560" w:type="dxa"/>
            <w:vAlign w:val="center"/>
          </w:tcPr>
          <w:p w:rsidR="003207B7" w:rsidRPr="006F6579" w:rsidRDefault="003207B7" w:rsidP="003207B7">
            <w:pPr>
              <w:jc w:val="center"/>
            </w:pPr>
            <w:r w:rsidRPr="006F6579">
              <w:t>podać</w:t>
            </w:r>
          </w:p>
        </w:tc>
        <w:tc>
          <w:tcPr>
            <w:tcW w:w="1842" w:type="dxa"/>
            <w:vAlign w:val="center"/>
          </w:tcPr>
          <w:p w:rsidR="003207B7" w:rsidRDefault="003207B7" w:rsidP="003207B7">
            <w:pPr>
              <w:jc w:val="center"/>
            </w:pPr>
            <w:r w:rsidRPr="00F31042"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B657D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507" w:type="dxa"/>
          </w:tcPr>
          <w:p w:rsidR="003207B7" w:rsidRPr="00CA4225" w:rsidRDefault="003207B7" w:rsidP="003207B7">
            <w:r w:rsidRPr="00CA4225">
              <w:t>Rok produkcji 2017, fabrycznie nowy</w:t>
            </w:r>
          </w:p>
        </w:tc>
        <w:tc>
          <w:tcPr>
            <w:tcW w:w="1560" w:type="dxa"/>
            <w:vAlign w:val="center"/>
          </w:tcPr>
          <w:p w:rsidR="003207B7" w:rsidRPr="006F6579" w:rsidRDefault="003207B7" w:rsidP="003207B7">
            <w:pPr>
              <w:jc w:val="center"/>
            </w:pPr>
            <w:r w:rsidRPr="006F6579">
              <w:t>Tak</w:t>
            </w:r>
          </w:p>
        </w:tc>
        <w:tc>
          <w:tcPr>
            <w:tcW w:w="1842" w:type="dxa"/>
            <w:vAlign w:val="center"/>
          </w:tcPr>
          <w:p w:rsidR="003207B7" w:rsidRDefault="003207B7" w:rsidP="003207B7">
            <w:pPr>
              <w:jc w:val="center"/>
            </w:pPr>
            <w:r w:rsidRPr="00F31042"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r w:rsidRPr="004661AF">
              <w:t>Konstrukcja łóżka wykonane z profili stalowych, pokryte lakierem proszkowym odpornym na uszkodzenia mechaniczne, chemiczne , promieniowanie UV. Podwozie leża osłonięte tworzywową osłoną.</w:t>
            </w:r>
          </w:p>
          <w:p w:rsidR="003207B7" w:rsidRPr="004661AF" w:rsidRDefault="003207B7" w:rsidP="003207B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r w:rsidRPr="004661AF">
              <w:t>Wymiary zewnętrzne:</w:t>
            </w:r>
          </w:p>
          <w:p w:rsidR="003207B7" w:rsidRPr="004661AF" w:rsidRDefault="003207B7" w:rsidP="003207B7">
            <w:pPr>
              <w:numPr>
                <w:ilvl w:val="0"/>
                <w:numId w:val="7"/>
              </w:numPr>
              <w:suppressAutoHyphens/>
            </w:pPr>
            <w:r w:rsidRPr="004661AF">
              <w:t>długość 216 cm ,+/-  5 cm</w:t>
            </w:r>
          </w:p>
          <w:p w:rsidR="003207B7" w:rsidRPr="004661AF" w:rsidRDefault="003207B7" w:rsidP="003207B7">
            <w:pPr>
              <w:numPr>
                <w:ilvl w:val="0"/>
                <w:numId w:val="7"/>
              </w:numPr>
              <w:suppressAutoHyphens/>
            </w:pPr>
            <w:r w:rsidRPr="004661AF">
              <w:t>szerokość 104 cm ,+/- 5 cm</w:t>
            </w:r>
          </w:p>
          <w:p w:rsidR="003207B7" w:rsidRPr="004661AF" w:rsidRDefault="003207B7" w:rsidP="003207B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r w:rsidRPr="004661AF">
              <w:t>Możliwość przedłużenia leża od strony stóp min. 15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Tak/Nie,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powyżej 15cm – 10pkt</w:t>
            </w:r>
          </w:p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poniżej 15 cm –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r w:rsidRPr="004661AF">
              <w:t>Ochrona przed uderzeniami-4 kółka odbojowe w narożnikach ramy leża</w:t>
            </w:r>
          </w:p>
          <w:p w:rsidR="003207B7" w:rsidRPr="004661AF" w:rsidRDefault="003207B7" w:rsidP="003207B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pPr>
              <w:snapToGrid w:val="0"/>
            </w:pPr>
          </w:p>
          <w:p w:rsidR="003207B7" w:rsidRPr="004661AF" w:rsidRDefault="003207B7" w:rsidP="003207B7">
            <w:r w:rsidRPr="004661AF">
              <w:t>Szyny nierdzewne mocowane po bokach wzdłuż ramy leża na dodatkowy osprzęt.</w:t>
            </w:r>
          </w:p>
          <w:p w:rsidR="003207B7" w:rsidRPr="004661AF" w:rsidRDefault="003207B7" w:rsidP="003207B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Tak/Nie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 – 10pkt</w:t>
            </w:r>
          </w:p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Nie –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r w:rsidRPr="004661AF">
              <w:t>Podstawa łóżka zbliżona do konstrukcji typu pantograf podpierająca leże w minimum 4 punktach gwarantująca dużą stabilność leża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r w:rsidRPr="004661AF">
              <w:t>Leże:</w:t>
            </w:r>
          </w:p>
          <w:p w:rsidR="003207B7" w:rsidRPr="004661AF" w:rsidRDefault="003207B7" w:rsidP="003207B7">
            <w:pPr>
              <w:numPr>
                <w:ilvl w:val="0"/>
                <w:numId w:val="8"/>
              </w:numPr>
              <w:suppressAutoHyphens/>
            </w:pPr>
            <w:r w:rsidRPr="004661AF">
              <w:t>leże czterosegmentowe wypełnione odejmowanymi panelami wykonanymi z polipropylenu</w:t>
            </w:r>
          </w:p>
          <w:p w:rsidR="003207B7" w:rsidRPr="004661AF" w:rsidRDefault="003207B7" w:rsidP="003207B7">
            <w:pPr>
              <w:numPr>
                <w:ilvl w:val="0"/>
                <w:numId w:val="8"/>
              </w:numPr>
              <w:suppressAutoHyphens/>
            </w:pPr>
            <w:r w:rsidRPr="004661AF">
              <w:t>segment oparcia pleców wypełniony płytą tworzywową przezierną dla RTG wraz z tunelem na kasetę.</w:t>
            </w:r>
          </w:p>
          <w:p w:rsidR="003207B7" w:rsidRPr="004661AF" w:rsidRDefault="003207B7" w:rsidP="003207B7"/>
          <w:p w:rsidR="003207B7" w:rsidRPr="004661AF" w:rsidRDefault="003207B7" w:rsidP="003207B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Tak/Nie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 – 10pkt</w:t>
            </w:r>
          </w:p>
          <w:p w:rsidR="003207B7" w:rsidRDefault="003207B7" w:rsidP="003207B7">
            <w:pPr>
              <w:jc w:val="center"/>
            </w:pPr>
            <w:r>
              <w:rPr>
                <w:lang w:eastAsia="en-US"/>
              </w:rPr>
              <w:t>Nie -0pkt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r w:rsidRPr="004661AF">
              <w:t>Podział powierzchni leża 80/20/40/60 mm (+/- 5cm)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pPr>
              <w:snapToGrid w:val="0"/>
            </w:pPr>
          </w:p>
          <w:p w:rsidR="003207B7" w:rsidRPr="004661AF" w:rsidRDefault="003207B7" w:rsidP="003207B7">
            <w:r w:rsidRPr="004661AF">
              <w:t>Elektryczna regulacja wysokości w zakresie od 45-80, +/- 3 cm</w:t>
            </w:r>
          </w:p>
          <w:p w:rsidR="003207B7" w:rsidRPr="004661AF" w:rsidRDefault="003207B7" w:rsidP="003207B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pPr>
              <w:snapToGrid w:val="0"/>
            </w:pPr>
          </w:p>
          <w:p w:rsidR="003207B7" w:rsidRPr="004661AF" w:rsidRDefault="003207B7" w:rsidP="003207B7">
            <w:r w:rsidRPr="004661AF">
              <w:t>Elektryczne regulacje:</w:t>
            </w:r>
          </w:p>
          <w:p w:rsidR="003207B7" w:rsidRPr="004661AF" w:rsidRDefault="003207B7" w:rsidP="003207B7">
            <w:r w:rsidRPr="004661AF">
              <w:t>segmentu oparcia pleców 0-70</w:t>
            </w:r>
            <w:r w:rsidRPr="004661AF">
              <w:rPr>
                <w:vertAlign w:val="superscript"/>
              </w:rPr>
              <w:t xml:space="preserve">0 </w:t>
            </w:r>
            <w:r w:rsidRPr="004661AF">
              <w:t>(+/- 3</w:t>
            </w:r>
            <w:r w:rsidRPr="004661AF">
              <w:rPr>
                <w:vertAlign w:val="superscript"/>
              </w:rPr>
              <w:t>0</w:t>
            </w:r>
            <w:r w:rsidRPr="004661AF">
              <w:t>)</w:t>
            </w:r>
          </w:p>
          <w:p w:rsidR="003207B7" w:rsidRPr="004661AF" w:rsidRDefault="003207B7" w:rsidP="003207B7">
            <w:r w:rsidRPr="004661AF">
              <w:t>segmentu uda 0- 80</w:t>
            </w:r>
            <w:r w:rsidRPr="004661AF">
              <w:rPr>
                <w:vertAlign w:val="superscript"/>
              </w:rPr>
              <w:t>0</w:t>
            </w:r>
            <w:r w:rsidRPr="004661AF">
              <w:t xml:space="preserve"> (+/- 3</w:t>
            </w:r>
            <w:r w:rsidRPr="004661AF">
              <w:rPr>
                <w:vertAlign w:val="superscript"/>
              </w:rPr>
              <w:t>0</w:t>
            </w:r>
            <w:r w:rsidRPr="004661AF">
              <w:t>)</w:t>
            </w:r>
          </w:p>
          <w:p w:rsidR="003207B7" w:rsidRPr="004661AF" w:rsidRDefault="003207B7" w:rsidP="003207B7">
            <w:r w:rsidRPr="004661AF">
              <w:t xml:space="preserve">poz. </w:t>
            </w:r>
            <w:proofErr w:type="spellStart"/>
            <w:r w:rsidRPr="004661AF">
              <w:t>Trendelenburga</w:t>
            </w:r>
            <w:proofErr w:type="spellEnd"/>
            <w:r w:rsidRPr="004661AF">
              <w:t xml:space="preserve"> 0-17</w:t>
            </w:r>
            <w:r w:rsidRPr="004661AF">
              <w:rPr>
                <w:vertAlign w:val="superscript"/>
              </w:rPr>
              <w:t>0</w:t>
            </w:r>
            <w:r w:rsidRPr="004661AF">
              <w:t xml:space="preserve"> (+/- 3</w:t>
            </w:r>
            <w:r w:rsidRPr="004661AF">
              <w:rPr>
                <w:vertAlign w:val="superscript"/>
              </w:rPr>
              <w:t>0</w:t>
            </w:r>
            <w:r w:rsidRPr="004661AF">
              <w:t>)</w:t>
            </w:r>
          </w:p>
          <w:p w:rsidR="003207B7" w:rsidRPr="004661AF" w:rsidRDefault="003207B7" w:rsidP="003207B7">
            <w:r w:rsidRPr="004661AF">
              <w:t>poz. Anty-</w:t>
            </w:r>
            <w:proofErr w:type="spellStart"/>
            <w:r w:rsidRPr="004661AF">
              <w:t>Trendelenburga</w:t>
            </w:r>
            <w:proofErr w:type="spellEnd"/>
            <w:r w:rsidRPr="004661AF">
              <w:t xml:space="preserve"> 0-17</w:t>
            </w:r>
            <w:r w:rsidRPr="004661AF">
              <w:rPr>
                <w:vertAlign w:val="superscript"/>
              </w:rPr>
              <w:t>0</w:t>
            </w:r>
            <w:r w:rsidRPr="004661AF">
              <w:t xml:space="preserve"> (+/- 3</w:t>
            </w:r>
            <w:r w:rsidRPr="004661AF">
              <w:rPr>
                <w:vertAlign w:val="superscript"/>
              </w:rPr>
              <w:t>0</w:t>
            </w:r>
            <w:r w:rsidRPr="004661AF">
              <w:t>)</w:t>
            </w:r>
          </w:p>
          <w:p w:rsidR="003207B7" w:rsidRPr="004661AF" w:rsidRDefault="003207B7" w:rsidP="003207B7">
            <w:r w:rsidRPr="004661AF">
              <w:t>przechyły boczne leża – ok. 25° (+/- 3</w:t>
            </w:r>
            <w:r w:rsidRPr="004661AF">
              <w:rPr>
                <w:vertAlign w:val="superscript"/>
              </w:rPr>
              <w:t>0</w:t>
            </w:r>
            <w:r w:rsidRPr="004661AF">
              <w:t>)</w:t>
            </w:r>
          </w:p>
          <w:p w:rsidR="003207B7" w:rsidRPr="004661AF" w:rsidRDefault="003207B7" w:rsidP="003207B7"/>
          <w:p w:rsidR="003207B7" w:rsidRPr="004661AF" w:rsidRDefault="003207B7" w:rsidP="003207B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r w:rsidRPr="004661AF">
              <w:t xml:space="preserve">Segment oparcia pleców z </w:t>
            </w:r>
            <w:proofErr w:type="spellStart"/>
            <w:r w:rsidRPr="004661AF">
              <w:t>autoregreją</w:t>
            </w:r>
            <w:proofErr w:type="spellEnd"/>
            <w:r w:rsidRPr="004661AF">
              <w:t xml:space="preserve"> </w:t>
            </w:r>
          </w:p>
          <w:p w:rsidR="003207B7" w:rsidRPr="004661AF" w:rsidRDefault="003207B7" w:rsidP="003207B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r w:rsidRPr="004661AF">
              <w:t xml:space="preserve">Regulacja elektryczna funkcji </w:t>
            </w:r>
            <w:proofErr w:type="spellStart"/>
            <w:r w:rsidRPr="004661AF">
              <w:t>autokontur</w:t>
            </w:r>
            <w:proofErr w:type="spellEnd"/>
            <w:r w:rsidRPr="004661AF">
              <w:t xml:space="preserve"> sterowana przy pomocy przycisku na pilocie przewodowym</w:t>
            </w:r>
          </w:p>
          <w:p w:rsidR="003207B7" w:rsidRPr="004661AF" w:rsidRDefault="003207B7" w:rsidP="003207B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r w:rsidRPr="004661AF">
              <w:t>Łóżko wyposażone w dodatkowy spornik do reanimacji umieszczony pod  leżem w części wezgłowia, dający większą stabilność podczas reanimacji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r w:rsidRPr="004661AF">
              <w:t>Łóżko oraz wszystkie elementy wyposażenia dodatkowego przystosowane do mycia automatycznego w komorze myjącej.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r w:rsidRPr="004661AF">
              <w:t>Łóżko wyposażone w dźwignię CPR umieszczoną w łatwo dostępnym miejscu tj. z boku łóżka. Funkcja wyrównująca wszystkie segmenty wraz z przechyłami bocznymi.</w:t>
            </w:r>
          </w:p>
          <w:p w:rsidR="003207B7" w:rsidRPr="004661AF" w:rsidRDefault="003207B7" w:rsidP="003207B7">
            <w:r w:rsidRPr="004661AF">
              <w:t xml:space="preserve">Dźwignia CPR umożliwiająca podnoszenie i opuszczanie segmentu nożnego i wezgłowia w przypadku awarii systemu </w:t>
            </w:r>
            <w:r w:rsidRPr="004661AF">
              <w:lastRenderedPageBreak/>
              <w:t>elektrycznego bądź wyczerpania zasilania akumulatorowego.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pPr>
              <w:snapToGrid w:val="0"/>
            </w:pPr>
          </w:p>
          <w:p w:rsidR="003207B7" w:rsidRPr="004661AF" w:rsidRDefault="003207B7" w:rsidP="003207B7">
            <w:r w:rsidRPr="004661AF">
              <w:t xml:space="preserve">Akumulator wbudowany w układ elektryczny łóżka </w:t>
            </w:r>
          </w:p>
          <w:p w:rsidR="003207B7" w:rsidRPr="004661AF" w:rsidRDefault="003207B7" w:rsidP="003207B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r w:rsidRPr="004661AF">
              <w:t>Sterowanie elektryczne przy pomocy:</w:t>
            </w:r>
          </w:p>
          <w:p w:rsidR="003207B7" w:rsidRPr="004661AF" w:rsidRDefault="003207B7" w:rsidP="003207B7">
            <w:pPr>
              <w:numPr>
                <w:ilvl w:val="0"/>
                <w:numId w:val="9"/>
              </w:numPr>
              <w:suppressAutoHyphens/>
            </w:pPr>
            <w:r w:rsidRPr="004661AF">
              <w:t>Pilot przewodowy: czytelny i wygodny w obsłudze dla pacjenta</w:t>
            </w:r>
          </w:p>
          <w:p w:rsidR="003207B7" w:rsidRPr="004661AF" w:rsidRDefault="003207B7" w:rsidP="003207B7">
            <w:pPr>
              <w:ind w:left="170"/>
            </w:pPr>
            <w:r w:rsidRPr="004661AF">
              <w:t>Dostępne funkcje z panelu centralnego:</w:t>
            </w:r>
          </w:p>
          <w:p w:rsidR="003207B7" w:rsidRPr="004661AF" w:rsidRDefault="003207B7" w:rsidP="003207B7">
            <w:pPr>
              <w:numPr>
                <w:ilvl w:val="0"/>
                <w:numId w:val="14"/>
              </w:numPr>
              <w:suppressAutoHyphens/>
            </w:pPr>
            <w:r w:rsidRPr="004661AF">
              <w:t>Elektryczny CPR</w:t>
            </w:r>
          </w:p>
          <w:p w:rsidR="003207B7" w:rsidRPr="004661AF" w:rsidRDefault="003207B7" w:rsidP="003207B7">
            <w:pPr>
              <w:numPr>
                <w:ilvl w:val="0"/>
                <w:numId w:val="11"/>
              </w:numPr>
              <w:suppressAutoHyphens/>
            </w:pPr>
            <w:r w:rsidRPr="004661AF">
              <w:t>Pozycja szokowa</w:t>
            </w:r>
          </w:p>
          <w:p w:rsidR="003207B7" w:rsidRPr="004661AF" w:rsidRDefault="003207B7" w:rsidP="003207B7">
            <w:pPr>
              <w:numPr>
                <w:ilvl w:val="0"/>
                <w:numId w:val="12"/>
              </w:numPr>
              <w:suppressAutoHyphens/>
            </w:pPr>
            <w:r w:rsidRPr="004661AF">
              <w:t>Pozycja kardiologiczna</w:t>
            </w:r>
          </w:p>
          <w:p w:rsidR="003207B7" w:rsidRPr="004661AF" w:rsidRDefault="003207B7" w:rsidP="003207B7">
            <w:pPr>
              <w:numPr>
                <w:ilvl w:val="0"/>
                <w:numId w:val="10"/>
              </w:numPr>
              <w:suppressAutoHyphens/>
            </w:pPr>
            <w:r w:rsidRPr="004661AF">
              <w:t>Pozycja egzaminacyjna</w:t>
            </w:r>
          </w:p>
          <w:p w:rsidR="003207B7" w:rsidRPr="004661AF" w:rsidRDefault="003207B7" w:rsidP="003207B7">
            <w:pPr>
              <w:numPr>
                <w:ilvl w:val="0"/>
                <w:numId w:val="13"/>
              </w:numPr>
              <w:suppressAutoHyphens/>
            </w:pPr>
            <w:r w:rsidRPr="004661AF">
              <w:t>Stan podłączenia łózka do prądu</w:t>
            </w:r>
          </w:p>
          <w:p w:rsidR="003207B7" w:rsidRPr="004661AF" w:rsidRDefault="003207B7" w:rsidP="003207B7">
            <w:pPr>
              <w:numPr>
                <w:ilvl w:val="0"/>
                <w:numId w:val="9"/>
              </w:numPr>
              <w:suppressAutoHyphens/>
            </w:pPr>
            <w:r w:rsidRPr="004661AF">
              <w:t>Informacja diodowa o zablokowanej funkcji leża</w:t>
            </w:r>
          </w:p>
          <w:p w:rsidR="003207B7" w:rsidRPr="004661AF" w:rsidRDefault="003207B7" w:rsidP="003207B7">
            <w:pPr>
              <w:ind w:left="170"/>
            </w:pPr>
          </w:p>
          <w:p w:rsidR="003207B7" w:rsidRPr="004661AF" w:rsidRDefault="003207B7" w:rsidP="003207B7">
            <w:pPr>
              <w:ind w:left="170"/>
            </w:pPr>
            <w:r w:rsidRPr="004661AF">
              <w:t>Panel centralny umieszczony w półce do odkładania pościeli z możliwością montażu na szczycie od strony nóg.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pPr>
              <w:snapToGrid w:val="0"/>
            </w:pPr>
          </w:p>
          <w:p w:rsidR="003207B7" w:rsidRPr="004661AF" w:rsidRDefault="003207B7" w:rsidP="003207B7">
            <w:r w:rsidRPr="004661AF">
              <w:t>Zasilanie elektryczne 220-240V/50Hz</w:t>
            </w:r>
          </w:p>
          <w:p w:rsidR="003207B7" w:rsidRPr="004661AF" w:rsidRDefault="003207B7" w:rsidP="003207B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pPr>
              <w:snapToGrid w:val="0"/>
            </w:pPr>
          </w:p>
          <w:p w:rsidR="003207B7" w:rsidRPr="004661AF" w:rsidRDefault="003207B7" w:rsidP="003207B7">
            <w:r w:rsidRPr="004661AF">
              <w:t xml:space="preserve">Obciążenie robocze ok. 260 kg. </w:t>
            </w:r>
          </w:p>
          <w:p w:rsidR="003207B7" w:rsidRPr="004661AF" w:rsidRDefault="003207B7" w:rsidP="003207B7"/>
          <w:p w:rsidR="003207B7" w:rsidRPr="004661AF" w:rsidRDefault="003207B7" w:rsidP="003207B7">
            <w:r w:rsidRPr="004661AF">
              <w:t>Łóżko wyposażone w wagę zintegrowaną z łóżkiem. Wyświetlacz oraz sterowniki wagi w obudowie metalowej zapobiegającej uszkodzeniom mechanicznym.</w:t>
            </w:r>
          </w:p>
          <w:p w:rsidR="003207B7" w:rsidRPr="004661AF" w:rsidRDefault="003207B7" w:rsidP="003207B7"/>
          <w:p w:rsidR="003207B7" w:rsidRPr="004661AF" w:rsidRDefault="003207B7" w:rsidP="003207B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r w:rsidRPr="004661AF">
              <w:t>Łóżko wyposażone w cztery opuszczane  i składane na ramę leża, niezależne aluminiowe barierki boczne, nie powiększające gabarytów leża, zabezpieczające pacjenta (min. 420 mm powyżej powierzchni</w:t>
            </w:r>
            <w:r>
              <w:t xml:space="preserve"> leża)na całej długości. Każda </w:t>
            </w:r>
            <w:r>
              <w:lastRenderedPageBreak/>
              <w:t>b</w:t>
            </w:r>
            <w:r w:rsidRPr="004661AF">
              <w:t>arierka umożliwia wykorzystanie  jako słupek ułatwiający wstawanie lub siadanie. Barierka spełniająca normę bezpieczeństwa EN 60601-2-52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pPr>
              <w:snapToGrid w:val="0"/>
            </w:pPr>
          </w:p>
          <w:p w:rsidR="003207B7" w:rsidRPr="004661AF" w:rsidRDefault="003207B7" w:rsidP="003207B7">
            <w:r w:rsidRPr="004661AF">
              <w:t>4 antystatyczne podwójne koła jezdne, średnica 15 cm, z blokadą centralną i kierunkową</w:t>
            </w:r>
          </w:p>
          <w:p w:rsidR="003207B7" w:rsidRPr="004661AF" w:rsidRDefault="003207B7" w:rsidP="003207B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r w:rsidRPr="004661AF">
              <w:t>Certyfikat potwierdzający posiadanie znak 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r w:rsidRPr="004661AF">
              <w:t>Łóżko ma spełniać wymagania dyrektywy 2007/47/EG, WE 93/42 E</w:t>
            </w:r>
            <w:r>
              <w:t>WG oraz 2009/23 EG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FD29F8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r w:rsidRPr="004661AF">
              <w:t>Szkolenie obsługi, szkolenie personelu technicznego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r>
              <w:t>Gwarancja 36 miesię</w:t>
            </w:r>
            <w:r w:rsidRPr="004661AF">
              <w:t>cy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  <w:tr w:rsidR="003207B7" w:rsidTr="003207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Pr="004661AF" w:rsidRDefault="003207B7" w:rsidP="003207B7">
            <w:r w:rsidRPr="004661AF">
              <w:t>Dostępność do części min. 10 lat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B7" w:rsidRDefault="003207B7" w:rsidP="003207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B7" w:rsidRDefault="003207B7" w:rsidP="003207B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B7" w:rsidRDefault="003207B7" w:rsidP="003207B7">
            <w:pPr>
              <w:rPr>
                <w:lang w:eastAsia="en-US"/>
              </w:rPr>
            </w:pPr>
          </w:p>
        </w:tc>
      </w:tr>
    </w:tbl>
    <w:p w:rsidR="003207B7" w:rsidRDefault="003207B7" w:rsidP="003207B7">
      <w:pPr>
        <w:rPr>
          <w:b/>
          <w:sz w:val="22"/>
          <w:szCs w:val="22"/>
        </w:rPr>
      </w:pPr>
    </w:p>
    <w:p w:rsidR="003207B7" w:rsidRDefault="003207B7" w:rsidP="003207B7">
      <w:pPr>
        <w:rPr>
          <w:sz w:val="18"/>
          <w:szCs w:val="18"/>
        </w:rPr>
      </w:pPr>
    </w:p>
    <w:p w:rsidR="003207B7" w:rsidRDefault="003207B7" w:rsidP="003207B7">
      <w:pPr>
        <w:rPr>
          <w:sz w:val="18"/>
          <w:szCs w:val="18"/>
        </w:rPr>
      </w:pPr>
    </w:p>
    <w:p w:rsidR="003207B7" w:rsidRDefault="003207B7" w:rsidP="003207B7">
      <w:pPr>
        <w:rPr>
          <w:sz w:val="18"/>
          <w:szCs w:val="18"/>
        </w:rPr>
      </w:pPr>
      <w:r>
        <w:rPr>
          <w:sz w:val="18"/>
          <w:szCs w:val="18"/>
        </w:rPr>
        <w:t>……………………</w:t>
      </w:r>
    </w:p>
    <w:p w:rsidR="003207B7" w:rsidRDefault="003207B7" w:rsidP="003207B7">
      <w:pPr>
        <w:rPr>
          <w:sz w:val="18"/>
          <w:szCs w:val="18"/>
        </w:rPr>
      </w:pPr>
      <w:r>
        <w:rPr>
          <w:sz w:val="18"/>
          <w:szCs w:val="18"/>
        </w:rPr>
        <w:t>Miejscowość, data</w:t>
      </w:r>
    </w:p>
    <w:p w:rsidR="003207B7" w:rsidRDefault="003207B7" w:rsidP="003207B7">
      <w:pPr>
        <w:rPr>
          <w:sz w:val="18"/>
          <w:szCs w:val="18"/>
        </w:rPr>
      </w:pPr>
      <w:bookmarkStart w:id="0" w:name="_GoBack"/>
      <w:bookmarkEnd w:id="0"/>
    </w:p>
    <w:p w:rsidR="003207B7" w:rsidRDefault="003207B7" w:rsidP="003207B7">
      <w:pPr>
        <w:rPr>
          <w:sz w:val="18"/>
          <w:szCs w:val="18"/>
        </w:rPr>
      </w:pPr>
    </w:p>
    <w:p w:rsidR="003207B7" w:rsidRDefault="003207B7" w:rsidP="003207B7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…………………………</w:t>
      </w:r>
    </w:p>
    <w:p w:rsidR="003207B7" w:rsidRDefault="003207B7" w:rsidP="003207B7">
      <w:pPr>
        <w:ind w:left="4248" w:firstLine="708"/>
        <w:rPr>
          <w:sz w:val="18"/>
          <w:szCs w:val="18"/>
        </w:rPr>
      </w:pPr>
      <w:r>
        <w:rPr>
          <w:sz w:val="18"/>
          <w:szCs w:val="18"/>
        </w:rPr>
        <w:t xml:space="preserve">Podpis osoby upoważnionej </w:t>
      </w:r>
    </w:p>
    <w:p w:rsidR="003207B7" w:rsidRPr="0034748C" w:rsidRDefault="003207B7" w:rsidP="003207B7">
      <w:pPr>
        <w:rPr>
          <w:b/>
          <w:sz w:val="22"/>
          <w:szCs w:val="22"/>
        </w:rPr>
      </w:pPr>
    </w:p>
    <w:p w:rsidR="008D19CC" w:rsidRDefault="008D19CC"/>
    <w:sectPr w:rsidR="008D19CC" w:rsidSect="008D19C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C58" w:rsidRDefault="00A52C58" w:rsidP="00C9386F">
      <w:r>
        <w:separator/>
      </w:r>
    </w:p>
  </w:endnote>
  <w:endnote w:type="continuationSeparator" w:id="0">
    <w:p w:rsidR="00A52C58" w:rsidRDefault="00A52C58" w:rsidP="00C93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C58" w:rsidRDefault="00A52C58" w:rsidP="00C9386F">
      <w:r>
        <w:separator/>
      </w:r>
    </w:p>
  </w:footnote>
  <w:footnote w:type="continuationSeparator" w:id="0">
    <w:p w:rsidR="00A52C58" w:rsidRDefault="00A52C58" w:rsidP="00C93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86F" w:rsidRDefault="00C9386F" w:rsidP="00C9386F"/>
  <w:p w:rsidR="00C9386F" w:rsidRDefault="00C9386F" w:rsidP="00C9386F"/>
  <w:p w:rsidR="00C33CD9" w:rsidRDefault="00C33CD9" w:rsidP="00C33CD9">
    <w:r>
      <w:t xml:space="preserve">Przedmiot zamówienia: </w:t>
    </w:r>
    <w:r w:rsidR="00CB3C57">
      <w:t xml:space="preserve">Łóżko </w:t>
    </w:r>
    <w:proofErr w:type="spellStart"/>
    <w:r w:rsidR="00CB3C57">
      <w:t>bariatryczne</w:t>
    </w:r>
    <w:proofErr w:type="spellEnd"/>
    <w:r w:rsidR="00CB3C57">
      <w:t xml:space="preserve"> – 2szt</w:t>
    </w:r>
    <w:r w:rsidR="003207B7">
      <w:t>.                                         Załącznik nr 2A</w:t>
    </w:r>
  </w:p>
  <w:p w:rsidR="00C9386F" w:rsidRDefault="00C938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numFmt w:val="bullet"/>
      <w:lvlText w:val="−"/>
      <w:lvlJc w:val="left"/>
      <w:pPr>
        <w:tabs>
          <w:tab w:val="num" w:pos="170"/>
        </w:tabs>
        <w:ind w:left="170" w:hanging="17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Times New Roman" w:hAnsi="Times New Roman" w:cs="Symbo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cs="Symbol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Times New Roman" w:hAnsi="Times New Roman" w:cs="Symbo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cs="Symbol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Times New Roman" w:hAnsi="Times New Roman" w:cs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numFmt w:val="bullet"/>
      <w:lvlText w:val="−"/>
      <w:lvlJc w:val="left"/>
      <w:pPr>
        <w:tabs>
          <w:tab w:val="num" w:pos="170"/>
        </w:tabs>
        <w:ind w:left="170" w:hanging="17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Times New Roman" w:hAnsi="Times New Roman" w:cs="Symbo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cs="Symbol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Times New Roman" w:hAnsi="Times New Roman" w:cs="Symbo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cs="Symbol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Times New Roman" w:hAnsi="Times New Roman" w:cs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numFmt w:val="bullet"/>
      <w:lvlText w:val="−"/>
      <w:lvlJc w:val="left"/>
      <w:pPr>
        <w:tabs>
          <w:tab w:val="num" w:pos="170"/>
        </w:tabs>
        <w:ind w:left="170" w:hanging="170"/>
      </w:pPr>
      <w:rPr>
        <w:rFonts w:ascii="Times New Roman" w:hAnsi="Times New Roman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Symbol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Times New Roman" w:hAnsi="Times New Roman" w:cs="Symbol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Symbol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cs="Symbol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Times New Roman" w:hAnsi="Times New Roman" w:cs="Symbol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Symbol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cs="Symbol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Times New Roman" w:hAnsi="Times New Roman" w:cs="Symbol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numFmt w:val="bullet"/>
      <w:lvlText w:val="−"/>
      <w:lvlJc w:val="left"/>
      <w:pPr>
        <w:tabs>
          <w:tab w:val="num" w:pos="170"/>
        </w:tabs>
        <w:ind w:left="170" w:hanging="17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Times New Roman" w:hAnsi="Times New Roman" w:cs="Symbo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cs="Symbol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Times New Roman" w:hAnsi="Times New Roman" w:cs="Symbo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cs="Symbol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Times New Roman" w:hAnsi="Times New Roman" w:cs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numFmt w:val="bullet"/>
      <w:lvlText w:val="−"/>
      <w:lvlJc w:val="left"/>
      <w:pPr>
        <w:tabs>
          <w:tab w:val="num" w:pos="170"/>
        </w:tabs>
        <w:ind w:left="170" w:hanging="17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105576"/>
    <w:multiLevelType w:val="hybridMultilevel"/>
    <w:tmpl w:val="B81A351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B30F5"/>
    <w:multiLevelType w:val="hybridMultilevel"/>
    <w:tmpl w:val="C5D27EE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32299"/>
    <w:multiLevelType w:val="hybridMultilevel"/>
    <w:tmpl w:val="EB3841B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BF1988"/>
    <w:multiLevelType w:val="hybridMultilevel"/>
    <w:tmpl w:val="4ED8272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FE4B20"/>
    <w:multiLevelType w:val="hybridMultilevel"/>
    <w:tmpl w:val="81E823C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13"/>
  </w:num>
  <w:num w:numId="7">
    <w:abstractNumId w:val="0"/>
  </w:num>
  <w:num w:numId="8">
    <w:abstractNumId w:val="6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86F"/>
    <w:rsid w:val="000E43B7"/>
    <w:rsid w:val="0024798E"/>
    <w:rsid w:val="002A66FE"/>
    <w:rsid w:val="002B59F6"/>
    <w:rsid w:val="003207B7"/>
    <w:rsid w:val="00451D23"/>
    <w:rsid w:val="004661AF"/>
    <w:rsid w:val="0052040D"/>
    <w:rsid w:val="00554FA5"/>
    <w:rsid w:val="005870EC"/>
    <w:rsid w:val="0063069E"/>
    <w:rsid w:val="006D353E"/>
    <w:rsid w:val="008B42F4"/>
    <w:rsid w:val="008D19CC"/>
    <w:rsid w:val="00914677"/>
    <w:rsid w:val="00985E43"/>
    <w:rsid w:val="009C0902"/>
    <w:rsid w:val="009D35D1"/>
    <w:rsid w:val="00A52C58"/>
    <w:rsid w:val="00A82E3B"/>
    <w:rsid w:val="00AB44E3"/>
    <w:rsid w:val="00BA059D"/>
    <w:rsid w:val="00C2444F"/>
    <w:rsid w:val="00C33CD9"/>
    <w:rsid w:val="00C9386F"/>
    <w:rsid w:val="00CB3C57"/>
    <w:rsid w:val="00D03E9B"/>
    <w:rsid w:val="00D201A5"/>
    <w:rsid w:val="00DD599E"/>
    <w:rsid w:val="00DE7F7C"/>
    <w:rsid w:val="00E0034F"/>
    <w:rsid w:val="00E070B0"/>
    <w:rsid w:val="00E92D2B"/>
    <w:rsid w:val="00EF12C1"/>
    <w:rsid w:val="00F06129"/>
    <w:rsid w:val="00F2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638D94-C2C4-4803-9B86-E8EC826E4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93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8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38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8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24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8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EC3136B-007F-425A-AB75-123E4BF0D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2017-11-16T11:26:00Z</cp:lastPrinted>
  <dcterms:created xsi:type="dcterms:W3CDTF">2017-11-17T09:17:00Z</dcterms:created>
  <dcterms:modified xsi:type="dcterms:W3CDTF">2017-11-17T09:28:00Z</dcterms:modified>
</cp:coreProperties>
</file>