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4A345C" w:rsidRPr="00D245E8" w:rsidRDefault="004A345C" w:rsidP="00A42D20">
            <w:pPr>
              <w:spacing w:after="40"/>
              <w:jc w:val="center"/>
              <w:rPr>
                <w:rFonts w:ascii="Calibri" w:hAnsi="Calibri" w:cs="Segoe UI"/>
                <w:b/>
                <w:sz w:val="28"/>
                <w:szCs w:val="28"/>
              </w:rPr>
            </w:pPr>
            <w:r w:rsidRPr="00D245E8">
              <w:rPr>
                <w:rFonts w:ascii="Calibri" w:hAnsi="Calibri" w:cs="Segoe UI"/>
                <w:b/>
                <w:sz w:val="28"/>
                <w:szCs w:val="28"/>
              </w:rPr>
              <w:t xml:space="preserve">Dostawę </w:t>
            </w:r>
            <w:r w:rsidR="00A42D20">
              <w:rPr>
                <w:rFonts w:ascii="Calibri" w:hAnsi="Calibri" w:cs="Segoe UI"/>
                <w:b/>
                <w:sz w:val="28"/>
                <w:szCs w:val="28"/>
              </w:rPr>
              <w:t>materiałów biurowych i eksploatacyjnych</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A63DF3">
              <w:rPr>
                <w:rFonts w:ascii="Calibri" w:hAnsi="Calibri" w:cs="Segoe UI"/>
                <w:b/>
                <w:sz w:val="22"/>
                <w:szCs w:val="22"/>
              </w:rPr>
              <w:t>22/D/18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6C2697" w:rsidRPr="006C2697"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r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Pr="009D226A"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 xml:space="preserve">dnia </w:t>
            </w:r>
            <w:r w:rsidR="00A63DF3">
              <w:rPr>
                <w:rFonts w:ascii="Calibri" w:hAnsi="Calibri" w:cs="Segoe UI"/>
                <w:sz w:val="16"/>
                <w:szCs w:val="16"/>
              </w:rPr>
              <w:t>14</w:t>
            </w:r>
            <w:r w:rsidR="00821167">
              <w:rPr>
                <w:rFonts w:ascii="Calibri" w:hAnsi="Calibri" w:cs="Segoe UI"/>
                <w:sz w:val="16"/>
                <w:szCs w:val="16"/>
              </w:rPr>
              <w:t>.0</w:t>
            </w:r>
            <w:r w:rsidR="00A42D20">
              <w:rPr>
                <w:rFonts w:ascii="Calibri" w:hAnsi="Calibri" w:cs="Segoe UI"/>
                <w:sz w:val="16"/>
                <w:szCs w:val="16"/>
              </w:rPr>
              <w:t>5</w:t>
            </w:r>
            <w:r w:rsidR="00E13929">
              <w:rPr>
                <w:rFonts w:ascii="Calibri" w:hAnsi="Calibri" w:cs="Segoe UI"/>
                <w:sz w:val="16"/>
                <w:szCs w:val="16"/>
              </w:rPr>
              <w:t>.</w:t>
            </w:r>
            <w:r w:rsidR="00A63DF3">
              <w:rPr>
                <w:rFonts w:ascii="Calibri" w:hAnsi="Calibri" w:cs="Segoe UI"/>
                <w:sz w:val="16"/>
                <w:szCs w:val="16"/>
              </w:rPr>
              <w:t>2018</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4A345C" w:rsidRPr="00635ABC" w:rsidRDefault="004A345C" w:rsidP="00635AB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Przedmiotem zamówienia jest </w:t>
      </w:r>
      <w:r>
        <w:rPr>
          <w:rFonts w:ascii="Calibri" w:hAnsi="Calibri" w:cs="Segoe UI"/>
          <w:sz w:val="20"/>
          <w:szCs w:val="20"/>
        </w:rPr>
        <w:t xml:space="preserve">dostawa </w:t>
      </w:r>
      <w:r w:rsidR="00A42D20">
        <w:rPr>
          <w:rFonts w:ascii="Calibri" w:hAnsi="Calibri" w:cs="Segoe UI"/>
          <w:sz w:val="20"/>
          <w:szCs w:val="20"/>
        </w:rPr>
        <w:t>materiałów biurowych, papieru, materiałów eksploatacyjnych oraz baterii.</w:t>
      </w:r>
    </w:p>
    <w:p w:rsidR="004A345C" w:rsidRPr="007F1170" w:rsidRDefault="004A345C" w:rsidP="004A345C">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7F1170">
        <w:rPr>
          <w:rFonts w:ascii="Calibri" w:hAnsi="Calibri" w:cs="Segoe UI"/>
          <w:sz w:val="20"/>
          <w:szCs w:val="20"/>
        </w:rPr>
        <w:t xml:space="preserve">Szczegółowy opis  przedmiotu zamówienia stanowi </w:t>
      </w:r>
      <w:r w:rsidR="003B20E5">
        <w:rPr>
          <w:rFonts w:ascii="Calibri" w:hAnsi="Calibri" w:cs="Segoe UI"/>
          <w:b/>
          <w:sz w:val="20"/>
          <w:szCs w:val="20"/>
        </w:rPr>
        <w:t>Załącznik nr 2</w:t>
      </w:r>
      <w:r w:rsidRPr="007F1170">
        <w:rPr>
          <w:rFonts w:ascii="Calibri" w:hAnsi="Calibri" w:cs="Segoe UI"/>
          <w:b/>
          <w:sz w:val="20"/>
          <w:szCs w:val="20"/>
        </w:rPr>
        <w:t xml:space="preserve"> </w:t>
      </w:r>
      <w:r w:rsidRPr="007F1170">
        <w:rPr>
          <w:rFonts w:ascii="Calibri" w:hAnsi="Calibri" w:cs="Segoe UI"/>
          <w:sz w:val="20"/>
          <w:szCs w:val="20"/>
        </w:rPr>
        <w:t>do SIWZ.</w:t>
      </w:r>
      <w:r w:rsidRPr="007F1170">
        <w:rPr>
          <w:rFonts w:ascii="Calibri" w:hAnsi="Calibri"/>
          <w:sz w:val="20"/>
          <w:szCs w:val="20"/>
        </w:rPr>
        <w:t xml:space="preserve"> </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rsidR="00FF12D5" w:rsidRPr="00FF12D5" w:rsidRDefault="004A345C" w:rsidP="00FF12D5">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F12D5">
        <w:rPr>
          <w:rFonts w:ascii="Calibri" w:hAnsi="Calibri" w:cs="Segoe UI"/>
          <w:sz w:val="20"/>
          <w:szCs w:val="20"/>
        </w:rPr>
        <w:t>Wspólny Słownik Zamówień CPV:</w:t>
      </w:r>
      <w:r w:rsidR="00A42D20" w:rsidRPr="00FF12D5">
        <w:rPr>
          <w:rFonts w:ascii="Arial" w:hAnsi="Arial" w:cs="Arial"/>
          <w:b/>
          <w:bCs/>
          <w:sz w:val="20"/>
        </w:rPr>
        <w:t xml:space="preserve">, 30192000-1 - wyroby biurowe, 31440000-2 - baterie, </w:t>
      </w:r>
    </w:p>
    <w:p w:rsidR="004A345C" w:rsidRPr="00FF12D5" w:rsidRDefault="004A345C" w:rsidP="00FF12D5">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F12D5">
        <w:rPr>
          <w:rFonts w:ascii="Calibri" w:hAnsi="Calibri" w:cs="Segoe UI"/>
          <w:sz w:val="20"/>
          <w:szCs w:val="20"/>
        </w:rPr>
        <w:t xml:space="preserve">Zamawiający </w:t>
      </w:r>
      <w:r w:rsidR="00A42D20" w:rsidRPr="00FF12D5">
        <w:rPr>
          <w:rFonts w:ascii="Calibri" w:hAnsi="Calibri" w:cs="Segoe UI"/>
          <w:sz w:val="20"/>
          <w:szCs w:val="20"/>
        </w:rPr>
        <w:t>dopuszcza składanie</w:t>
      </w:r>
      <w:r w:rsidRPr="00FF12D5">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A42D20" w:rsidRPr="008B2880" w:rsidRDefault="00A42D20" w:rsidP="00A42D20">
      <w:pPr>
        <w:jc w:val="both"/>
        <w:rPr>
          <w:rFonts w:asciiTheme="minorHAnsi" w:hAnsiTheme="minorHAnsi" w:cs="Arial"/>
          <w:b/>
          <w:sz w:val="20"/>
          <w:szCs w:val="20"/>
        </w:rPr>
      </w:pPr>
      <w:r w:rsidRPr="008B2880">
        <w:rPr>
          <w:rFonts w:asciiTheme="minorHAnsi" w:hAnsiTheme="minorHAnsi" w:cs="Arial"/>
          <w:b/>
          <w:sz w:val="20"/>
          <w:szCs w:val="20"/>
        </w:rPr>
        <w:t>Wymagania zasadnicze dotyczące materiałów eksploatacyjnych do drukarek, kserokopiarek i urządzeń faksowych:</w:t>
      </w:r>
    </w:p>
    <w:p w:rsidR="00A42D20" w:rsidRPr="008B2880" w:rsidRDefault="00A42D20" w:rsidP="00A42D20">
      <w:pPr>
        <w:jc w:val="both"/>
        <w:rPr>
          <w:rFonts w:asciiTheme="minorHAnsi" w:hAnsiTheme="minorHAnsi"/>
        </w:rPr>
      </w:pP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 xml:space="preserve">Materiały eksploatacyjne muszą być oryginalne, pochodzące od producenta urządzenia drukującego, bez jakichkolwiek śladów używania i uszkodzenia, pełnowartościowe, nieregenerowane i </w:t>
      </w:r>
      <w:proofErr w:type="spellStart"/>
      <w:r w:rsidRPr="008B2880">
        <w:rPr>
          <w:rFonts w:asciiTheme="minorHAnsi" w:hAnsiTheme="minorHAnsi" w:cs="Arial"/>
          <w:sz w:val="20"/>
          <w:szCs w:val="20"/>
        </w:rPr>
        <w:t>nierefabrykowane</w:t>
      </w:r>
      <w:proofErr w:type="spellEnd"/>
      <w:r w:rsidRPr="008B2880">
        <w:rPr>
          <w:rFonts w:asciiTheme="minorHAnsi" w:hAnsiTheme="minorHAnsi" w:cs="Arial"/>
          <w:sz w:val="20"/>
          <w:szCs w:val="20"/>
        </w:rPr>
        <w:t xml:space="preserve">, posiadające na obudowie znak firmowy producenta urządzenia oraz zaopatrzone w etykiety zawierające numer katalogowy. </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 xml:space="preserve">Wszystkie elementy wchodzące w skład materiałów eksploatacyjnych (m.in. bęben światłoczuły, kaseta, listwy podające, zbierające, czyszczące, wałki grzewcze dociskowe, głowica drukująca, toner, atrament, tusz) muszą również być oryginalne, nowe, nieregenerowane, </w:t>
      </w:r>
      <w:proofErr w:type="spellStart"/>
      <w:r w:rsidRPr="008B2880">
        <w:rPr>
          <w:rFonts w:asciiTheme="minorHAnsi" w:hAnsiTheme="minorHAnsi" w:cs="Arial"/>
          <w:sz w:val="20"/>
          <w:szCs w:val="20"/>
        </w:rPr>
        <w:t>nierefabrykowane</w:t>
      </w:r>
      <w:proofErr w:type="spellEnd"/>
      <w:r w:rsidRPr="008B2880">
        <w:rPr>
          <w:rFonts w:asciiTheme="minorHAnsi" w:hAnsiTheme="minorHAnsi" w:cs="Arial"/>
          <w:sz w:val="20"/>
          <w:szCs w:val="20"/>
        </w:rPr>
        <w:t xml:space="preserve">, niewchodzące wcześniej (pierwotnie) w całości ani w żadnej części w skład innych materiałów (nieużywane). </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Za produkt oryginalny, nowy (nowo wytworzony w całości i nieregenerowany) nie uznaje się materiału wcześniej przerabianego, gdzie jedynie wyczyszczony został pojemnik i ponownie napełniony czy uzupełniony lub wykonany z zastosowaniem używanych elementów lub pochodzącego od innego producenta niż urządzenie.</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Dopuszczalny jest jedynie recykling producenta na poziomie produkcyjnym, w którym materiały zostają ponownie przetworzone w całości jako surowiec do produkcji nowego produktu tylko i wyłącznie przez producenta.</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Wszystkie materiały eksploatacyjne powinny być:</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zapakowane w oryginalne opakowanie opatrzone nazwą producenta</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 xml:space="preserve">nie noszące znamion otwierania, </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 xml:space="preserve">zawierające wszelkie zabezpieczenia stosowanymi przez producenta (hologramy, paski zabezpieczające przed wysypaniem proszku, itp.), umożliwiające ich identyfikacje (ilość, rodzaj, </w:t>
      </w:r>
      <w:r w:rsidRPr="008B2880">
        <w:rPr>
          <w:rFonts w:asciiTheme="minorHAnsi" w:hAnsiTheme="minorHAnsi" w:cs="Arial"/>
          <w:sz w:val="20"/>
          <w:szCs w:val="20"/>
        </w:rPr>
        <w:lastRenderedPageBreak/>
        <w:t>numer katalogowy, parametry techniczne, itp.) oraz stwierdzenie terminu przydatności do użycia, bez konieczności naruszania opakowania</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Materiały, których przydatność zmniejsza się wraz z upływem czasu, muszą posiadać informację o terminie ich przydatności pozwalającym na używanie materiału przez okres min. 12 miesięcy od daty dostarczenia do Zamawiającego.</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 xml:space="preserve">Materiały eksploatacyjne nie mogą naruszać gwarancji </w:t>
      </w:r>
      <w:r w:rsidRPr="008B2880">
        <w:rPr>
          <w:rFonts w:asciiTheme="minorHAnsi" w:hAnsiTheme="minorHAnsi" w:cs="Arial"/>
          <w:b/>
          <w:sz w:val="20"/>
          <w:szCs w:val="20"/>
        </w:rPr>
        <w:t>producenta</w:t>
      </w:r>
      <w:r w:rsidRPr="008B2880">
        <w:rPr>
          <w:rFonts w:asciiTheme="minorHAnsi" w:hAnsiTheme="minorHAnsi" w:cs="Arial"/>
          <w:sz w:val="20"/>
          <w:szCs w:val="20"/>
        </w:rPr>
        <w:t xml:space="preserve"> oraz muszą spełniać warunki serwisu gwarancyjnego producentów drukarek, spełniając m.in. zapisy:</w:t>
      </w:r>
    </w:p>
    <w:p w:rsidR="00A42D20" w:rsidRPr="008B2880" w:rsidRDefault="00A42D20" w:rsidP="00C7603E">
      <w:pPr>
        <w:numPr>
          <w:ilvl w:val="1"/>
          <w:numId w:val="34"/>
        </w:numPr>
        <w:jc w:val="both"/>
        <w:rPr>
          <w:rFonts w:asciiTheme="minorHAnsi" w:hAnsiTheme="minorHAnsi" w:cs="Arial"/>
          <w:i/>
          <w:sz w:val="20"/>
          <w:szCs w:val="20"/>
        </w:rPr>
      </w:pPr>
      <w:r w:rsidRPr="008B2880">
        <w:rPr>
          <w:rFonts w:asciiTheme="minorHAnsi" w:hAnsiTheme="minorHAnsi" w:cs="Arial"/>
          <w:sz w:val="20"/>
          <w:szCs w:val="20"/>
        </w:rPr>
        <w:t xml:space="preserve"> „ </w:t>
      </w:r>
      <w:r w:rsidRPr="008B2880">
        <w:rPr>
          <w:rFonts w:asciiTheme="minorHAnsi" w:hAnsiTheme="minorHAnsi" w:cs="Arial"/>
          <w:i/>
          <w:sz w:val="20"/>
          <w:szCs w:val="20"/>
        </w:rPr>
        <w:t xml:space="preserve">(…) Ponadto, w urządzeniu należy zawsze stosować oryginalne materiały eksploatacyjne firmy </w:t>
      </w:r>
      <w:proofErr w:type="spellStart"/>
      <w:r w:rsidRPr="008B2880">
        <w:rPr>
          <w:rFonts w:asciiTheme="minorHAnsi" w:hAnsiTheme="minorHAnsi" w:cs="Arial"/>
          <w:i/>
          <w:sz w:val="20"/>
          <w:szCs w:val="20"/>
        </w:rPr>
        <w:t>Brother</w:t>
      </w:r>
      <w:proofErr w:type="spellEnd"/>
      <w:r w:rsidRPr="008B2880">
        <w:rPr>
          <w:rFonts w:asciiTheme="minorHAnsi" w:hAnsiTheme="minorHAnsi" w:cs="Arial"/>
          <w:i/>
          <w:sz w:val="20"/>
          <w:szCs w:val="20"/>
        </w:rPr>
        <w:t>. W przeciwnym razie, prawa wynikające z gwarancji na to urządzenie mogą zostać utracone.(…)”</w:t>
      </w:r>
    </w:p>
    <w:p w:rsidR="00A42D20" w:rsidRPr="008B2880" w:rsidRDefault="00A42D20" w:rsidP="00C7603E">
      <w:pPr>
        <w:numPr>
          <w:ilvl w:val="1"/>
          <w:numId w:val="34"/>
        </w:numPr>
        <w:jc w:val="both"/>
        <w:rPr>
          <w:rFonts w:asciiTheme="minorHAnsi" w:hAnsiTheme="minorHAnsi" w:cs="Arial"/>
          <w:b/>
          <w:sz w:val="20"/>
          <w:szCs w:val="20"/>
        </w:rPr>
      </w:pPr>
      <w:r w:rsidRPr="008B2880">
        <w:rPr>
          <w:rFonts w:asciiTheme="minorHAnsi" w:hAnsiTheme="minorHAnsi" w:cs="Arial"/>
          <w:i/>
          <w:sz w:val="20"/>
          <w:szCs w:val="20"/>
        </w:rPr>
        <w:t xml:space="preserve">„ (…) W przypadku, gdy uszkodzenie lub wadliwe działanie urządzenia jest wynikiem stosowania nieoryginalnych lub regenerowanych materiałów eksploatacyjnych gwarant może odmówić naprawy gwarancyjnej. </w:t>
      </w:r>
      <w:r w:rsidRPr="008B2880">
        <w:rPr>
          <w:rFonts w:asciiTheme="minorHAnsi" w:hAnsiTheme="minorHAnsi" w:cs="Arial"/>
          <w:i/>
          <w:sz w:val="20"/>
          <w:szCs w:val="20"/>
          <w:lang w:val="en-US"/>
        </w:rPr>
        <w:t>(…)”</w:t>
      </w:r>
    </w:p>
    <w:p w:rsidR="00A42D20" w:rsidRPr="008B2880" w:rsidRDefault="00A42D20" w:rsidP="00A42D20">
      <w:pPr>
        <w:ind w:left="1080"/>
        <w:jc w:val="both"/>
        <w:rPr>
          <w:rFonts w:asciiTheme="minorHAnsi" w:hAnsiTheme="minorHAnsi" w:cs="Arial"/>
          <w:b/>
          <w:sz w:val="20"/>
          <w:szCs w:val="20"/>
        </w:rPr>
      </w:pPr>
    </w:p>
    <w:p w:rsidR="00A42D20" w:rsidRPr="008B2880" w:rsidRDefault="00A42D20" w:rsidP="00C7603E">
      <w:pPr>
        <w:numPr>
          <w:ilvl w:val="0"/>
          <w:numId w:val="34"/>
        </w:numPr>
        <w:ind w:left="709"/>
        <w:jc w:val="both"/>
        <w:rPr>
          <w:rFonts w:asciiTheme="minorHAnsi" w:hAnsiTheme="minorHAnsi" w:cs="Arial"/>
          <w:sz w:val="20"/>
          <w:szCs w:val="20"/>
        </w:rPr>
      </w:pPr>
      <w:r w:rsidRPr="008B2880">
        <w:rPr>
          <w:rFonts w:asciiTheme="minorHAnsi" w:hAnsiTheme="minorHAnsi" w:cs="Arial"/>
          <w:sz w:val="20"/>
          <w:szCs w:val="20"/>
        </w:rPr>
        <w:t>Wszystkie koszty (włącznie z reklamacjami) dostarczenia materiałów eksploatacyjnych do Zamawiającego oraz do Wykonawcy w razie reklamacji ponosi Wykonawca.</w:t>
      </w:r>
    </w:p>
    <w:p w:rsidR="00037B55" w:rsidRDefault="00037B55" w:rsidP="00037B55">
      <w:pPr>
        <w:tabs>
          <w:tab w:val="left" w:pos="3855"/>
        </w:tabs>
        <w:spacing w:after="40"/>
        <w:jc w:val="both"/>
        <w:rPr>
          <w:rFonts w:ascii="Calibri" w:hAnsi="Calibri"/>
          <w:b/>
          <w:color w:val="FF0000"/>
          <w:sz w:val="20"/>
          <w:szCs w:val="20"/>
        </w:rPr>
      </w:pPr>
    </w:p>
    <w:p w:rsidR="00037B55" w:rsidRPr="00B449D6" w:rsidRDefault="00037B55" w:rsidP="00037B55">
      <w:pPr>
        <w:tabs>
          <w:tab w:val="left" w:pos="3855"/>
        </w:tabs>
        <w:spacing w:after="40"/>
        <w:jc w:val="both"/>
        <w:rPr>
          <w:rFonts w:ascii="Calibri" w:hAnsi="Calibri"/>
          <w:b/>
          <w:color w:val="FF0000"/>
          <w:sz w:val="20"/>
          <w:szCs w:val="20"/>
        </w:rPr>
      </w:pPr>
      <w:r w:rsidRPr="00B449D6">
        <w:rPr>
          <w:rFonts w:ascii="Calibri" w:hAnsi="Calibri"/>
          <w:b/>
          <w:color w:val="FF0000"/>
          <w:sz w:val="20"/>
          <w:szCs w:val="20"/>
        </w:rPr>
        <w:t>PRODUKTY RÓWNOWAŻNE</w:t>
      </w:r>
    </w:p>
    <w:p w:rsidR="00037B55" w:rsidRPr="00B449D6" w:rsidRDefault="00037B55" w:rsidP="00037B55">
      <w:pPr>
        <w:tabs>
          <w:tab w:val="left" w:pos="3855"/>
        </w:tabs>
        <w:spacing w:after="40"/>
        <w:jc w:val="both"/>
        <w:rPr>
          <w:rFonts w:ascii="Calibri" w:hAnsi="Calibri"/>
          <w:color w:val="FF0000"/>
          <w:sz w:val="20"/>
          <w:szCs w:val="20"/>
        </w:rPr>
      </w:pPr>
    </w:p>
    <w:p w:rsidR="00037B55" w:rsidRPr="00B449D6" w:rsidRDefault="00037B55" w:rsidP="00037B55">
      <w:pPr>
        <w:numPr>
          <w:ilvl w:val="0"/>
          <w:numId w:val="39"/>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 xml:space="preserve">Ilekroć w treści SIWZ wskazane zostały normy, znaki towarowe lub pochodzenie, </w:t>
      </w:r>
      <w:r w:rsidRPr="00B449D6">
        <w:rPr>
          <w:rFonts w:ascii="Calibri" w:hAnsi="Calibri"/>
          <w:color w:val="FF0000"/>
          <w:sz w:val="20"/>
          <w:szCs w:val="20"/>
          <w:u w:val="single"/>
          <w:lang w:val="x-none"/>
        </w:rPr>
        <w:t xml:space="preserve">Zamawiający dopuszcza </w:t>
      </w:r>
      <w:r w:rsidRPr="00B449D6">
        <w:rPr>
          <w:rFonts w:ascii="Calibri" w:hAnsi="Calibri"/>
          <w:color w:val="FF0000"/>
          <w:sz w:val="20"/>
          <w:szCs w:val="20"/>
          <w:u w:val="single"/>
        </w:rPr>
        <w:t>produkty</w:t>
      </w:r>
      <w:r w:rsidRPr="00B449D6">
        <w:rPr>
          <w:rFonts w:ascii="Calibri" w:hAnsi="Calibri"/>
          <w:color w:val="FF0000"/>
          <w:sz w:val="20"/>
          <w:szCs w:val="20"/>
          <w:u w:val="single"/>
          <w:lang w:val="x-none"/>
        </w:rPr>
        <w:t xml:space="preserve"> równoważne.</w:t>
      </w:r>
    </w:p>
    <w:p w:rsidR="00037B55" w:rsidRPr="00B449D6" w:rsidRDefault="00037B55" w:rsidP="00037B55">
      <w:pPr>
        <w:tabs>
          <w:tab w:val="left" w:pos="3855"/>
        </w:tabs>
        <w:spacing w:after="40"/>
        <w:jc w:val="both"/>
        <w:rPr>
          <w:rFonts w:ascii="Calibri" w:hAnsi="Calibri"/>
          <w:color w:val="FF0000"/>
          <w:sz w:val="20"/>
          <w:szCs w:val="20"/>
        </w:rPr>
      </w:pPr>
      <w:r>
        <w:rPr>
          <w:rFonts w:ascii="Calibri" w:hAnsi="Calibri"/>
          <w:color w:val="FF0000"/>
          <w:sz w:val="20"/>
          <w:szCs w:val="20"/>
        </w:rPr>
        <w:t xml:space="preserve">Określone w Załączniku </w:t>
      </w:r>
      <w:r>
        <w:rPr>
          <w:rFonts w:ascii="Calibri" w:hAnsi="Calibri"/>
          <w:sz w:val="20"/>
          <w:szCs w:val="20"/>
        </w:rPr>
        <w:t>nr 2 – pakiet 3</w:t>
      </w:r>
      <w:r w:rsidRPr="00B449D6">
        <w:rPr>
          <w:rFonts w:ascii="Calibri" w:hAnsi="Calibri"/>
          <w:color w:val="FF0000"/>
          <w:sz w:val="20"/>
          <w:szCs w:val="20"/>
        </w:rPr>
        <w:t xml:space="preserve"> nazwy własne materiałów eksploatacyjnych określają minimalny wymagany przez Zamawiającego standard oraz parametry </w:t>
      </w:r>
      <w:proofErr w:type="spellStart"/>
      <w:r w:rsidRPr="00B449D6">
        <w:rPr>
          <w:rFonts w:ascii="Calibri" w:hAnsi="Calibri"/>
          <w:color w:val="FF0000"/>
          <w:sz w:val="20"/>
          <w:szCs w:val="20"/>
        </w:rPr>
        <w:t>techniczno</w:t>
      </w:r>
      <w:proofErr w:type="spellEnd"/>
      <w:r w:rsidRPr="00B449D6">
        <w:rPr>
          <w:rFonts w:ascii="Calibri" w:hAnsi="Calibri"/>
          <w:color w:val="FF0000"/>
          <w:sz w:val="20"/>
          <w:szCs w:val="20"/>
        </w:rPr>
        <w:t xml:space="preserve"> – </w:t>
      </w:r>
      <w:proofErr w:type="spellStart"/>
      <w:r w:rsidRPr="00B449D6">
        <w:rPr>
          <w:rFonts w:ascii="Calibri" w:hAnsi="Calibri"/>
          <w:color w:val="FF0000"/>
          <w:sz w:val="20"/>
          <w:szCs w:val="20"/>
        </w:rPr>
        <w:t>funkcjonalno</w:t>
      </w:r>
      <w:proofErr w:type="spellEnd"/>
      <w:r w:rsidRPr="00B449D6">
        <w:rPr>
          <w:rFonts w:ascii="Calibri" w:hAnsi="Calibri"/>
          <w:color w:val="FF0000"/>
          <w:sz w:val="20"/>
          <w:szCs w:val="20"/>
        </w:rPr>
        <w:t xml:space="preserve"> – użytkowe zamawianych materiałów eksploatacyjnych. W przypadku użycia przez Zamawiającego w niniejszej SIWZ sformułowań wskazujących na producenta, znaki towarowe, patenty, pochodzenie itp. należy rozumieć, iż wskazaniu takiemu towarzyszą wyrazy „lub równoważny”. Intencją Zamawiającego było przedstawienie „typu” towaru spełniającego wymagania Zamawiającego. </w:t>
      </w:r>
    </w:p>
    <w:p w:rsidR="00037B55" w:rsidRPr="00B449D6" w:rsidRDefault="00037B55" w:rsidP="00037B55">
      <w:pPr>
        <w:numPr>
          <w:ilvl w:val="0"/>
          <w:numId w:val="39"/>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 xml:space="preserve">Przez </w:t>
      </w:r>
      <w:r w:rsidRPr="00B449D6">
        <w:rPr>
          <w:rFonts w:ascii="Calibri" w:hAnsi="Calibri"/>
          <w:color w:val="FF0000"/>
          <w:sz w:val="20"/>
          <w:szCs w:val="20"/>
        </w:rPr>
        <w:t>produkt równoważny</w:t>
      </w:r>
      <w:r w:rsidRPr="00B449D6">
        <w:rPr>
          <w:rFonts w:ascii="Calibri" w:hAnsi="Calibri"/>
          <w:color w:val="FF0000"/>
          <w:sz w:val="20"/>
          <w:szCs w:val="20"/>
          <w:lang w:val="x-none"/>
        </w:rPr>
        <w:t xml:space="preserve"> Zamawiający rozumie produkt o parametrach</w:t>
      </w:r>
      <w:r w:rsidRPr="00B449D6">
        <w:rPr>
          <w:rFonts w:ascii="Calibri" w:hAnsi="Calibri"/>
          <w:color w:val="FF0000"/>
          <w:sz w:val="20"/>
          <w:szCs w:val="20"/>
        </w:rPr>
        <w:t xml:space="preserve"> technicznych i funkcjonalnych</w:t>
      </w:r>
      <w:r w:rsidRPr="00B449D6">
        <w:rPr>
          <w:rFonts w:ascii="Calibri" w:hAnsi="Calibri"/>
          <w:color w:val="FF0000"/>
          <w:sz w:val="20"/>
          <w:szCs w:val="20"/>
          <w:lang w:val="x-none"/>
        </w:rPr>
        <w:t xml:space="preserve"> nie gorszych niż wskazane oraz: </w:t>
      </w:r>
    </w:p>
    <w:p w:rsidR="00037B55" w:rsidRPr="00B449D6" w:rsidRDefault="00037B55" w:rsidP="00037B55">
      <w:pPr>
        <w:numPr>
          <w:ilvl w:val="0"/>
          <w:numId w:val="40"/>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 xml:space="preserve">fabrycznie nowy, </w:t>
      </w:r>
      <w:r w:rsidRPr="00B449D6">
        <w:rPr>
          <w:rFonts w:ascii="Calibri" w:hAnsi="Calibri"/>
          <w:color w:val="FF0000"/>
          <w:sz w:val="20"/>
          <w:szCs w:val="20"/>
        </w:rPr>
        <w:t xml:space="preserve">nieużywany, wyprodukowany z </w:t>
      </w:r>
      <w:r w:rsidRPr="00B449D6">
        <w:rPr>
          <w:rFonts w:ascii="Calibri" w:hAnsi="Calibri"/>
          <w:color w:val="FF0000"/>
          <w:sz w:val="20"/>
          <w:szCs w:val="20"/>
          <w:lang w:val="x-none"/>
        </w:rPr>
        <w:t>pełnowartościowych komponentów, bez śladów uszkodzenia, w oryginalnych opakowaniach producenta z oznaczonym logo, znakiem firmowym producenta, symbolem produktu i terminem przydatności do użycia, posiadający wszelkie zabezpieczenia, a także nienaruszone cechy pierwotnego opakowania. Produkt równoważny powinien również zawierać na opakowaniu etykietę znakową, opisującą nazwę urządzenia, do którego ma być zastosowany</w:t>
      </w:r>
    </w:p>
    <w:p w:rsidR="00037B55" w:rsidRPr="00B449D6" w:rsidRDefault="00037B55" w:rsidP="00037B55">
      <w:pPr>
        <w:numPr>
          <w:ilvl w:val="0"/>
          <w:numId w:val="40"/>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 xml:space="preserve">pochodzący z bieżącej produkcji, wytworzony seryjnie w cyklu produkcyjnym zgodnym z: </w:t>
      </w:r>
    </w:p>
    <w:p w:rsidR="00037B55" w:rsidRPr="00B449D6" w:rsidRDefault="00037B55" w:rsidP="00037B55">
      <w:p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a) normą ISO 9001</w:t>
      </w:r>
      <w:r w:rsidRPr="00B449D6">
        <w:rPr>
          <w:rFonts w:ascii="Calibri" w:hAnsi="Calibri"/>
          <w:color w:val="FF0000"/>
          <w:sz w:val="20"/>
          <w:szCs w:val="20"/>
        </w:rPr>
        <w:t xml:space="preserve"> </w:t>
      </w:r>
      <w:r w:rsidRPr="00B449D6">
        <w:rPr>
          <w:rFonts w:ascii="Calibri" w:hAnsi="Calibri"/>
          <w:color w:val="FF0000"/>
          <w:sz w:val="20"/>
          <w:szCs w:val="20"/>
          <w:lang w:val="x-none"/>
        </w:rPr>
        <w:t>lub równoważną, tj. dokumentem potwierdzającym odpowiednie stosowanie równoważnych środków zapewnienia jakości, w zakresie co najmniej takim jak wymieniona norma ISO,</w:t>
      </w:r>
    </w:p>
    <w:p w:rsidR="00037B55" w:rsidRPr="00B449D6" w:rsidRDefault="00037B55" w:rsidP="00037B55">
      <w:p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b) normą ISO 14001 lub równoważną, tj. dokumentem potwierdzającym odpowiednie stosowanie równoważnych środków zarządzania środowiskiem.</w:t>
      </w:r>
    </w:p>
    <w:p w:rsidR="00037B55" w:rsidRPr="00B449D6" w:rsidRDefault="00037B55" w:rsidP="00037B55">
      <w:pPr>
        <w:numPr>
          <w:ilvl w:val="0"/>
          <w:numId w:val="40"/>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nie noszący śladów uszkodzeń zewnętrznych oraz używania,</w:t>
      </w:r>
    </w:p>
    <w:p w:rsidR="00037B55" w:rsidRPr="00B449D6" w:rsidRDefault="00037B55" w:rsidP="00037B55">
      <w:pPr>
        <w:numPr>
          <w:ilvl w:val="0"/>
          <w:numId w:val="40"/>
        </w:numPr>
        <w:tabs>
          <w:tab w:val="left" w:pos="3855"/>
        </w:tabs>
        <w:spacing w:after="40"/>
        <w:jc w:val="both"/>
        <w:rPr>
          <w:rFonts w:ascii="Calibri" w:hAnsi="Calibri"/>
          <w:color w:val="FF0000"/>
          <w:sz w:val="20"/>
          <w:szCs w:val="20"/>
        </w:rPr>
      </w:pPr>
      <w:r w:rsidRPr="00B449D6">
        <w:rPr>
          <w:rFonts w:ascii="Calibri" w:hAnsi="Calibri"/>
          <w:color w:val="FF0000"/>
          <w:sz w:val="20"/>
          <w:szCs w:val="20"/>
        </w:rPr>
        <w:t>którego wydajność, zgodnie z normami:</w:t>
      </w:r>
    </w:p>
    <w:p w:rsidR="00037B55" w:rsidRPr="00B449D6" w:rsidRDefault="00037B55" w:rsidP="00037B55">
      <w:p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w:t>
      </w:r>
      <w:r w:rsidRPr="00B449D6">
        <w:rPr>
          <w:rFonts w:ascii="Calibri" w:hAnsi="Calibri"/>
          <w:color w:val="FF0000"/>
          <w:sz w:val="20"/>
          <w:szCs w:val="20"/>
        </w:rPr>
        <w:t xml:space="preserve"> </w:t>
      </w:r>
      <w:r w:rsidRPr="00B449D6">
        <w:rPr>
          <w:rFonts w:ascii="Calibri" w:hAnsi="Calibri"/>
          <w:color w:val="FF0000"/>
          <w:sz w:val="20"/>
          <w:szCs w:val="20"/>
          <w:lang w:val="x-none"/>
        </w:rPr>
        <w:t>ISO/IEC 19752 dla kaset z tonerem dla monochromatycznych drukarek elektrofotograficznych i urządzeń wielofunkcyjnych zawierających elementy drukarki,</w:t>
      </w:r>
    </w:p>
    <w:p w:rsidR="00037B55" w:rsidRPr="00B449D6" w:rsidRDefault="00037B55" w:rsidP="00037B55">
      <w:p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w:t>
      </w:r>
      <w:r w:rsidRPr="00B449D6">
        <w:rPr>
          <w:rFonts w:ascii="Calibri" w:hAnsi="Calibri"/>
          <w:color w:val="FF0000"/>
          <w:sz w:val="20"/>
          <w:szCs w:val="20"/>
        </w:rPr>
        <w:t xml:space="preserve"> </w:t>
      </w:r>
      <w:r w:rsidRPr="00B449D6">
        <w:rPr>
          <w:rFonts w:ascii="Calibri" w:hAnsi="Calibri"/>
          <w:color w:val="FF0000"/>
          <w:sz w:val="20"/>
          <w:szCs w:val="20"/>
          <w:lang w:val="x-none"/>
        </w:rPr>
        <w:t>ISO/IEC 19798 dla kaset z tonerem d</w:t>
      </w:r>
      <w:r w:rsidRPr="00B449D6">
        <w:rPr>
          <w:rFonts w:ascii="Calibri" w:hAnsi="Calibri"/>
          <w:color w:val="FF0000"/>
          <w:sz w:val="20"/>
          <w:szCs w:val="20"/>
        </w:rPr>
        <w:t>la</w:t>
      </w:r>
      <w:r w:rsidRPr="00B449D6">
        <w:rPr>
          <w:rFonts w:ascii="Calibri" w:hAnsi="Calibri"/>
          <w:color w:val="FF0000"/>
          <w:sz w:val="20"/>
          <w:szCs w:val="20"/>
          <w:lang w:val="x-none"/>
        </w:rPr>
        <w:t xml:space="preserve"> drukarek</w:t>
      </w:r>
      <w:r w:rsidRPr="00B449D6">
        <w:rPr>
          <w:rFonts w:ascii="Calibri" w:hAnsi="Calibri"/>
          <w:color w:val="FF0000"/>
          <w:sz w:val="20"/>
          <w:szCs w:val="20"/>
        </w:rPr>
        <w:t xml:space="preserve"> </w:t>
      </w:r>
      <w:r w:rsidRPr="00B449D6">
        <w:rPr>
          <w:rFonts w:ascii="Calibri" w:hAnsi="Calibri"/>
          <w:color w:val="FF0000"/>
          <w:sz w:val="20"/>
          <w:szCs w:val="20"/>
          <w:lang w:val="x-none"/>
        </w:rPr>
        <w:t>kolorowych</w:t>
      </w:r>
      <w:r w:rsidRPr="00B449D6">
        <w:rPr>
          <w:rFonts w:ascii="Calibri" w:hAnsi="Calibri"/>
          <w:color w:val="FF0000"/>
          <w:sz w:val="20"/>
          <w:szCs w:val="20"/>
        </w:rPr>
        <w:t xml:space="preserve"> i urządzeń wielofunkcyjnych zawierających elementy drukarki</w:t>
      </w:r>
      <w:r w:rsidRPr="00B449D6">
        <w:rPr>
          <w:rFonts w:ascii="Calibri" w:hAnsi="Calibri"/>
          <w:color w:val="FF0000"/>
          <w:sz w:val="20"/>
          <w:szCs w:val="20"/>
          <w:lang w:val="x-none"/>
        </w:rPr>
        <w:t xml:space="preserve">, </w:t>
      </w:r>
    </w:p>
    <w:p w:rsidR="00037B55" w:rsidRPr="00B449D6" w:rsidRDefault="00037B55" w:rsidP="00037B55">
      <w:pPr>
        <w:tabs>
          <w:tab w:val="left" w:pos="3855"/>
        </w:tabs>
        <w:spacing w:after="40"/>
        <w:jc w:val="both"/>
        <w:rPr>
          <w:rFonts w:ascii="Calibri" w:hAnsi="Calibri"/>
          <w:color w:val="FF0000"/>
          <w:sz w:val="20"/>
          <w:szCs w:val="20"/>
        </w:rPr>
      </w:pPr>
      <w:r w:rsidRPr="00B449D6">
        <w:rPr>
          <w:rFonts w:ascii="Calibri" w:hAnsi="Calibri"/>
          <w:color w:val="FF0000"/>
          <w:sz w:val="20"/>
          <w:szCs w:val="20"/>
          <w:lang w:val="x-none"/>
        </w:rPr>
        <w:t>-</w:t>
      </w:r>
      <w:r w:rsidRPr="00B449D6">
        <w:rPr>
          <w:rFonts w:ascii="Calibri" w:hAnsi="Calibri"/>
          <w:color w:val="FF0000"/>
          <w:sz w:val="20"/>
          <w:szCs w:val="20"/>
        </w:rPr>
        <w:t xml:space="preserve"> I</w:t>
      </w:r>
      <w:r w:rsidRPr="00B449D6">
        <w:rPr>
          <w:rFonts w:ascii="Calibri" w:hAnsi="Calibri"/>
          <w:color w:val="FF0000"/>
          <w:sz w:val="20"/>
          <w:szCs w:val="20"/>
          <w:lang w:val="x-none"/>
        </w:rPr>
        <w:t>SO/IEC</w:t>
      </w:r>
      <w:r w:rsidRPr="00B449D6">
        <w:rPr>
          <w:rFonts w:ascii="Calibri" w:hAnsi="Calibri"/>
          <w:color w:val="FF0000"/>
          <w:sz w:val="20"/>
          <w:szCs w:val="20"/>
        </w:rPr>
        <w:t xml:space="preserve"> </w:t>
      </w:r>
      <w:r w:rsidRPr="00B449D6">
        <w:rPr>
          <w:rFonts w:ascii="Calibri" w:hAnsi="Calibri"/>
          <w:color w:val="FF0000"/>
          <w:sz w:val="20"/>
          <w:szCs w:val="20"/>
          <w:lang w:val="x-none"/>
        </w:rPr>
        <w:t>24711 dla wkładów</w:t>
      </w:r>
      <w:r w:rsidRPr="00B449D6">
        <w:rPr>
          <w:rFonts w:ascii="Calibri" w:hAnsi="Calibri"/>
          <w:color w:val="FF0000"/>
          <w:sz w:val="20"/>
          <w:szCs w:val="20"/>
        </w:rPr>
        <w:t xml:space="preserve"> atramentowych dla kolorowych drukarek atramentowych i urządzeń wielofunkcyjnych zawierających elementy </w:t>
      </w:r>
      <w:r w:rsidRPr="00B449D6">
        <w:rPr>
          <w:rFonts w:ascii="Calibri" w:hAnsi="Calibri"/>
          <w:color w:val="FF0000"/>
          <w:sz w:val="20"/>
          <w:szCs w:val="20"/>
          <w:lang w:val="x-none"/>
        </w:rPr>
        <w:t>druk</w:t>
      </w:r>
      <w:r w:rsidRPr="00B449D6">
        <w:rPr>
          <w:rFonts w:ascii="Calibri" w:hAnsi="Calibri"/>
          <w:color w:val="FF0000"/>
          <w:sz w:val="20"/>
          <w:szCs w:val="20"/>
        </w:rPr>
        <w:t>arki</w:t>
      </w:r>
      <w:r w:rsidRPr="00B449D6">
        <w:rPr>
          <w:rFonts w:ascii="Calibri" w:hAnsi="Calibri"/>
          <w:color w:val="FF0000"/>
          <w:sz w:val="20"/>
          <w:szCs w:val="20"/>
          <w:lang w:val="x-none"/>
        </w:rPr>
        <w:t>,</w:t>
      </w:r>
    </w:p>
    <w:p w:rsidR="00037B55" w:rsidRPr="00B449D6" w:rsidRDefault="00037B55" w:rsidP="00037B55">
      <w:pPr>
        <w:tabs>
          <w:tab w:val="left" w:pos="3855"/>
        </w:tabs>
        <w:spacing w:after="40"/>
        <w:jc w:val="both"/>
        <w:rPr>
          <w:rFonts w:ascii="Calibri" w:hAnsi="Calibri"/>
          <w:color w:val="FF0000"/>
          <w:sz w:val="20"/>
          <w:szCs w:val="20"/>
        </w:rPr>
      </w:pPr>
      <w:r w:rsidRPr="00B449D6">
        <w:rPr>
          <w:rFonts w:ascii="Calibri" w:hAnsi="Calibri"/>
          <w:color w:val="FF0000"/>
          <w:sz w:val="20"/>
          <w:szCs w:val="20"/>
        </w:rPr>
        <w:t>- ISO/IEC 24712 zawierającą wytyczne dotyczące pakietu stron testowych</w:t>
      </w:r>
    </w:p>
    <w:p w:rsidR="00037B55" w:rsidRPr="00B449D6" w:rsidRDefault="00037B55" w:rsidP="00037B55">
      <w:pPr>
        <w:tabs>
          <w:tab w:val="left" w:pos="3855"/>
        </w:tabs>
        <w:spacing w:after="40"/>
        <w:jc w:val="both"/>
        <w:rPr>
          <w:rFonts w:ascii="Calibri" w:hAnsi="Calibri"/>
          <w:color w:val="FF0000"/>
          <w:sz w:val="20"/>
          <w:szCs w:val="20"/>
        </w:rPr>
      </w:pPr>
      <w:r w:rsidRPr="00B449D6">
        <w:rPr>
          <w:rFonts w:ascii="Calibri" w:hAnsi="Calibri"/>
          <w:color w:val="FF0000"/>
          <w:sz w:val="20"/>
          <w:szCs w:val="20"/>
          <w:lang w:val="x-none"/>
        </w:rPr>
        <w:t>lub równoważnymi,</w:t>
      </w:r>
      <w:r w:rsidRPr="00B449D6">
        <w:rPr>
          <w:rFonts w:ascii="Calibri" w:hAnsi="Calibri"/>
          <w:color w:val="FF0000"/>
          <w:sz w:val="20"/>
          <w:szCs w:val="20"/>
        </w:rPr>
        <w:t xml:space="preserve"> jest co najmniej taka jak materiału zalecanego przez producentów sprzętu.</w:t>
      </w:r>
    </w:p>
    <w:p w:rsidR="00037B55" w:rsidRPr="00B449D6" w:rsidRDefault="00037B55" w:rsidP="00037B55">
      <w:pPr>
        <w:numPr>
          <w:ilvl w:val="0"/>
          <w:numId w:val="40"/>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 xml:space="preserve">który zapewnia jakość wydruku co najmniej taką, jak </w:t>
      </w:r>
      <w:r w:rsidRPr="00B449D6">
        <w:rPr>
          <w:rFonts w:ascii="Calibri" w:hAnsi="Calibri"/>
          <w:color w:val="FF0000"/>
          <w:sz w:val="20"/>
          <w:szCs w:val="20"/>
        </w:rPr>
        <w:t>produkt</w:t>
      </w:r>
      <w:r w:rsidRPr="00B449D6">
        <w:rPr>
          <w:rFonts w:ascii="Calibri" w:hAnsi="Calibri"/>
          <w:color w:val="FF0000"/>
          <w:sz w:val="20"/>
          <w:szCs w:val="20"/>
          <w:lang w:val="x-none"/>
        </w:rPr>
        <w:t xml:space="preserve"> zalecany przez producenta </w:t>
      </w:r>
      <w:r w:rsidRPr="00B449D6">
        <w:rPr>
          <w:rFonts w:ascii="Calibri" w:hAnsi="Calibri"/>
          <w:color w:val="FF0000"/>
          <w:sz w:val="20"/>
          <w:szCs w:val="20"/>
        </w:rPr>
        <w:t>urządzenia</w:t>
      </w:r>
      <w:r w:rsidRPr="00B449D6">
        <w:rPr>
          <w:rFonts w:ascii="Calibri" w:hAnsi="Calibri"/>
          <w:color w:val="FF0000"/>
          <w:sz w:val="20"/>
          <w:szCs w:val="20"/>
          <w:lang w:val="x-none"/>
        </w:rPr>
        <w:t xml:space="preserve"> (w szczególności dotyczy krycia i odwzorowania koloru),</w:t>
      </w:r>
    </w:p>
    <w:p w:rsidR="00037B55" w:rsidRPr="00B449D6" w:rsidRDefault="00037B55" w:rsidP="00037B55">
      <w:pPr>
        <w:numPr>
          <w:ilvl w:val="0"/>
          <w:numId w:val="40"/>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który nie ogranicza pełnej współpracy z oprogramowaniem sprzętu, monitorującym stan zasobników z tuszem lub tonerem,</w:t>
      </w:r>
    </w:p>
    <w:p w:rsidR="00037B55" w:rsidRPr="00B449D6" w:rsidRDefault="00037B55" w:rsidP="00037B55">
      <w:pPr>
        <w:numPr>
          <w:ilvl w:val="0"/>
          <w:numId w:val="40"/>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lastRenderedPageBreak/>
        <w:t>który w żadnym stopniu nie narusza praw patentowych ani innej własności intelektualnej,</w:t>
      </w:r>
    </w:p>
    <w:p w:rsidR="00037B55" w:rsidRPr="00B449D6" w:rsidRDefault="00037B55" w:rsidP="00037B55">
      <w:pPr>
        <w:numPr>
          <w:ilvl w:val="0"/>
          <w:numId w:val="40"/>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w którym wszystkie części są nowe, w szczególności bęben światłoczuły, listwa podająca, listwa zbierająca, wałek magnetyczny,</w:t>
      </w:r>
    </w:p>
    <w:p w:rsidR="00037B55" w:rsidRPr="00B449D6" w:rsidRDefault="00037B55" w:rsidP="00037B55">
      <w:pPr>
        <w:numPr>
          <w:ilvl w:val="0"/>
          <w:numId w:val="40"/>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w którym zastosowano toner/ tusz dopasowany do pracy z danym urządzeniem.</w:t>
      </w:r>
    </w:p>
    <w:p w:rsidR="00037B55" w:rsidRPr="00B449D6" w:rsidRDefault="00037B55" w:rsidP="00037B55">
      <w:pPr>
        <w:numPr>
          <w:ilvl w:val="0"/>
          <w:numId w:val="39"/>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 xml:space="preserve">Wykonawca, który powoła się na zastosowanie produktów równoważnych, zgodnie z art. 30 ust. 5 ustawy, jest obowiązany wykazać, że oferowane przez niego produkty spełniają wymagania określone przez Zamawiającego, </w:t>
      </w:r>
      <w:r w:rsidRPr="00B449D6">
        <w:rPr>
          <w:rFonts w:ascii="Calibri" w:hAnsi="Calibri"/>
          <w:color w:val="FF0000"/>
          <w:sz w:val="20"/>
          <w:szCs w:val="20"/>
        </w:rPr>
        <w:t xml:space="preserve">ponadto należy </w:t>
      </w:r>
      <w:r w:rsidRPr="00B449D6">
        <w:rPr>
          <w:rFonts w:ascii="Calibri" w:hAnsi="Calibri"/>
          <w:color w:val="FF0000"/>
          <w:sz w:val="20"/>
          <w:szCs w:val="20"/>
          <w:lang w:val="x-none"/>
        </w:rPr>
        <w:t xml:space="preserve">wpisać oznaczenie </w:t>
      </w:r>
      <w:r w:rsidRPr="00B449D6">
        <w:rPr>
          <w:rFonts w:ascii="Calibri" w:hAnsi="Calibri"/>
          <w:color w:val="FF0000"/>
          <w:sz w:val="20"/>
          <w:szCs w:val="20"/>
        </w:rPr>
        <w:t xml:space="preserve">oferowanego </w:t>
      </w:r>
      <w:r w:rsidRPr="00B449D6">
        <w:rPr>
          <w:rFonts w:ascii="Calibri" w:hAnsi="Calibri"/>
          <w:color w:val="FF0000"/>
          <w:sz w:val="20"/>
          <w:szCs w:val="20"/>
          <w:lang w:val="x-none"/>
        </w:rPr>
        <w:t>tuszu</w:t>
      </w:r>
      <w:r w:rsidRPr="00B449D6">
        <w:rPr>
          <w:rFonts w:ascii="Calibri" w:hAnsi="Calibri"/>
          <w:color w:val="FF0000"/>
          <w:sz w:val="20"/>
          <w:szCs w:val="20"/>
        </w:rPr>
        <w:t>/</w:t>
      </w:r>
      <w:r w:rsidRPr="00B449D6">
        <w:rPr>
          <w:rFonts w:ascii="Calibri" w:hAnsi="Calibri"/>
          <w:color w:val="FF0000"/>
          <w:sz w:val="20"/>
          <w:szCs w:val="20"/>
          <w:lang w:val="x-none"/>
        </w:rPr>
        <w:t>toner</w:t>
      </w:r>
      <w:r w:rsidRPr="00B449D6">
        <w:rPr>
          <w:rFonts w:ascii="Calibri" w:hAnsi="Calibri"/>
          <w:color w:val="FF0000"/>
          <w:sz w:val="20"/>
          <w:szCs w:val="20"/>
        </w:rPr>
        <w:t xml:space="preserve">a/taśmy </w:t>
      </w:r>
      <w:r w:rsidRPr="00B449D6">
        <w:rPr>
          <w:rFonts w:ascii="Calibri" w:hAnsi="Calibri"/>
          <w:color w:val="FF0000"/>
          <w:sz w:val="20"/>
          <w:szCs w:val="20"/>
          <w:lang w:val="x-none"/>
        </w:rPr>
        <w:t xml:space="preserve"> oraz nazwę producenta produktu w </w:t>
      </w:r>
      <w:r w:rsidR="00D709F4">
        <w:rPr>
          <w:rFonts w:ascii="Calibri" w:hAnsi="Calibri"/>
          <w:sz w:val="20"/>
          <w:szCs w:val="20"/>
        </w:rPr>
        <w:t>załączniku</w:t>
      </w:r>
      <w:r>
        <w:rPr>
          <w:rFonts w:ascii="Calibri" w:hAnsi="Calibri"/>
          <w:sz w:val="20"/>
          <w:szCs w:val="20"/>
        </w:rPr>
        <w:t xml:space="preserve"> nr 2 pakiet 3 </w:t>
      </w:r>
      <w:r w:rsidRPr="00B449D6">
        <w:rPr>
          <w:rFonts w:ascii="Calibri" w:hAnsi="Calibri"/>
          <w:color w:val="FF0000"/>
          <w:sz w:val="20"/>
          <w:szCs w:val="20"/>
          <w:lang w:val="x-none"/>
        </w:rPr>
        <w:t xml:space="preserve">do </w:t>
      </w:r>
      <w:r w:rsidRPr="00B449D6">
        <w:rPr>
          <w:rFonts w:ascii="Calibri" w:hAnsi="Calibri"/>
          <w:color w:val="FF0000"/>
          <w:sz w:val="20"/>
          <w:szCs w:val="20"/>
        </w:rPr>
        <w:t>SIWZ</w:t>
      </w:r>
      <w:r w:rsidRPr="00B449D6">
        <w:rPr>
          <w:rFonts w:ascii="Calibri" w:hAnsi="Calibri"/>
          <w:color w:val="FF0000"/>
          <w:sz w:val="20"/>
          <w:szCs w:val="20"/>
          <w:lang w:val="x-none"/>
        </w:rPr>
        <w:t xml:space="preserve">, a także </w:t>
      </w:r>
      <w:r w:rsidRPr="00B449D6">
        <w:rPr>
          <w:rFonts w:ascii="Calibri" w:hAnsi="Calibri"/>
          <w:color w:val="FF0000"/>
          <w:sz w:val="20"/>
          <w:szCs w:val="20"/>
          <w:u w:val="single"/>
          <w:lang w:val="x-none"/>
        </w:rPr>
        <w:t xml:space="preserve">dołączyć do </w:t>
      </w:r>
      <w:r w:rsidRPr="00B449D6">
        <w:rPr>
          <w:rFonts w:ascii="Calibri" w:hAnsi="Calibri"/>
          <w:color w:val="FF0000"/>
          <w:sz w:val="20"/>
          <w:szCs w:val="20"/>
          <w:u w:val="single"/>
        </w:rPr>
        <w:t>oferty</w:t>
      </w:r>
      <w:r w:rsidRPr="00B449D6">
        <w:rPr>
          <w:rFonts w:ascii="Calibri" w:hAnsi="Calibri"/>
          <w:color w:val="FF0000"/>
          <w:sz w:val="20"/>
          <w:szCs w:val="20"/>
          <w:u w:val="single"/>
          <w:lang w:val="x-none"/>
        </w:rPr>
        <w:t xml:space="preserve"> </w:t>
      </w:r>
      <w:r w:rsidRPr="00B449D6">
        <w:rPr>
          <w:rFonts w:ascii="Calibri" w:hAnsi="Calibri"/>
          <w:color w:val="FF0000"/>
          <w:sz w:val="20"/>
          <w:szCs w:val="20"/>
          <w:u w:val="single"/>
        </w:rPr>
        <w:t>dokumenty/raporty z testów, potwierdzające co najmniej spełnianie minimalnych wymagań</w:t>
      </w:r>
      <w:r w:rsidRPr="00B449D6">
        <w:rPr>
          <w:rFonts w:ascii="Calibri" w:hAnsi="Calibri"/>
          <w:color w:val="FF0000"/>
          <w:sz w:val="20"/>
          <w:szCs w:val="20"/>
        </w:rPr>
        <w:t xml:space="preserve"> </w:t>
      </w:r>
      <w:r w:rsidRPr="00B449D6">
        <w:rPr>
          <w:rFonts w:ascii="Calibri" w:hAnsi="Calibri"/>
          <w:color w:val="FF0000"/>
          <w:sz w:val="20"/>
          <w:szCs w:val="20"/>
          <w:lang w:val="x-none"/>
        </w:rPr>
        <w:t>oraz</w:t>
      </w:r>
      <w:r w:rsidRPr="00B449D6">
        <w:rPr>
          <w:rFonts w:ascii="Calibri" w:hAnsi="Calibri"/>
          <w:color w:val="FF0000"/>
          <w:sz w:val="20"/>
          <w:szCs w:val="20"/>
        </w:rPr>
        <w:t xml:space="preserve"> że oferowany materiał eksploatacyjny</w:t>
      </w:r>
      <w:r w:rsidRPr="00B449D6">
        <w:rPr>
          <w:rFonts w:ascii="Calibri" w:hAnsi="Calibri"/>
          <w:color w:val="FF0000"/>
          <w:sz w:val="20"/>
          <w:szCs w:val="20"/>
          <w:lang w:val="x-none"/>
        </w:rPr>
        <w:t>:</w:t>
      </w:r>
    </w:p>
    <w:p w:rsidR="00037B55" w:rsidRPr="00B449D6" w:rsidRDefault="00037B55" w:rsidP="00037B55">
      <w:pPr>
        <w:numPr>
          <w:ilvl w:val="0"/>
          <w:numId w:val="41"/>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 xml:space="preserve">nie narusza praw gwarancyjnych producenta </w:t>
      </w:r>
      <w:r w:rsidRPr="00B449D6">
        <w:rPr>
          <w:rFonts w:ascii="Calibri" w:hAnsi="Calibri"/>
          <w:color w:val="FF0000"/>
          <w:sz w:val="20"/>
          <w:szCs w:val="20"/>
        </w:rPr>
        <w:t>urządzenia</w:t>
      </w:r>
      <w:r w:rsidRPr="00B449D6">
        <w:rPr>
          <w:rFonts w:ascii="Calibri" w:hAnsi="Calibri"/>
          <w:color w:val="FF0000"/>
          <w:sz w:val="20"/>
          <w:szCs w:val="20"/>
          <w:lang w:val="x-none"/>
        </w:rPr>
        <w:t>,</w:t>
      </w:r>
    </w:p>
    <w:p w:rsidR="00037B55" w:rsidRPr="00B449D6" w:rsidRDefault="00037B55" w:rsidP="00037B55">
      <w:pPr>
        <w:numPr>
          <w:ilvl w:val="0"/>
          <w:numId w:val="41"/>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 xml:space="preserve">jest fabrycznie nowy, nie gorszej jakości niż produkt zalecany przez producenta </w:t>
      </w:r>
      <w:r w:rsidRPr="00B449D6">
        <w:rPr>
          <w:rFonts w:ascii="Calibri" w:hAnsi="Calibri"/>
          <w:color w:val="FF0000"/>
          <w:sz w:val="20"/>
          <w:szCs w:val="20"/>
        </w:rPr>
        <w:t>urządzenia</w:t>
      </w:r>
      <w:r w:rsidRPr="00B449D6">
        <w:rPr>
          <w:rFonts w:ascii="Calibri" w:hAnsi="Calibri"/>
          <w:color w:val="FF0000"/>
          <w:sz w:val="20"/>
          <w:szCs w:val="20"/>
          <w:lang w:val="x-none"/>
        </w:rPr>
        <w:t>,</w:t>
      </w:r>
    </w:p>
    <w:p w:rsidR="00037B55" w:rsidRPr="00B449D6" w:rsidRDefault="00037B55" w:rsidP="00037B55">
      <w:pPr>
        <w:numPr>
          <w:ilvl w:val="0"/>
          <w:numId w:val="41"/>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posiada znak firmowy producenta oraz etykiety identyfikujące dany produkt,</w:t>
      </w:r>
    </w:p>
    <w:p w:rsidR="00037B55" w:rsidRPr="00B449D6" w:rsidRDefault="00037B55" w:rsidP="00037B55">
      <w:pPr>
        <w:numPr>
          <w:ilvl w:val="0"/>
          <w:numId w:val="41"/>
        </w:num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lang w:val="x-none"/>
        </w:rPr>
        <w:t xml:space="preserve">pojemność / wydajność (ilość uzyskanych kopii) nie może być mniejsza niż dla produktów </w:t>
      </w:r>
      <w:r w:rsidRPr="00B449D6">
        <w:rPr>
          <w:rFonts w:ascii="Calibri" w:hAnsi="Calibri"/>
          <w:color w:val="FF0000"/>
          <w:sz w:val="20"/>
          <w:szCs w:val="20"/>
        </w:rPr>
        <w:t>zalecanych przez producenta</w:t>
      </w:r>
      <w:r w:rsidRPr="00B449D6">
        <w:rPr>
          <w:rFonts w:ascii="Calibri" w:hAnsi="Calibri"/>
          <w:color w:val="FF0000"/>
          <w:sz w:val="20"/>
          <w:szCs w:val="20"/>
          <w:lang w:val="x-none"/>
        </w:rPr>
        <w:t>, zgodnie z normami ISO/IEC 19752, ISO/IEC 19798</w:t>
      </w:r>
      <w:r w:rsidRPr="00B449D6">
        <w:rPr>
          <w:rFonts w:ascii="Calibri" w:hAnsi="Calibri"/>
          <w:color w:val="FF0000"/>
          <w:sz w:val="20"/>
          <w:szCs w:val="20"/>
        </w:rPr>
        <w:t>,</w:t>
      </w:r>
      <w:r w:rsidRPr="00B449D6">
        <w:rPr>
          <w:rFonts w:ascii="Calibri" w:hAnsi="Calibri"/>
          <w:color w:val="FF0000"/>
          <w:sz w:val="20"/>
          <w:szCs w:val="20"/>
          <w:lang w:val="x-none"/>
        </w:rPr>
        <w:t xml:space="preserve"> ISO/IEC 24711 lub normami równoważnymi.</w:t>
      </w:r>
    </w:p>
    <w:p w:rsidR="00037B55" w:rsidRPr="00B449D6" w:rsidRDefault="00037B55" w:rsidP="00037B55">
      <w:pPr>
        <w:tabs>
          <w:tab w:val="left" w:pos="3855"/>
        </w:tabs>
        <w:spacing w:after="40"/>
        <w:jc w:val="both"/>
        <w:rPr>
          <w:rFonts w:ascii="Calibri" w:hAnsi="Calibri"/>
          <w:color w:val="FF0000"/>
          <w:sz w:val="20"/>
          <w:szCs w:val="20"/>
          <w:lang w:val="x-none"/>
        </w:rPr>
      </w:pPr>
      <w:r w:rsidRPr="00B449D6">
        <w:rPr>
          <w:rFonts w:ascii="Calibri" w:hAnsi="Calibri"/>
          <w:color w:val="FF0000"/>
          <w:sz w:val="20"/>
          <w:szCs w:val="20"/>
        </w:rPr>
        <w:t xml:space="preserve">Wszystkie </w:t>
      </w:r>
      <w:r w:rsidRPr="00B449D6">
        <w:rPr>
          <w:rFonts w:ascii="Calibri" w:hAnsi="Calibri"/>
          <w:color w:val="FF0000"/>
          <w:sz w:val="20"/>
          <w:szCs w:val="20"/>
          <w:lang w:val="x-none"/>
        </w:rPr>
        <w:t>powyższe badania (testy) muszą być wykonane przez niezależny od producenta, importera i wykonawcy podmiot zajmujący się poświadczaniem zgodności. Zamawiający nie dopuszcza wykonania badań przez podmiot inny niż ten, na który został wystawiony certyfikat.</w:t>
      </w:r>
    </w:p>
    <w:p w:rsidR="00037B55" w:rsidRPr="00B449D6" w:rsidRDefault="00037B55" w:rsidP="00037B55">
      <w:pPr>
        <w:tabs>
          <w:tab w:val="left" w:pos="3855"/>
        </w:tabs>
        <w:spacing w:after="40"/>
        <w:jc w:val="both"/>
        <w:rPr>
          <w:rFonts w:ascii="Calibri" w:hAnsi="Calibri"/>
          <w:b/>
          <w:color w:val="FF0000"/>
          <w:sz w:val="20"/>
          <w:szCs w:val="20"/>
        </w:rPr>
      </w:pPr>
      <w:r w:rsidRPr="00B449D6">
        <w:rPr>
          <w:rFonts w:ascii="Calibri" w:hAnsi="Calibri"/>
          <w:b/>
          <w:color w:val="FF0000"/>
          <w:sz w:val="20"/>
          <w:szCs w:val="20"/>
        </w:rPr>
        <w:t>UWAGA:</w:t>
      </w:r>
    </w:p>
    <w:p w:rsidR="00037B55" w:rsidRPr="00B449D6" w:rsidRDefault="00037B55" w:rsidP="00037B55">
      <w:pPr>
        <w:tabs>
          <w:tab w:val="left" w:pos="3855"/>
        </w:tabs>
        <w:spacing w:after="40"/>
        <w:jc w:val="both"/>
        <w:rPr>
          <w:rFonts w:ascii="Calibri" w:hAnsi="Calibri"/>
          <w:b/>
          <w:color w:val="FF0000"/>
          <w:sz w:val="20"/>
          <w:szCs w:val="20"/>
        </w:rPr>
      </w:pPr>
      <w:r w:rsidRPr="00B449D6">
        <w:rPr>
          <w:rFonts w:ascii="Calibri" w:hAnsi="Calibri"/>
          <w:b/>
          <w:color w:val="FF0000"/>
          <w:sz w:val="20"/>
          <w:szCs w:val="20"/>
        </w:rPr>
        <w:t>Niezałączenie do oferty wymaganych dokumentów, w przypadku zaoferowania produktów innych niż zalecane przez producenta – równoważnych – będzie skutkowało odrzuceniem oferty.</w:t>
      </w:r>
    </w:p>
    <w:p w:rsidR="00037B55" w:rsidRPr="00B449D6" w:rsidRDefault="00037B55" w:rsidP="00037B55">
      <w:pPr>
        <w:numPr>
          <w:ilvl w:val="0"/>
          <w:numId w:val="39"/>
        </w:numPr>
        <w:tabs>
          <w:tab w:val="left" w:pos="3855"/>
        </w:tabs>
        <w:spacing w:after="40"/>
        <w:jc w:val="both"/>
        <w:rPr>
          <w:rFonts w:ascii="Calibri" w:hAnsi="Calibri"/>
          <w:color w:val="FF0000"/>
          <w:sz w:val="20"/>
          <w:szCs w:val="20"/>
        </w:rPr>
      </w:pPr>
      <w:r w:rsidRPr="00B449D6">
        <w:rPr>
          <w:rFonts w:ascii="Calibri" w:hAnsi="Calibri"/>
          <w:color w:val="FF0000"/>
          <w:sz w:val="20"/>
          <w:szCs w:val="20"/>
        </w:rPr>
        <w:t>Dostarczone materiały eksploatacyjne muszą być objęte co najmniej 24 – miesięcznym okresem przydatności do użytku od chwili dostarczenia do Zamawiającego.</w:t>
      </w:r>
    </w:p>
    <w:p w:rsidR="00037B55" w:rsidRPr="00B449D6" w:rsidRDefault="00037B55" w:rsidP="00037B55">
      <w:pPr>
        <w:numPr>
          <w:ilvl w:val="0"/>
          <w:numId w:val="39"/>
        </w:numPr>
        <w:tabs>
          <w:tab w:val="left" w:pos="3855"/>
        </w:tabs>
        <w:spacing w:after="40"/>
        <w:jc w:val="both"/>
        <w:rPr>
          <w:rFonts w:ascii="Calibri" w:hAnsi="Calibri"/>
          <w:color w:val="FF0000"/>
          <w:sz w:val="20"/>
          <w:szCs w:val="20"/>
        </w:rPr>
      </w:pPr>
      <w:r w:rsidRPr="00B449D6">
        <w:rPr>
          <w:rFonts w:ascii="Calibri" w:hAnsi="Calibri"/>
          <w:color w:val="FF0000"/>
          <w:sz w:val="20"/>
          <w:szCs w:val="20"/>
        </w:rPr>
        <w:t>Jeżeli w trakcie trwania umowy Zamawiający stwierdzi, iż wydajność, jakość lub niezawodność dostarczonych produktów równoważnych odbiega na niekorzyść od parametrów produktu zalecanego przez producenta (pochodzącego od producenta urządzenia, do którego materiał jest przeznaczony) lub jeżeli produkt nie sygnalizuje we właściwy sposób stanu zużycia tuszu lub tonera, może zażądać od Wykonawcy zamiany materiału oferowanego na materiał pochodzący od producenta urządzenia.</w:t>
      </w:r>
    </w:p>
    <w:p w:rsidR="00037B55" w:rsidRPr="00B449D6" w:rsidRDefault="00037B55" w:rsidP="00037B55">
      <w:pPr>
        <w:numPr>
          <w:ilvl w:val="0"/>
          <w:numId w:val="39"/>
        </w:numPr>
        <w:tabs>
          <w:tab w:val="left" w:pos="3855"/>
        </w:tabs>
        <w:spacing w:after="40"/>
        <w:jc w:val="both"/>
        <w:rPr>
          <w:rFonts w:ascii="Calibri" w:hAnsi="Calibri"/>
          <w:color w:val="FF0000"/>
          <w:sz w:val="20"/>
          <w:szCs w:val="20"/>
        </w:rPr>
      </w:pPr>
      <w:r w:rsidRPr="00B449D6">
        <w:rPr>
          <w:rFonts w:ascii="Calibri" w:hAnsi="Calibri"/>
          <w:color w:val="FF0000"/>
          <w:sz w:val="20"/>
          <w:szCs w:val="20"/>
        </w:rPr>
        <w:t xml:space="preserve">W przypadku 2 - krotnej reklamacji danej pozycji produktu równoważnego, Zamawiający może żądać dostaw produktu spełniającego wymagania i zalecanego przez producenta, w cenie danej pozycji określonej w formularzu asortymentowo – cenowym </w:t>
      </w:r>
    </w:p>
    <w:p w:rsidR="00037B55" w:rsidRDefault="00037B55" w:rsidP="00037B55">
      <w:pPr>
        <w:tabs>
          <w:tab w:val="left" w:pos="3855"/>
        </w:tabs>
        <w:spacing w:after="40"/>
        <w:jc w:val="both"/>
        <w:rPr>
          <w:rFonts w:ascii="Calibri" w:hAnsi="Calibri"/>
          <w:color w:val="000000"/>
          <w:sz w:val="20"/>
          <w:szCs w:val="20"/>
        </w:rPr>
      </w:pP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C4E91">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8B2880"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8B2880" w:rsidRPr="008B2880" w:rsidRDefault="008B2880" w:rsidP="008B2880">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cs="Segoe UI"/>
          <w:sz w:val="20"/>
          <w:szCs w:val="20"/>
        </w:rPr>
        <w:t>s</w:t>
      </w:r>
      <w:r w:rsidRPr="002E264F">
        <w:rPr>
          <w:rFonts w:ascii="Calibri" w:hAnsi="Calibri" w:cs="Segoe UI"/>
          <w:sz w:val="20"/>
          <w:szCs w:val="20"/>
        </w:rPr>
        <w:t xml:space="preserve">pełniają warunki z art. 22 ust.1 pkt 2) ustawy </w:t>
      </w:r>
      <w:proofErr w:type="spellStart"/>
      <w:r w:rsidRPr="002E264F">
        <w:rPr>
          <w:rFonts w:ascii="Calibri" w:hAnsi="Calibri" w:cs="Segoe UI"/>
          <w:sz w:val="20"/>
          <w:szCs w:val="20"/>
        </w:rPr>
        <w:t>Pzp</w:t>
      </w:r>
      <w:proofErr w:type="spellEnd"/>
      <w:r w:rsidRPr="002E264F">
        <w:rPr>
          <w:rFonts w:ascii="Calibri" w:hAnsi="Calibri" w:cs="Segoe UI"/>
          <w:sz w:val="20"/>
          <w:szCs w:val="20"/>
        </w:rPr>
        <w:t>.</w:t>
      </w:r>
    </w:p>
    <w:p w:rsidR="00EE618C" w:rsidRPr="004A345C" w:rsidRDefault="00EE618C" w:rsidP="004A345C">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t>
      </w:r>
      <w:r>
        <w:rPr>
          <w:rFonts w:ascii="Calibri" w:hAnsi="Calibri"/>
          <w:color w:val="000000"/>
          <w:sz w:val="20"/>
          <w:szCs w:val="20"/>
        </w:rPr>
        <w:lastRenderedPageBreak/>
        <w:t xml:space="preserve">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8B2880" w:rsidRPr="00145944" w:rsidRDefault="008B2880" w:rsidP="008B2880">
      <w:pPr>
        <w:ind w:left="502"/>
        <w:rPr>
          <w:rFonts w:ascii="Arial" w:hAnsi="Arial" w:cs="Arial"/>
          <w:sz w:val="20"/>
          <w:szCs w:val="20"/>
        </w:rPr>
      </w:pPr>
      <w:r>
        <w:rPr>
          <w:rFonts w:ascii="Arial" w:hAnsi="Arial" w:cs="Arial"/>
          <w:sz w:val="20"/>
          <w:szCs w:val="20"/>
        </w:rPr>
        <w:t>- karty producenta dla pakietu 1 tylko dla pozycji podanych w załączniku nr 2.</w:t>
      </w:r>
    </w:p>
    <w:p w:rsidR="00CC4A54" w:rsidRPr="00893119" w:rsidRDefault="00CC4A54" w:rsidP="00CC4A54">
      <w:pPr>
        <w:pStyle w:val="Akapitzlist"/>
        <w:numPr>
          <w:ilvl w:val="0"/>
          <w:numId w:val="7"/>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893119">
        <w:rPr>
          <w:rFonts w:ascii="Calibri" w:hAnsi="Calibri"/>
          <w:b/>
          <w:bCs/>
          <w:sz w:val="20"/>
          <w:szCs w:val="20"/>
        </w:rPr>
        <w:t xml:space="preserve"> 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CC4A54"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r w:rsidR="00233B4E">
        <w:rPr>
          <w:rFonts w:ascii="Calibri" w:hAnsi="Calibri" w:cs="Segoe UI"/>
          <w:sz w:val="20"/>
          <w:szCs w:val="20"/>
        </w:rPr>
        <w:t>, a faksem na nr (42) 63 41 254</w:t>
      </w:r>
      <w:r w:rsidRPr="00AA680A">
        <w:rPr>
          <w:rFonts w:ascii="Calibri" w:hAnsi="Calibri" w:cs="Segoe UI"/>
          <w:sz w:val="20"/>
          <w:szCs w:val="20"/>
        </w:rPr>
        <w:t>.</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C7603E">
      <w:pPr>
        <w:numPr>
          <w:ilvl w:val="0"/>
          <w:numId w:val="9"/>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C7603E">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C7603E">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C7603E">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C7603E">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C7603E">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875D51" w:rsidRDefault="00DD7D3C" w:rsidP="00C7603E">
      <w:pPr>
        <w:numPr>
          <w:ilvl w:val="2"/>
          <w:numId w:val="12"/>
        </w:numPr>
        <w:tabs>
          <w:tab w:val="clear" w:pos="2340"/>
          <w:tab w:val="left" w:pos="851"/>
        </w:tabs>
        <w:spacing w:after="40"/>
        <w:ind w:left="851" w:hanging="425"/>
        <w:jc w:val="both"/>
        <w:rPr>
          <w:rFonts w:ascii="Calibri" w:hAnsi="Calibri" w:cs="Segoe UI"/>
          <w:b/>
          <w:color w:val="FF0000"/>
          <w:sz w:val="20"/>
          <w:szCs w:val="20"/>
        </w:rPr>
      </w:pPr>
      <w:bookmarkStart w:id="0" w:name="_GoBack"/>
      <w:r w:rsidRPr="00875D51">
        <w:rPr>
          <w:rFonts w:ascii="Calibri" w:hAnsi="Calibri" w:cs="Segoe UI"/>
          <w:color w:val="FF0000"/>
          <w:sz w:val="20"/>
          <w:szCs w:val="20"/>
        </w:rPr>
        <w:t>oświadczenia wymienione w rozdziale VI. 1-3</w:t>
      </w:r>
      <w:r w:rsidR="00875D51" w:rsidRPr="00875D51">
        <w:rPr>
          <w:rFonts w:ascii="Calibri" w:hAnsi="Calibri" w:cs="Segoe UI"/>
          <w:color w:val="FF0000"/>
          <w:sz w:val="20"/>
          <w:szCs w:val="20"/>
        </w:rPr>
        <w:t xml:space="preserve"> oraz dotyczące równoważności (pakiet 3)</w:t>
      </w:r>
      <w:r w:rsidRPr="00875D51">
        <w:rPr>
          <w:rFonts w:ascii="Calibri" w:hAnsi="Calibri" w:cs="Segoe UI"/>
          <w:color w:val="FF0000"/>
          <w:sz w:val="20"/>
          <w:szCs w:val="20"/>
        </w:rPr>
        <w:t xml:space="preserve"> niniejszej SIWZ;</w:t>
      </w:r>
    </w:p>
    <w:bookmarkEnd w:id="0"/>
    <w:p w:rsidR="006841B0" w:rsidRPr="006841B0" w:rsidRDefault="006841B0" w:rsidP="00C7603E">
      <w:pPr>
        <w:pStyle w:val="Akapitzlist"/>
        <w:numPr>
          <w:ilvl w:val="0"/>
          <w:numId w:val="11"/>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C7603E">
      <w:pPr>
        <w:numPr>
          <w:ilvl w:val="0"/>
          <w:numId w:val="11"/>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C7603E">
      <w:pPr>
        <w:numPr>
          <w:ilvl w:val="0"/>
          <w:numId w:val="11"/>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Oferta </w:t>
      </w:r>
      <w:r w:rsidR="00A63DF3">
        <w:rPr>
          <w:rFonts w:ascii="Calibri" w:hAnsi="Calibri" w:cs="Segoe UI"/>
          <w:b/>
          <w:sz w:val="20"/>
          <w:szCs w:val="20"/>
        </w:rPr>
        <w:t>nr sprawy: 22/D/18</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w:t>
      </w:r>
      <w:r>
        <w:rPr>
          <w:rFonts w:ascii="Calibri" w:hAnsi="Calibri" w:cs="Segoe UI"/>
          <w:bCs/>
          <w:sz w:val="20"/>
          <w:szCs w:val="20"/>
        </w:rPr>
        <w:lastRenderedPageBreak/>
        <w:t xml:space="preserve">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D709F4" w:rsidRDefault="006841B0" w:rsidP="00C7603E">
      <w:pPr>
        <w:numPr>
          <w:ilvl w:val="0"/>
          <w:numId w:val="13"/>
        </w:numPr>
        <w:tabs>
          <w:tab w:val="clear" w:pos="2340"/>
          <w:tab w:val="left" w:pos="3855"/>
        </w:tabs>
        <w:spacing w:after="40"/>
        <w:ind w:left="426" w:hanging="426"/>
        <w:jc w:val="both"/>
        <w:rPr>
          <w:rFonts w:ascii="Calibri" w:hAnsi="Calibri" w:cs="Segoe UI"/>
          <w:color w:val="FF0000"/>
          <w:sz w:val="20"/>
          <w:szCs w:val="20"/>
        </w:rPr>
      </w:pPr>
      <w:r w:rsidRPr="00D709F4">
        <w:rPr>
          <w:rFonts w:ascii="Calibri" w:hAnsi="Calibri" w:cs="Segoe UI"/>
          <w:color w:val="FF0000"/>
          <w:sz w:val="20"/>
          <w:szCs w:val="20"/>
        </w:rPr>
        <w:t xml:space="preserve">Ofertę należy złożyć w siedzibie Zamawiającego przy ul. Północnej 42  w Dziale zamówień publicznych– </w:t>
      </w:r>
      <w:r w:rsidRPr="00D709F4">
        <w:rPr>
          <w:rFonts w:ascii="Calibri" w:eastAsia="Arial Unicode MS" w:hAnsi="Calibri" w:cs="Segoe UI"/>
          <w:color w:val="FF0000"/>
          <w:sz w:val="20"/>
          <w:szCs w:val="20"/>
        </w:rPr>
        <w:t xml:space="preserve">budynek administracji 1 piętro  </w:t>
      </w:r>
      <w:r w:rsidR="008009F0" w:rsidRPr="00D709F4">
        <w:rPr>
          <w:rFonts w:ascii="Calibri" w:hAnsi="Calibri" w:cs="Segoe UI"/>
          <w:color w:val="FF0000"/>
          <w:sz w:val="20"/>
          <w:szCs w:val="20"/>
        </w:rPr>
        <w:t xml:space="preserve">do dnia </w:t>
      </w:r>
      <w:r w:rsidR="00D709F4" w:rsidRPr="00D709F4">
        <w:rPr>
          <w:rFonts w:ascii="Calibri" w:hAnsi="Calibri" w:cs="Segoe UI"/>
          <w:b/>
          <w:color w:val="FF0000"/>
          <w:sz w:val="20"/>
          <w:szCs w:val="20"/>
        </w:rPr>
        <w:t>24</w:t>
      </w:r>
      <w:r w:rsidR="00A34571" w:rsidRPr="00D709F4">
        <w:rPr>
          <w:rFonts w:ascii="Calibri" w:hAnsi="Calibri" w:cs="Segoe UI"/>
          <w:b/>
          <w:color w:val="FF0000"/>
          <w:sz w:val="20"/>
          <w:szCs w:val="20"/>
        </w:rPr>
        <w:t>.05</w:t>
      </w:r>
      <w:r w:rsidR="00A63DF3" w:rsidRPr="00D709F4">
        <w:rPr>
          <w:rFonts w:ascii="Calibri" w:hAnsi="Calibri" w:cs="Segoe UI"/>
          <w:b/>
          <w:color w:val="FF0000"/>
          <w:sz w:val="20"/>
          <w:szCs w:val="20"/>
        </w:rPr>
        <w:t>.2018</w:t>
      </w:r>
      <w:r w:rsidRPr="00D709F4">
        <w:rPr>
          <w:rFonts w:ascii="Calibri" w:hAnsi="Calibri" w:cs="Segoe UI"/>
          <w:b/>
          <w:color w:val="FF0000"/>
          <w:sz w:val="20"/>
          <w:szCs w:val="20"/>
        </w:rPr>
        <w:t xml:space="preserve"> r., do godziny</w:t>
      </w:r>
      <w:r w:rsidR="00D709F4" w:rsidRPr="00D709F4">
        <w:rPr>
          <w:rFonts w:ascii="Calibri" w:hAnsi="Calibri" w:cs="Segoe UI"/>
          <w:b/>
          <w:color w:val="FF0000"/>
          <w:sz w:val="20"/>
          <w:szCs w:val="20"/>
        </w:rPr>
        <w:t xml:space="preserve"> 11</w:t>
      </w:r>
      <w:r w:rsidRPr="00D709F4">
        <w:rPr>
          <w:rFonts w:ascii="Calibri" w:hAnsi="Calibri" w:cs="Segoe UI"/>
          <w:b/>
          <w:color w:val="FF0000"/>
          <w:sz w:val="20"/>
          <w:szCs w:val="20"/>
          <w:vertAlign w:val="superscript"/>
        </w:rPr>
        <w:t>00</w:t>
      </w:r>
      <w:r w:rsidRPr="00D709F4">
        <w:rPr>
          <w:rFonts w:ascii="Calibri" w:hAnsi="Calibri" w:cs="Segoe UI"/>
          <w:color w:val="FF0000"/>
          <w:sz w:val="20"/>
          <w:szCs w:val="20"/>
        </w:rPr>
        <w:t xml:space="preserve"> i zaadresować zgodnie z opisem przedstawionym w rozdziale X SIWZ. </w:t>
      </w:r>
    </w:p>
    <w:p w:rsidR="006841B0" w:rsidRPr="0045589E"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D709F4" w:rsidRDefault="006841B0" w:rsidP="00C7603E">
      <w:pPr>
        <w:numPr>
          <w:ilvl w:val="0"/>
          <w:numId w:val="13"/>
        </w:numPr>
        <w:tabs>
          <w:tab w:val="clear" w:pos="2340"/>
          <w:tab w:val="left" w:pos="3855"/>
        </w:tabs>
        <w:spacing w:after="40"/>
        <w:ind w:left="426" w:hanging="426"/>
        <w:jc w:val="both"/>
        <w:rPr>
          <w:rFonts w:ascii="Calibri" w:hAnsi="Calibri" w:cs="Segoe UI"/>
          <w:b/>
          <w:color w:val="FF0000"/>
          <w:sz w:val="20"/>
          <w:szCs w:val="20"/>
        </w:rPr>
      </w:pPr>
      <w:r w:rsidRPr="00D709F4">
        <w:rPr>
          <w:rFonts w:ascii="Calibri" w:hAnsi="Calibri" w:cs="Segoe UI"/>
          <w:color w:val="FF0000"/>
          <w:sz w:val="20"/>
          <w:szCs w:val="20"/>
        </w:rPr>
        <w:t xml:space="preserve">Otwarcie ofert nastąpi w siedzibie Zamawiającego – Dziale zamówień publicznych </w:t>
      </w:r>
      <w:r w:rsidR="008009F0" w:rsidRPr="00D709F4">
        <w:rPr>
          <w:rFonts w:ascii="Calibri" w:hAnsi="Calibri" w:cs="Segoe UI"/>
          <w:color w:val="FF0000"/>
          <w:sz w:val="20"/>
          <w:szCs w:val="20"/>
        </w:rPr>
        <w:t xml:space="preserve"> w dniu </w:t>
      </w:r>
      <w:r w:rsidR="00D709F4" w:rsidRPr="00D709F4">
        <w:rPr>
          <w:rFonts w:ascii="Calibri" w:hAnsi="Calibri" w:cs="Segoe UI"/>
          <w:b/>
          <w:color w:val="FF0000"/>
          <w:sz w:val="20"/>
          <w:szCs w:val="20"/>
        </w:rPr>
        <w:t>24</w:t>
      </w:r>
      <w:r w:rsidR="00A34571" w:rsidRPr="00D709F4">
        <w:rPr>
          <w:rFonts w:ascii="Calibri" w:hAnsi="Calibri" w:cs="Segoe UI"/>
          <w:b/>
          <w:color w:val="FF0000"/>
          <w:sz w:val="20"/>
          <w:szCs w:val="20"/>
        </w:rPr>
        <w:t>.05</w:t>
      </w:r>
      <w:r w:rsidR="00A63DF3" w:rsidRPr="00D709F4">
        <w:rPr>
          <w:rFonts w:ascii="Calibri" w:hAnsi="Calibri" w:cs="Segoe UI"/>
          <w:b/>
          <w:color w:val="FF0000"/>
          <w:sz w:val="20"/>
          <w:szCs w:val="20"/>
        </w:rPr>
        <w:t>.2018</w:t>
      </w:r>
      <w:r w:rsidR="00733491" w:rsidRPr="00D709F4">
        <w:rPr>
          <w:rFonts w:ascii="Calibri" w:hAnsi="Calibri" w:cs="Segoe UI"/>
          <w:b/>
          <w:color w:val="FF0000"/>
          <w:sz w:val="20"/>
          <w:szCs w:val="20"/>
        </w:rPr>
        <w:t xml:space="preserve"> r.</w:t>
      </w:r>
      <w:r w:rsidRPr="00D709F4">
        <w:rPr>
          <w:rFonts w:ascii="Calibri" w:hAnsi="Calibri" w:cs="Segoe UI"/>
          <w:b/>
          <w:color w:val="FF0000"/>
          <w:sz w:val="20"/>
          <w:szCs w:val="20"/>
        </w:rPr>
        <w:t xml:space="preserve">, </w:t>
      </w:r>
      <w:r w:rsidR="00F93263" w:rsidRPr="00D709F4">
        <w:rPr>
          <w:rFonts w:ascii="Calibri" w:hAnsi="Calibri" w:cs="Segoe UI"/>
          <w:b/>
          <w:color w:val="FF0000"/>
          <w:sz w:val="20"/>
          <w:szCs w:val="20"/>
        </w:rPr>
        <w:br/>
      </w:r>
      <w:r w:rsidRPr="00D709F4">
        <w:rPr>
          <w:rFonts w:ascii="Calibri" w:hAnsi="Calibri" w:cs="Segoe UI"/>
          <w:b/>
          <w:color w:val="FF0000"/>
          <w:sz w:val="20"/>
          <w:szCs w:val="20"/>
        </w:rPr>
        <w:t>o g</w:t>
      </w:r>
      <w:r w:rsidR="00D709F4" w:rsidRPr="00D709F4">
        <w:rPr>
          <w:rFonts w:ascii="Calibri" w:hAnsi="Calibri" w:cs="Segoe UI"/>
          <w:b/>
          <w:color w:val="FF0000"/>
          <w:sz w:val="20"/>
          <w:szCs w:val="20"/>
        </w:rPr>
        <w:t>odzinie 11</w:t>
      </w:r>
      <w:r w:rsidR="008009F0" w:rsidRPr="00D709F4">
        <w:rPr>
          <w:rFonts w:ascii="Calibri" w:hAnsi="Calibri" w:cs="Segoe UI"/>
          <w:b/>
          <w:color w:val="FF0000"/>
          <w:sz w:val="20"/>
          <w:szCs w:val="20"/>
          <w:vertAlign w:val="superscript"/>
        </w:rPr>
        <w:t>30</w:t>
      </w:r>
      <w:r w:rsidRPr="00D709F4">
        <w:rPr>
          <w:rFonts w:ascii="Calibri" w:hAnsi="Calibri" w:cs="Segoe UI"/>
          <w:b/>
          <w:color w:val="FF0000"/>
          <w:sz w:val="20"/>
          <w:szCs w:val="20"/>
        </w:rPr>
        <w:t>.</w:t>
      </w:r>
    </w:p>
    <w:p w:rsidR="006841B0" w:rsidRPr="009F4795"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lastRenderedPageBreak/>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C7603E">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C7603E">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C7603E">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C7603E">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C7603E">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Za ofertę najkorzystniejszą zostanie uznana oferta zawierająca najkorzystniejszy bilans punktów w  kryteriach:</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„Łączna cena ofertowa brutto” – C;</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 xml:space="preserve"> „</w:t>
      </w:r>
      <w:r w:rsidR="00F93263">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 P.</w:t>
      </w: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Powyższym kryteriom Zamawiający przypisał następujące znaczenie:</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  x 60pkt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cantSplit/>
          <w:trHeight w:val="1604"/>
          <w:jc w:val="center"/>
        </w:trPr>
        <w:tc>
          <w:tcPr>
            <w:tcW w:w="1604" w:type="dxa"/>
            <w:vAlign w:val="center"/>
          </w:tcPr>
          <w:p w:rsidR="00D61865" w:rsidRPr="00D61865" w:rsidRDefault="00F93263" w:rsidP="00EA0C8C">
            <w:pPr>
              <w:spacing w:after="40"/>
              <w:ind w:left="120"/>
              <w:jc w:val="center"/>
              <w:rPr>
                <w:rFonts w:ascii="Calibri" w:hAnsi="Calibri"/>
                <w:sz w:val="20"/>
                <w:szCs w:val="20"/>
              </w:rPr>
            </w:pPr>
            <w:r>
              <w:rPr>
                <w:rFonts w:ascii="Calibri" w:hAnsi="Calibri"/>
                <w:sz w:val="20"/>
                <w:szCs w:val="20"/>
              </w:rPr>
              <w:t>Termin realizacji</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5244" w:type="dxa"/>
            <w:vAlign w:val="center"/>
          </w:tcPr>
          <w:p w:rsidR="00D61865" w:rsidRPr="00D61865" w:rsidRDefault="00D61865" w:rsidP="00EA0C8C">
            <w:pPr>
              <w:tabs>
                <w:tab w:val="num" w:pos="0"/>
              </w:tabs>
              <w:spacing w:after="40"/>
              <w:jc w:val="center"/>
              <w:rPr>
                <w:rFonts w:ascii="Calibri" w:eastAsia="MS Mincho" w:hAnsi="Calibri"/>
                <w:sz w:val="20"/>
                <w:szCs w:val="20"/>
              </w:rPr>
            </w:pP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sidR="00911F6F">
              <w:rPr>
                <w:rFonts w:ascii="Calibri" w:eastAsia="MS Mincho" w:hAnsi="Calibri"/>
                <w:sz w:val="20"/>
                <w:szCs w:val="20"/>
              </w:rPr>
              <w:t xml:space="preserve">termin </w:t>
            </w:r>
            <w:r w:rsidR="00A63DF3">
              <w:rPr>
                <w:rFonts w:ascii="Calibri" w:eastAsia="MS Mincho" w:hAnsi="Calibri"/>
                <w:sz w:val="20"/>
                <w:szCs w:val="20"/>
              </w:rPr>
              <w:t>dostawy</w:t>
            </w:r>
            <w:r w:rsidR="00911F6F">
              <w:rPr>
                <w:rFonts w:ascii="Calibri" w:eastAsia="MS Mincho" w:hAnsi="Calibri"/>
                <w:sz w:val="20"/>
                <w:szCs w:val="20"/>
              </w:rPr>
              <w:br/>
            </w:r>
            <w:r w:rsidRPr="00D61865">
              <w:rPr>
                <w:rFonts w:ascii="Calibri" w:eastAsia="MS Mincho" w:hAnsi="Calibri"/>
                <w:sz w:val="20"/>
                <w:szCs w:val="20"/>
              </w:rPr>
              <w:t xml:space="preserve"> w badanej ofercie</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P = -----------------------------------------------------------------  x 40 pkt</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Maksymalna liczba punktów za ocenę </w:t>
            </w:r>
            <w:r w:rsidR="00911F6F">
              <w:rPr>
                <w:rFonts w:ascii="Calibri" w:eastAsia="MS Mincho" w:hAnsi="Calibri"/>
                <w:sz w:val="20"/>
                <w:szCs w:val="20"/>
              </w:rPr>
              <w:t>termin</w:t>
            </w:r>
            <w:r w:rsidR="00A63DF3">
              <w:rPr>
                <w:rFonts w:ascii="Calibri" w:eastAsia="MS Mincho" w:hAnsi="Calibri"/>
                <w:sz w:val="20"/>
                <w:szCs w:val="20"/>
              </w:rPr>
              <w:t xml:space="preserve"> dostawy</w:t>
            </w:r>
            <w:r w:rsidRPr="00D61865">
              <w:rPr>
                <w:rFonts w:ascii="Calibri" w:eastAsia="MS Mincho" w:hAnsi="Calibri"/>
                <w:sz w:val="20"/>
                <w:szCs w:val="20"/>
              </w:rPr>
              <w:t xml:space="preserve"> spośród badanych ofert</w:t>
            </w:r>
          </w:p>
          <w:p w:rsidR="00911F6F" w:rsidRPr="001E00D0" w:rsidRDefault="00911F6F" w:rsidP="00911F6F">
            <w:pPr>
              <w:rPr>
                <w:rFonts w:ascii="Arial" w:hAnsi="Arial" w:cs="Arial"/>
                <w:sz w:val="20"/>
                <w:szCs w:val="20"/>
              </w:rPr>
            </w:pPr>
            <w:r w:rsidRPr="001E00D0">
              <w:rPr>
                <w:rFonts w:ascii="Arial" w:hAnsi="Arial" w:cs="Arial"/>
                <w:sz w:val="20"/>
                <w:szCs w:val="20"/>
              </w:rPr>
              <w:t xml:space="preserve">Termin dostawy </w:t>
            </w:r>
            <w:r>
              <w:rPr>
                <w:rFonts w:ascii="Arial" w:hAnsi="Arial" w:cs="Arial"/>
                <w:sz w:val="20"/>
                <w:szCs w:val="20"/>
              </w:rPr>
              <w:t>5</w:t>
            </w:r>
            <w:r w:rsidRPr="001E00D0">
              <w:rPr>
                <w:rFonts w:ascii="Arial" w:hAnsi="Arial" w:cs="Arial"/>
                <w:sz w:val="20"/>
                <w:szCs w:val="20"/>
              </w:rPr>
              <w:t xml:space="preserve"> dni</w:t>
            </w:r>
            <w:r>
              <w:rPr>
                <w:rFonts w:ascii="Arial" w:hAnsi="Arial" w:cs="Arial"/>
                <w:sz w:val="20"/>
                <w:szCs w:val="20"/>
              </w:rPr>
              <w:t xml:space="preserve"> roboczych</w:t>
            </w:r>
            <w:r w:rsidRPr="001E00D0">
              <w:rPr>
                <w:rFonts w:ascii="Arial" w:hAnsi="Arial" w:cs="Arial"/>
                <w:sz w:val="20"/>
                <w:szCs w:val="20"/>
              </w:rPr>
              <w:t xml:space="preserve">  - 0 punktów</w:t>
            </w:r>
          </w:p>
          <w:p w:rsidR="00911F6F" w:rsidRPr="001E00D0" w:rsidRDefault="00911F6F" w:rsidP="00911F6F">
            <w:pPr>
              <w:rPr>
                <w:rFonts w:ascii="Arial" w:hAnsi="Arial" w:cs="Arial"/>
                <w:sz w:val="20"/>
                <w:szCs w:val="20"/>
              </w:rPr>
            </w:pPr>
            <w:r>
              <w:rPr>
                <w:rFonts w:ascii="Arial" w:hAnsi="Arial" w:cs="Arial"/>
                <w:sz w:val="20"/>
                <w:szCs w:val="20"/>
              </w:rPr>
              <w:t>4</w:t>
            </w:r>
            <w:r w:rsidRPr="001E00D0">
              <w:rPr>
                <w:rFonts w:ascii="Arial" w:hAnsi="Arial" w:cs="Arial"/>
                <w:sz w:val="20"/>
                <w:szCs w:val="20"/>
              </w:rPr>
              <w:t xml:space="preserve"> dni robocze – 3 punkty</w:t>
            </w:r>
          </w:p>
          <w:p w:rsidR="00911F6F" w:rsidRPr="00D515A0" w:rsidRDefault="00911F6F" w:rsidP="00911F6F">
            <w:pPr>
              <w:rPr>
                <w:rFonts w:ascii="Arial" w:hAnsi="Arial" w:cs="Arial"/>
                <w:sz w:val="20"/>
                <w:szCs w:val="20"/>
              </w:rPr>
            </w:pPr>
            <w:r>
              <w:rPr>
                <w:rFonts w:ascii="Arial" w:hAnsi="Arial" w:cs="Arial"/>
                <w:sz w:val="20"/>
                <w:szCs w:val="20"/>
              </w:rPr>
              <w:t>3</w:t>
            </w:r>
            <w:r w:rsidRPr="001E00D0">
              <w:rPr>
                <w:rFonts w:ascii="Arial" w:hAnsi="Arial" w:cs="Arial"/>
                <w:sz w:val="20"/>
                <w:szCs w:val="20"/>
              </w:rPr>
              <w:t xml:space="preserve"> d</w:t>
            </w:r>
            <w:r>
              <w:rPr>
                <w:rFonts w:ascii="Arial" w:hAnsi="Arial" w:cs="Arial"/>
                <w:sz w:val="20"/>
                <w:szCs w:val="20"/>
              </w:rPr>
              <w:t>ni robocze -</w:t>
            </w:r>
            <w:r w:rsidRPr="001E00D0">
              <w:rPr>
                <w:rFonts w:ascii="Arial" w:hAnsi="Arial" w:cs="Arial"/>
                <w:sz w:val="20"/>
                <w:szCs w:val="20"/>
              </w:rPr>
              <w:t xml:space="preserve"> 5 punktów</w:t>
            </w:r>
          </w:p>
          <w:p w:rsidR="00D61865" w:rsidRPr="00D61865" w:rsidRDefault="00D61865" w:rsidP="00EA0C8C">
            <w:pPr>
              <w:tabs>
                <w:tab w:val="num" w:pos="0"/>
              </w:tabs>
              <w:spacing w:after="40"/>
              <w:jc w:val="both"/>
              <w:rPr>
                <w:rFonts w:ascii="Calibri" w:eastAsia="MS Mincho" w:hAnsi="Calibri"/>
                <w:sz w:val="20"/>
                <w:szCs w:val="20"/>
              </w:rPr>
            </w:pP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Całkowita liczba punktów, jaką otrzyma dana oferta, zostanie obliczona wg poniższego wzoru:</w:t>
      </w:r>
    </w:p>
    <w:p w:rsidR="00D61865" w:rsidRPr="00D61865" w:rsidRDefault="00D61865" w:rsidP="00D61865">
      <w:pPr>
        <w:spacing w:after="40"/>
        <w:ind w:left="425"/>
        <w:jc w:val="center"/>
        <w:rPr>
          <w:rFonts w:ascii="Calibri" w:hAnsi="Calibri" w:cs="Segoe UI"/>
          <w:sz w:val="20"/>
          <w:szCs w:val="20"/>
        </w:rPr>
      </w:pPr>
      <w:r w:rsidRPr="00D61865">
        <w:rPr>
          <w:rFonts w:ascii="Calibri" w:hAnsi="Calibri" w:cs="Segoe UI"/>
          <w:sz w:val="20"/>
          <w:szCs w:val="20"/>
        </w:rPr>
        <w:t>L = C + P</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gdzie:</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L – całkowita liczba punktów,</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lastRenderedPageBreak/>
        <w:t>C – punkty uzyskane w kryterium „Łączna cena ofertowa brutto”,</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P – punkty uzyskane w kryterium „</w:t>
      </w:r>
      <w:r w:rsidR="00F93263">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xml:space="preserve">”. </w:t>
      </w: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Pr="00D61865" w:rsidRDefault="00D61865" w:rsidP="00C7603E">
      <w:pPr>
        <w:numPr>
          <w:ilvl w:val="0"/>
          <w:numId w:val="16"/>
        </w:numPr>
        <w:tabs>
          <w:tab w:val="clear" w:pos="1800"/>
        </w:tabs>
        <w:spacing w:after="40"/>
        <w:ind w:left="425" w:hanging="425"/>
        <w:jc w:val="both"/>
        <w:rPr>
          <w:rFonts w:ascii="Calibri" w:hAnsi="Calibri" w:cs="Segoe UI"/>
          <w:color w:val="008000"/>
          <w:sz w:val="20"/>
          <w:szCs w:val="20"/>
        </w:rPr>
      </w:pPr>
      <w:r w:rsidRPr="00D61865">
        <w:rPr>
          <w:rFonts w:ascii="Calibri" w:hAnsi="Calibri" w:cs="Segoe UI"/>
          <w:sz w:val="20"/>
          <w:szCs w:val="20"/>
        </w:rPr>
        <w:t>Ocena punktowa w kryterium „</w:t>
      </w:r>
      <w:r w:rsidR="00911F6F">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xml:space="preserve">” </w:t>
      </w:r>
      <w:r w:rsidRPr="00D61865">
        <w:rPr>
          <w:rFonts w:ascii="Calibri" w:hAnsi="Calibri" w:cs="Arial"/>
          <w:sz w:val="20"/>
          <w:szCs w:val="20"/>
        </w:rPr>
        <w:t>dokonana zostanie na podstawie</w:t>
      </w:r>
      <w:r w:rsidRPr="00D61865">
        <w:rPr>
          <w:rFonts w:ascii="Calibri" w:hAnsi="Calibri" w:cs="Arial"/>
          <w:b/>
          <w:sz w:val="20"/>
          <w:szCs w:val="20"/>
        </w:rPr>
        <w:t xml:space="preserve"> </w:t>
      </w:r>
      <w:r w:rsidRPr="00D61865">
        <w:rPr>
          <w:rFonts w:ascii="Calibri" w:hAnsi="Calibri" w:cs="Arial"/>
          <w:sz w:val="20"/>
          <w:szCs w:val="20"/>
        </w:rPr>
        <w:t>wypełnionego załącznik</w:t>
      </w:r>
      <w:r w:rsidR="00F61374">
        <w:rPr>
          <w:rFonts w:ascii="Calibri" w:hAnsi="Calibri" w:cs="Arial"/>
          <w:sz w:val="20"/>
          <w:szCs w:val="20"/>
        </w:rPr>
        <w:t>a</w:t>
      </w:r>
      <w:r w:rsidRPr="00D61865">
        <w:rPr>
          <w:rFonts w:ascii="Calibri" w:hAnsi="Calibri" w:cs="Arial"/>
          <w:sz w:val="20"/>
          <w:szCs w:val="20"/>
        </w:rPr>
        <w:t xml:space="preserve"> nr 1 do SIWZ</w:t>
      </w:r>
      <w:r>
        <w:rPr>
          <w:rFonts w:ascii="Calibri" w:hAnsi="Calibri" w:cs="Arial"/>
          <w:sz w:val="20"/>
          <w:szCs w:val="20"/>
        </w:rPr>
        <w:t>.</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C7603E">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C7603E">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C7603E">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Default="00A34571" w:rsidP="004C4F8D">
      <w:pPr>
        <w:spacing w:line="240" w:lineRule="exact"/>
        <w:jc w:val="both"/>
        <w:rPr>
          <w:rFonts w:asciiTheme="minorHAnsi" w:hAnsiTheme="minorHAnsi"/>
          <w:sz w:val="20"/>
          <w:szCs w:val="20"/>
        </w:rPr>
      </w:pPr>
      <w:r>
        <w:rPr>
          <w:rFonts w:asciiTheme="minorHAnsi" w:hAnsiTheme="minorHAnsi"/>
          <w:sz w:val="20"/>
          <w:szCs w:val="20"/>
        </w:rPr>
        <w:t>Katarzyna Kozłowska</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085FA4" w:rsidRDefault="00085FA4" w:rsidP="004C4F8D">
      <w:pPr>
        <w:spacing w:line="240" w:lineRule="exact"/>
        <w:jc w:val="both"/>
        <w:rPr>
          <w:rFonts w:asciiTheme="minorHAnsi" w:hAnsiTheme="minorHAnsi"/>
          <w:sz w:val="20"/>
          <w:szCs w:val="20"/>
        </w:rPr>
      </w:pPr>
    </w:p>
    <w:p w:rsidR="00085FA4" w:rsidRDefault="00085FA4" w:rsidP="004C4F8D">
      <w:pPr>
        <w:spacing w:line="240" w:lineRule="exact"/>
        <w:jc w:val="both"/>
        <w:rPr>
          <w:rFonts w:asciiTheme="minorHAnsi" w:hAnsiTheme="minorHAnsi"/>
          <w:sz w:val="20"/>
          <w:szCs w:val="20"/>
        </w:rPr>
      </w:pPr>
    </w:p>
    <w:p w:rsidR="00085FA4" w:rsidRPr="004C4F8D" w:rsidRDefault="00085FA4" w:rsidP="004C4F8D">
      <w:pPr>
        <w:spacing w:line="240" w:lineRule="exact"/>
        <w:jc w:val="both"/>
        <w:rPr>
          <w:rFonts w:asciiTheme="minorHAnsi" w:hAnsiTheme="minorHAnsi"/>
          <w:sz w:val="20"/>
          <w:szCs w:val="20"/>
        </w:rPr>
      </w:pPr>
      <w:r>
        <w:rPr>
          <w:rFonts w:asciiTheme="minorHAnsi" w:hAnsiTheme="minorHAnsi"/>
          <w:sz w:val="20"/>
          <w:szCs w:val="20"/>
        </w:rPr>
        <w:t xml:space="preserve"> </w:t>
      </w: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headerReference w:type="default" r:id="rId10"/>
          <w:footerReference w:type="default" r:id="rId11"/>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C7603E">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C7603E">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C7603E">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lastRenderedPageBreak/>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A34571">
              <w:rPr>
                <w:b/>
                <w:sz w:val="22"/>
                <w:szCs w:val="22"/>
              </w:rPr>
              <w:t>Pakiet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C7603E">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nie ………..</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D61865" w:rsidRPr="00501FC7" w:rsidRDefault="00D61865" w:rsidP="00C7603E">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C7603E">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C7603E">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C7603E">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C7603E">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C7603E">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C7603E">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lastRenderedPageBreak/>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A34571">
        <w:rPr>
          <w:rFonts w:asciiTheme="minorHAnsi" w:eastAsia="Calibri" w:hAnsiTheme="minorHAnsi" w:cs="Arial"/>
          <w:b/>
          <w:sz w:val="20"/>
          <w:szCs w:val="20"/>
          <w:lang w:eastAsia="en-US"/>
        </w:rPr>
        <w:t>materiałów biurowych i eksploatacyjnych</w:t>
      </w:r>
      <w:r w:rsidRPr="00911FF5">
        <w:rPr>
          <w:rFonts w:asciiTheme="minorHAnsi" w:eastAsia="Calibri" w:hAnsiTheme="minorHAnsi" w:cs="Arial"/>
          <w:b/>
          <w:sz w:val="20"/>
          <w:szCs w:val="20"/>
          <w:lang w:eastAsia="en-US"/>
        </w:rPr>
        <w:t xml:space="preserve"> </w:t>
      </w:r>
      <w:r w:rsidR="00A63DF3">
        <w:rPr>
          <w:rFonts w:asciiTheme="minorHAnsi" w:eastAsia="Calibri" w:hAnsiTheme="minorHAnsi" w:cs="Arial"/>
          <w:b/>
          <w:sz w:val="20"/>
          <w:szCs w:val="20"/>
          <w:lang w:eastAsia="en-US"/>
        </w:rPr>
        <w:t>nr 22/D/18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C7603E">
      <w:pPr>
        <w:pStyle w:val="Akapitzlist"/>
        <w:numPr>
          <w:ilvl w:val="0"/>
          <w:numId w:val="30"/>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C7603E">
      <w:pPr>
        <w:pStyle w:val="Akapitzlist"/>
        <w:numPr>
          <w:ilvl w:val="0"/>
          <w:numId w:val="30"/>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lastRenderedPageBreak/>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C7603E">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C7603E">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lastRenderedPageBreak/>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C7603E">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893119" w:rsidRP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A63DF3">
        <w:rPr>
          <w:rFonts w:asciiTheme="minorHAnsi" w:hAnsiTheme="minorHAnsi" w:cs="Arial"/>
          <w:sz w:val="20"/>
          <w:szCs w:val="20"/>
        </w:rPr>
        <w:t>awo zamówień  publicznych  nr 22/D/18</w:t>
      </w:r>
      <w:r w:rsidR="007E5FA6">
        <w:rPr>
          <w:rFonts w:asciiTheme="minorHAnsi" w:hAnsiTheme="minorHAnsi" w:cs="Arial"/>
          <w:sz w:val="20"/>
          <w:szCs w:val="20"/>
        </w:rPr>
        <w:t>, w toku którego Zamawiający dokonał wyboru oferty Wykonawcy</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A34571" w:rsidRPr="00A34571" w:rsidRDefault="00A34571" w:rsidP="00A34571">
      <w:pPr>
        <w:jc w:val="both"/>
        <w:rPr>
          <w:rFonts w:ascii="Arial" w:hAnsi="Arial" w:cs="Arial"/>
          <w:sz w:val="20"/>
          <w:szCs w:val="20"/>
        </w:rPr>
      </w:pPr>
      <w:r w:rsidRPr="00A34571">
        <w:rPr>
          <w:rFonts w:ascii="Arial" w:hAnsi="Arial" w:cs="Arial"/>
          <w:sz w:val="20"/>
          <w:szCs w:val="20"/>
        </w:rPr>
        <w:t>Pomiędzy:</w:t>
      </w:r>
    </w:p>
    <w:p w:rsidR="00A34571" w:rsidRPr="00A34571" w:rsidRDefault="00A34571" w:rsidP="00A34571">
      <w:pPr>
        <w:jc w:val="both"/>
        <w:rPr>
          <w:rFonts w:ascii="Arial" w:hAnsi="Arial" w:cs="Arial"/>
          <w:sz w:val="20"/>
          <w:szCs w:val="20"/>
        </w:rPr>
      </w:pPr>
      <w:r w:rsidRPr="00A34571">
        <w:rPr>
          <w:rFonts w:asciiTheme="minorHAnsi" w:hAnsiTheme="minorHAnsi"/>
          <w:b/>
          <w:sz w:val="20"/>
          <w:szCs w:val="20"/>
          <w:lang w:eastAsia="ar-SA"/>
        </w:rPr>
        <w:t>Samodzielnym Publicznym Zakładem Opieki  Zdrowotnej Ministerstwa Spraw Wewnętrznych i Administracji w Łodzi</w:t>
      </w:r>
      <w:r w:rsidRPr="00A34571">
        <w:rPr>
          <w:rFonts w:asciiTheme="minorHAnsi" w:hAnsiTheme="minorHAnsi"/>
          <w:sz w:val="20"/>
          <w:szCs w:val="20"/>
          <w:lang w:eastAsia="ar-SA"/>
        </w:rPr>
        <w:t>,</w:t>
      </w:r>
      <w:r w:rsidRPr="00A34571">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A34571">
        <w:rPr>
          <w:rFonts w:asciiTheme="minorHAnsi" w:hAnsiTheme="minorHAnsi"/>
          <w:b/>
          <w:sz w:val="20"/>
          <w:szCs w:val="20"/>
          <w:lang w:eastAsia="ar-SA"/>
        </w:rPr>
        <w:br/>
      </w:r>
      <w:r w:rsidRPr="00A34571">
        <w:rPr>
          <w:rFonts w:ascii="Arial" w:hAnsi="Arial" w:cs="Arial"/>
          <w:sz w:val="20"/>
          <w:szCs w:val="20"/>
        </w:rPr>
        <w:t>w  imieniu  którego  działają:</w:t>
      </w:r>
    </w:p>
    <w:p w:rsidR="00A34571" w:rsidRPr="00A34571" w:rsidRDefault="00A34571" w:rsidP="00A34571">
      <w:pPr>
        <w:keepNext/>
        <w:tabs>
          <w:tab w:val="left" w:pos="360"/>
          <w:tab w:val="left" w:pos="1080"/>
        </w:tabs>
        <w:overflowPunct w:val="0"/>
        <w:autoSpaceDE w:val="0"/>
        <w:autoSpaceDN w:val="0"/>
        <w:adjustRightInd w:val="0"/>
        <w:ind w:left="1080" w:hanging="1080"/>
        <w:jc w:val="both"/>
        <w:textAlignment w:val="baseline"/>
        <w:outlineLvl w:val="1"/>
        <w:rPr>
          <w:rFonts w:ascii="Arial" w:eastAsia="Arial Unicode MS" w:hAnsi="Arial" w:cs="Arial"/>
          <w:b/>
          <w:sz w:val="20"/>
          <w:szCs w:val="20"/>
        </w:rPr>
      </w:pPr>
      <w:r w:rsidRPr="00A34571">
        <w:rPr>
          <w:rFonts w:ascii="Arial" w:hAnsi="Arial" w:cs="Arial"/>
          <w:b/>
          <w:sz w:val="20"/>
          <w:szCs w:val="20"/>
        </w:rPr>
        <w:t>Dyrektor    -  dr n. med. Robert Starzec</w:t>
      </w:r>
    </w:p>
    <w:p w:rsidR="00A34571" w:rsidRPr="00A34571" w:rsidRDefault="00A34571" w:rsidP="00A34571">
      <w:pPr>
        <w:jc w:val="both"/>
        <w:rPr>
          <w:rFonts w:ascii="Arial" w:hAnsi="Arial" w:cs="Arial"/>
          <w:b/>
          <w:sz w:val="20"/>
          <w:szCs w:val="20"/>
        </w:rPr>
      </w:pPr>
      <w:r w:rsidRPr="00A34571">
        <w:rPr>
          <w:rFonts w:ascii="Arial" w:hAnsi="Arial" w:cs="Arial"/>
          <w:sz w:val="20"/>
          <w:szCs w:val="20"/>
        </w:rPr>
        <w:t xml:space="preserve">zwanym  dalej  </w:t>
      </w:r>
      <w:r w:rsidRPr="00A34571">
        <w:rPr>
          <w:rFonts w:ascii="Arial" w:hAnsi="Arial" w:cs="Arial"/>
          <w:b/>
          <w:sz w:val="20"/>
          <w:szCs w:val="20"/>
        </w:rPr>
        <w:t>„Zamawiającym”</w:t>
      </w:r>
    </w:p>
    <w:p w:rsidR="00A34571" w:rsidRPr="00A34571" w:rsidRDefault="00A34571" w:rsidP="00A34571">
      <w:pPr>
        <w:jc w:val="both"/>
        <w:rPr>
          <w:rFonts w:ascii="Arial" w:hAnsi="Arial" w:cs="Arial"/>
          <w:sz w:val="20"/>
          <w:szCs w:val="20"/>
        </w:rPr>
      </w:pPr>
      <w:r w:rsidRPr="00A34571">
        <w:rPr>
          <w:rFonts w:ascii="Arial" w:hAnsi="Arial" w:cs="Arial"/>
          <w:sz w:val="20"/>
          <w:szCs w:val="20"/>
        </w:rPr>
        <w:t>a   ..........................................................................................................................z siedzibą w …..wpisany do rejestru przedsiębiorców Krajowego Rejestru Sądowego prowadzonego przez Sąd Rejonowy w ….  wydział …..pod numerem ………, NIP ………………….Regon ………………….</w:t>
      </w:r>
    </w:p>
    <w:p w:rsidR="00A34571" w:rsidRPr="00A34571" w:rsidRDefault="00A34571" w:rsidP="00A34571">
      <w:pPr>
        <w:jc w:val="both"/>
        <w:rPr>
          <w:rFonts w:ascii="Arial" w:hAnsi="Arial" w:cs="Arial"/>
          <w:sz w:val="20"/>
          <w:szCs w:val="20"/>
        </w:rPr>
      </w:pPr>
      <w:r w:rsidRPr="00A34571">
        <w:rPr>
          <w:rFonts w:ascii="Arial" w:hAnsi="Arial" w:cs="Arial"/>
          <w:sz w:val="20"/>
          <w:szCs w:val="20"/>
        </w:rPr>
        <w:t>reprezentowanym  przez:</w:t>
      </w:r>
    </w:p>
    <w:p w:rsidR="00A34571" w:rsidRPr="00A34571" w:rsidRDefault="00A34571" w:rsidP="00A34571">
      <w:pPr>
        <w:jc w:val="both"/>
        <w:rPr>
          <w:rFonts w:ascii="Arial" w:hAnsi="Arial" w:cs="Arial"/>
          <w:b/>
          <w:sz w:val="20"/>
          <w:szCs w:val="20"/>
        </w:rPr>
      </w:pPr>
      <w:r w:rsidRPr="00A34571">
        <w:rPr>
          <w:rFonts w:ascii="Arial" w:hAnsi="Arial" w:cs="Arial"/>
          <w:b/>
          <w:sz w:val="20"/>
          <w:szCs w:val="20"/>
        </w:rPr>
        <w:t>………………………</w:t>
      </w:r>
    </w:p>
    <w:p w:rsidR="00A34571" w:rsidRPr="00A34571" w:rsidRDefault="00A34571" w:rsidP="00A34571">
      <w:pPr>
        <w:jc w:val="both"/>
        <w:rPr>
          <w:rFonts w:ascii="Arial" w:hAnsi="Arial" w:cs="Arial"/>
          <w:b/>
          <w:bCs/>
          <w:sz w:val="20"/>
          <w:szCs w:val="20"/>
        </w:rPr>
      </w:pPr>
      <w:r w:rsidRPr="00A34571">
        <w:rPr>
          <w:rFonts w:ascii="Arial" w:hAnsi="Arial" w:cs="Arial"/>
          <w:sz w:val="20"/>
          <w:szCs w:val="20"/>
        </w:rPr>
        <w:t xml:space="preserve">zwanym  dalej  </w:t>
      </w:r>
      <w:r w:rsidRPr="00A34571">
        <w:rPr>
          <w:rFonts w:ascii="Arial" w:hAnsi="Arial" w:cs="Arial"/>
          <w:b/>
          <w:sz w:val="20"/>
          <w:szCs w:val="20"/>
        </w:rPr>
        <w:t>„Wykonawcą</w:t>
      </w:r>
    </w:p>
    <w:p w:rsidR="00A34571" w:rsidRPr="00A34571" w:rsidRDefault="00A34571" w:rsidP="00A34571">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bCs/>
          <w:sz w:val="20"/>
          <w:szCs w:val="20"/>
        </w:rPr>
      </w:pPr>
    </w:p>
    <w:p w:rsidR="007E5FA6" w:rsidRDefault="007E5FA6" w:rsidP="007E5FA6">
      <w:pPr>
        <w:pStyle w:val="Tekstpodstawowy"/>
        <w:jc w:val="center"/>
        <w:rPr>
          <w:rFonts w:cs="Arial"/>
          <w:bCs/>
          <w:sz w:val="20"/>
        </w:rPr>
      </w:pPr>
      <w:r>
        <w:rPr>
          <w:rFonts w:cs="Arial"/>
          <w:bCs/>
          <w:sz w:val="20"/>
        </w:rPr>
        <w:t>§ 1</w:t>
      </w:r>
    </w:p>
    <w:p w:rsidR="007E5FA6" w:rsidRDefault="007E5FA6" w:rsidP="007E5FA6">
      <w:pPr>
        <w:jc w:val="center"/>
        <w:rPr>
          <w:rFonts w:ascii="Arial" w:hAnsi="Arial" w:cs="Arial"/>
          <w:sz w:val="20"/>
          <w:szCs w:val="20"/>
        </w:rPr>
      </w:pPr>
      <w:r>
        <w:rPr>
          <w:rFonts w:ascii="Arial" w:hAnsi="Arial" w:cs="Arial"/>
          <w:sz w:val="20"/>
          <w:szCs w:val="20"/>
        </w:rPr>
        <w:t>Przedmiot umowy:</w:t>
      </w:r>
    </w:p>
    <w:p w:rsidR="007E5FA6" w:rsidRDefault="007E5FA6" w:rsidP="00C7603E">
      <w:pPr>
        <w:numPr>
          <w:ilvl w:val="0"/>
          <w:numId w:val="31"/>
        </w:numPr>
        <w:tabs>
          <w:tab w:val="left" w:pos="720"/>
        </w:tabs>
        <w:suppressAutoHyphens/>
        <w:overflowPunct w:val="0"/>
        <w:autoSpaceDE w:val="0"/>
        <w:autoSpaceDN w:val="0"/>
        <w:adjustRightInd w:val="0"/>
        <w:jc w:val="both"/>
        <w:textAlignment w:val="baseline"/>
        <w:rPr>
          <w:rFonts w:ascii="Arial" w:hAnsi="Arial"/>
          <w:sz w:val="20"/>
        </w:rPr>
      </w:pPr>
      <w:r>
        <w:rPr>
          <w:rFonts w:ascii="Arial" w:hAnsi="Arial"/>
          <w:sz w:val="20"/>
        </w:rPr>
        <w:t xml:space="preserve">Wykonawca </w:t>
      </w:r>
      <w:r w:rsidRPr="007E5FA6">
        <w:rPr>
          <w:rFonts w:ascii="Arial" w:hAnsi="Arial"/>
          <w:sz w:val="20"/>
        </w:rPr>
        <w:t>sprzedaje Zamawiającemu i zobowiązuje się do dostawy na swój koszt do siedziby Zamawiającego</w:t>
      </w:r>
      <w:r>
        <w:rPr>
          <w:rFonts w:ascii="Arial" w:hAnsi="Arial"/>
          <w:sz w:val="20"/>
        </w:rPr>
        <w:t xml:space="preserve"> oryginalnych materiałów eksploatacyjnych/materiałów biurowych/baterii/papieru </w:t>
      </w:r>
      <w:r>
        <w:rPr>
          <w:rFonts w:ascii="Arial" w:hAnsi="Arial"/>
          <w:sz w:val="20"/>
        </w:rPr>
        <w:br/>
        <w:t>w oryginalnym opakowaniu zgodnym z rodzajem i przeznaczeniem oraz datą ważności w liczbie szacunkowej określonej w formularzu cenowym stanowiącym załącznik nr 1, będącym integralną częścią umowy. Ilości szacunkowe mogą ulec zmianie.</w:t>
      </w:r>
    </w:p>
    <w:p w:rsidR="007E5FA6" w:rsidRDefault="007E5FA6" w:rsidP="00C7603E">
      <w:pPr>
        <w:numPr>
          <w:ilvl w:val="0"/>
          <w:numId w:val="31"/>
        </w:numPr>
        <w:tabs>
          <w:tab w:val="left" w:pos="720"/>
        </w:tabs>
        <w:jc w:val="both"/>
        <w:rPr>
          <w:rFonts w:ascii="Arial" w:hAnsi="Arial" w:cs="Arial"/>
          <w:sz w:val="20"/>
          <w:szCs w:val="20"/>
        </w:rPr>
      </w:pPr>
      <w:r>
        <w:rPr>
          <w:rFonts w:ascii="Arial" w:hAnsi="Arial" w:cs="Arial"/>
          <w:sz w:val="20"/>
          <w:szCs w:val="20"/>
        </w:rPr>
        <w:t>Wykonawcy nie przysługuje roszczenie do Zamawiającego w przypadku dostaw w ilościach mniejszych niż wskazane szacunkowo w formularzu cenowym.</w:t>
      </w:r>
    </w:p>
    <w:p w:rsidR="007E5FA6" w:rsidRPr="007E5FA6" w:rsidRDefault="007E5FA6" w:rsidP="00C7603E">
      <w:pPr>
        <w:numPr>
          <w:ilvl w:val="0"/>
          <w:numId w:val="31"/>
        </w:numPr>
        <w:tabs>
          <w:tab w:val="left" w:pos="720"/>
        </w:tabs>
        <w:jc w:val="both"/>
        <w:rPr>
          <w:rFonts w:ascii="Arial" w:hAnsi="Arial" w:cs="Arial"/>
          <w:sz w:val="20"/>
          <w:szCs w:val="20"/>
        </w:rPr>
      </w:pPr>
      <w:r w:rsidRPr="007E5FA6">
        <w:rPr>
          <w:rFonts w:ascii="Arial" w:hAnsi="Arial" w:cs="Arial"/>
          <w:sz w:val="20"/>
          <w:szCs w:val="20"/>
        </w:rPr>
        <w:t>Zamawiający może zmienić ilości w ramach zamawianego asortymentu w granicach wartości brutto niniejszej umowy.</w:t>
      </w:r>
    </w:p>
    <w:p w:rsidR="007E5FA6" w:rsidRDefault="007E5FA6" w:rsidP="007E5FA6">
      <w:pPr>
        <w:ind w:left="360"/>
        <w:jc w:val="center"/>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2</w:t>
      </w:r>
    </w:p>
    <w:p w:rsidR="007E5FA6" w:rsidRDefault="007E5FA6" w:rsidP="007E5FA6">
      <w:pPr>
        <w:ind w:left="360"/>
        <w:jc w:val="center"/>
        <w:rPr>
          <w:rFonts w:ascii="Arial" w:hAnsi="Arial" w:cs="Arial"/>
          <w:sz w:val="20"/>
          <w:szCs w:val="20"/>
        </w:rPr>
      </w:pPr>
      <w:r>
        <w:rPr>
          <w:rFonts w:ascii="Arial" w:hAnsi="Arial" w:cs="Arial"/>
          <w:sz w:val="20"/>
          <w:szCs w:val="20"/>
        </w:rPr>
        <w:t>Cena</w:t>
      </w:r>
    </w:p>
    <w:p w:rsidR="007E5FA6" w:rsidRDefault="007E5FA6" w:rsidP="00C7603E">
      <w:pPr>
        <w:numPr>
          <w:ilvl w:val="0"/>
          <w:numId w:val="32"/>
        </w:numPr>
        <w:ind w:left="360"/>
        <w:jc w:val="both"/>
        <w:rPr>
          <w:rFonts w:ascii="Arial" w:hAnsi="Arial" w:cs="Arial"/>
          <w:sz w:val="20"/>
          <w:szCs w:val="20"/>
        </w:rPr>
      </w:pPr>
      <w:r>
        <w:rPr>
          <w:rFonts w:ascii="Arial" w:hAnsi="Arial" w:cs="Arial"/>
          <w:sz w:val="20"/>
          <w:szCs w:val="20"/>
        </w:rPr>
        <w:t xml:space="preserve">Wykonawca dostarcza towar określony w § 1 za cenę jednostkową wskazaną w formularzu cenowym z dnia …………. stanowiącym załącznik nr 1 do umowy. </w:t>
      </w:r>
    </w:p>
    <w:p w:rsidR="007E5FA6" w:rsidRPr="007E5FA6" w:rsidRDefault="007E5FA6" w:rsidP="00C7603E">
      <w:pPr>
        <w:numPr>
          <w:ilvl w:val="0"/>
          <w:numId w:val="32"/>
        </w:numPr>
        <w:ind w:left="360"/>
        <w:jc w:val="both"/>
        <w:rPr>
          <w:rFonts w:ascii="Arial" w:hAnsi="Arial" w:cs="Arial"/>
          <w:sz w:val="20"/>
          <w:szCs w:val="20"/>
        </w:rPr>
      </w:pPr>
      <w:r w:rsidRPr="007E5FA6">
        <w:rPr>
          <w:rFonts w:ascii="Arial" w:hAnsi="Arial" w:cs="Arial"/>
          <w:sz w:val="20"/>
          <w:szCs w:val="20"/>
        </w:rPr>
        <w:t>Cena jednostkowa określona w formularzu cenowym z dnia …………….</w:t>
      </w:r>
      <w:r w:rsidRPr="007E5FA6">
        <w:t xml:space="preserve"> </w:t>
      </w:r>
      <w:r w:rsidRPr="007E5FA6">
        <w:rPr>
          <w:rFonts w:ascii="Arial" w:hAnsi="Arial" w:cs="Arial"/>
          <w:sz w:val="20"/>
          <w:szCs w:val="20"/>
        </w:rPr>
        <w:t>stanowiącym załącznik nr 1 do umowy obowiązuje przez czas trwania umowy i nie ulegnie zmianie w czasie obowiązywania umowy.</w:t>
      </w:r>
    </w:p>
    <w:p w:rsidR="007E5FA6" w:rsidRDefault="007E5FA6" w:rsidP="00C7603E">
      <w:pPr>
        <w:numPr>
          <w:ilvl w:val="0"/>
          <w:numId w:val="32"/>
        </w:numPr>
        <w:ind w:left="360"/>
        <w:jc w:val="both"/>
        <w:rPr>
          <w:rFonts w:ascii="Arial" w:hAnsi="Arial" w:cs="Arial"/>
          <w:sz w:val="20"/>
          <w:szCs w:val="20"/>
        </w:rPr>
      </w:pPr>
      <w:r>
        <w:rPr>
          <w:rFonts w:ascii="Arial" w:hAnsi="Arial" w:cs="Arial"/>
          <w:sz w:val="20"/>
          <w:szCs w:val="20"/>
        </w:rPr>
        <w:t xml:space="preserve">Wartość brutto niniejszej umowy wynosi </w:t>
      </w:r>
      <w:r>
        <w:rPr>
          <w:rFonts w:ascii="Arial" w:hAnsi="Arial" w:cs="Arial"/>
          <w:b/>
          <w:bCs/>
          <w:sz w:val="20"/>
          <w:szCs w:val="20"/>
        </w:rPr>
        <w:t>………. zł</w:t>
      </w:r>
      <w:r>
        <w:rPr>
          <w:rFonts w:ascii="Arial" w:hAnsi="Arial" w:cs="Arial"/>
          <w:sz w:val="20"/>
          <w:szCs w:val="20"/>
        </w:rPr>
        <w:t xml:space="preserve">,(słownie: …………….). </w:t>
      </w:r>
    </w:p>
    <w:p w:rsidR="007E5FA6" w:rsidRDefault="007E5FA6" w:rsidP="007E5FA6">
      <w:pPr>
        <w:ind w:left="720"/>
        <w:jc w:val="center"/>
        <w:rPr>
          <w:rFonts w:ascii="Arial" w:hAnsi="Arial" w:cs="Arial"/>
          <w:sz w:val="20"/>
          <w:szCs w:val="20"/>
        </w:rPr>
      </w:pPr>
    </w:p>
    <w:p w:rsidR="007E5FA6" w:rsidRDefault="007E5FA6" w:rsidP="007E5FA6">
      <w:pPr>
        <w:ind w:left="720"/>
        <w:jc w:val="center"/>
        <w:rPr>
          <w:rFonts w:ascii="Arial" w:hAnsi="Arial" w:cs="Arial"/>
          <w:sz w:val="20"/>
          <w:szCs w:val="20"/>
        </w:rPr>
      </w:pPr>
    </w:p>
    <w:p w:rsidR="007E5FA6" w:rsidRDefault="007E5FA6" w:rsidP="007E5FA6">
      <w:pPr>
        <w:ind w:left="720"/>
        <w:jc w:val="center"/>
        <w:rPr>
          <w:rFonts w:ascii="Arial" w:hAnsi="Arial" w:cs="Arial"/>
          <w:sz w:val="20"/>
          <w:szCs w:val="20"/>
        </w:rPr>
      </w:pPr>
      <w:r>
        <w:rPr>
          <w:rFonts w:ascii="Arial" w:hAnsi="Arial" w:cs="Arial"/>
          <w:sz w:val="20"/>
          <w:szCs w:val="20"/>
        </w:rPr>
        <w:t>§ 3</w:t>
      </w:r>
    </w:p>
    <w:p w:rsidR="007E5FA6" w:rsidRDefault="007E5FA6" w:rsidP="007E5FA6">
      <w:pPr>
        <w:ind w:left="720"/>
        <w:jc w:val="center"/>
        <w:rPr>
          <w:rFonts w:ascii="Arial" w:hAnsi="Arial" w:cs="Arial"/>
          <w:sz w:val="20"/>
          <w:szCs w:val="20"/>
        </w:rPr>
      </w:pPr>
      <w:r>
        <w:rPr>
          <w:rFonts w:ascii="Arial" w:hAnsi="Arial" w:cs="Arial"/>
          <w:sz w:val="20"/>
          <w:szCs w:val="20"/>
        </w:rPr>
        <w:t>Warunki płatności</w:t>
      </w:r>
    </w:p>
    <w:p w:rsidR="007E5FA6" w:rsidRDefault="007E5FA6" w:rsidP="00C7603E">
      <w:pPr>
        <w:numPr>
          <w:ilvl w:val="0"/>
          <w:numId w:val="27"/>
        </w:numPr>
        <w:tabs>
          <w:tab w:val="left" w:pos="720"/>
        </w:tabs>
        <w:jc w:val="both"/>
        <w:rPr>
          <w:rFonts w:ascii="Arial" w:hAnsi="Arial" w:cs="Arial"/>
          <w:sz w:val="20"/>
          <w:szCs w:val="20"/>
        </w:rPr>
      </w:pPr>
      <w:r>
        <w:rPr>
          <w:rFonts w:ascii="Arial" w:hAnsi="Arial" w:cs="Arial"/>
          <w:sz w:val="20"/>
          <w:szCs w:val="20"/>
        </w:rPr>
        <w:t xml:space="preserve">Strony ustalają, iż zapłata za dostarczony towar następować będzie w oparciu </w:t>
      </w:r>
      <w:r>
        <w:rPr>
          <w:rFonts w:ascii="Arial" w:hAnsi="Arial" w:cs="Arial"/>
          <w:sz w:val="20"/>
          <w:szCs w:val="20"/>
        </w:rPr>
        <w:br/>
        <w:t xml:space="preserve">o prawidłowo wystawioną przez Wykonawcę fakturę VAT. </w:t>
      </w:r>
    </w:p>
    <w:p w:rsidR="007E5FA6" w:rsidRDefault="007E5FA6" w:rsidP="00C7603E">
      <w:pPr>
        <w:numPr>
          <w:ilvl w:val="0"/>
          <w:numId w:val="27"/>
        </w:numPr>
        <w:tabs>
          <w:tab w:val="left" w:pos="720"/>
        </w:tabs>
        <w:jc w:val="both"/>
        <w:rPr>
          <w:rFonts w:ascii="Arial" w:hAnsi="Arial" w:cs="Arial"/>
          <w:sz w:val="20"/>
          <w:szCs w:val="20"/>
        </w:rPr>
      </w:pPr>
      <w:r>
        <w:rPr>
          <w:rFonts w:ascii="Arial" w:hAnsi="Arial" w:cs="Arial"/>
          <w:sz w:val="20"/>
          <w:szCs w:val="20"/>
        </w:rPr>
        <w:t xml:space="preserve">Płatność dokonywana będzie w terminie 30 dni od daty otrzymania przez Zamawiającego prawidłowo wystawionej faktury VAT na </w:t>
      </w:r>
      <w:r w:rsidRPr="007E5FA6">
        <w:rPr>
          <w:rFonts w:ascii="Arial" w:hAnsi="Arial" w:cs="Arial"/>
          <w:sz w:val="20"/>
          <w:szCs w:val="20"/>
        </w:rPr>
        <w:t>rachunek bankowy Wykonawcy prowadzony przez ……………………………………….. pod nr ………………………………………………………………..</w:t>
      </w:r>
    </w:p>
    <w:p w:rsidR="007E5FA6" w:rsidRDefault="007E5FA6" w:rsidP="00C7603E">
      <w:pPr>
        <w:numPr>
          <w:ilvl w:val="0"/>
          <w:numId w:val="27"/>
        </w:numPr>
        <w:tabs>
          <w:tab w:val="left" w:pos="720"/>
        </w:tabs>
        <w:jc w:val="both"/>
        <w:rPr>
          <w:rFonts w:ascii="Arial" w:hAnsi="Arial" w:cs="Arial"/>
          <w:sz w:val="20"/>
          <w:szCs w:val="20"/>
        </w:rPr>
      </w:pPr>
      <w:r>
        <w:rPr>
          <w:rFonts w:ascii="Arial" w:hAnsi="Arial" w:cs="Arial"/>
          <w:sz w:val="20"/>
          <w:szCs w:val="20"/>
        </w:rPr>
        <w:t>Za datę uregulowania należności uważa się dzień obciążenia rachunku bankowego Zamawiającego.</w:t>
      </w:r>
    </w:p>
    <w:p w:rsidR="007E5FA6" w:rsidRDefault="007E5FA6" w:rsidP="00C7603E">
      <w:pPr>
        <w:numPr>
          <w:ilvl w:val="0"/>
          <w:numId w:val="27"/>
        </w:numPr>
        <w:tabs>
          <w:tab w:val="left" w:pos="720"/>
        </w:tabs>
        <w:jc w:val="both"/>
        <w:rPr>
          <w:rFonts w:ascii="Arial" w:hAnsi="Arial" w:cs="Arial"/>
          <w:sz w:val="20"/>
          <w:szCs w:val="20"/>
        </w:rPr>
      </w:pPr>
      <w:r>
        <w:rPr>
          <w:rFonts w:ascii="Arial" w:hAnsi="Arial" w:cs="Arial"/>
          <w:sz w:val="20"/>
          <w:szCs w:val="20"/>
        </w:rPr>
        <w:t>W przypadku niedotrzymania terminu, o którym mowa w ust. 3 Wykonawca może obciążyć Zamawiającego odsetkami ustawowymi.</w:t>
      </w:r>
    </w:p>
    <w:p w:rsidR="007E5FA6" w:rsidRDefault="007E5FA6" w:rsidP="007E5FA6">
      <w:pPr>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4</w:t>
      </w:r>
    </w:p>
    <w:p w:rsidR="007E5FA6" w:rsidRDefault="007E5FA6" w:rsidP="007E5FA6">
      <w:pPr>
        <w:ind w:left="360"/>
        <w:jc w:val="center"/>
        <w:rPr>
          <w:rFonts w:ascii="Arial" w:hAnsi="Arial" w:cs="Arial"/>
          <w:sz w:val="20"/>
          <w:szCs w:val="20"/>
        </w:rPr>
      </w:pPr>
      <w:r>
        <w:rPr>
          <w:rFonts w:ascii="Arial" w:hAnsi="Arial" w:cs="Arial"/>
          <w:sz w:val="20"/>
          <w:szCs w:val="20"/>
        </w:rPr>
        <w:t>Termin dostawy</w:t>
      </w:r>
    </w:p>
    <w:p w:rsidR="007E5FA6" w:rsidRPr="007E5FA6" w:rsidRDefault="007E5FA6" w:rsidP="00C7603E">
      <w:pPr>
        <w:numPr>
          <w:ilvl w:val="0"/>
          <w:numId w:val="29"/>
        </w:numPr>
        <w:tabs>
          <w:tab w:val="left" w:pos="567"/>
        </w:tabs>
        <w:jc w:val="both"/>
        <w:rPr>
          <w:rFonts w:ascii="Arial" w:hAnsi="Arial" w:cs="Arial"/>
          <w:sz w:val="20"/>
          <w:szCs w:val="20"/>
        </w:rPr>
      </w:pPr>
      <w:r>
        <w:rPr>
          <w:rFonts w:ascii="Arial" w:hAnsi="Arial" w:cs="Arial"/>
          <w:spacing w:val="2"/>
          <w:position w:val="-2"/>
          <w:sz w:val="20"/>
          <w:szCs w:val="20"/>
        </w:rPr>
        <w:lastRenderedPageBreak/>
        <w:t>Wykonawca zobowiązuje się do realizacji dostawy towaru w ilości i asortymencie zgodnie z </w:t>
      </w:r>
      <w:r w:rsidRPr="007E5FA6">
        <w:rPr>
          <w:rFonts w:ascii="Arial" w:hAnsi="Arial" w:cs="Arial"/>
          <w:spacing w:val="2"/>
          <w:position w:val="-2"/>
          <w:sz w:val="20"/>
          <w:szCs w:val="20"/>
        </w:rPr>
        <w:t>każdorazowym zamówieniem zgłoszonym przez Zamawiającego pisemnie, e-mailem lub faksem.</w:t>
      </w:r>
    </w:p>
    <w:p w:rsidR="007E5FA6" w:rsidRPr="007E5FA6" w:rsidRDefault="007E5FA6" w:rsidP="00C7603E">
      <w:pPr>
        <w:numPr>
          <w:ilvl w:val="0"/>
          <w:numId w:val="29"/>
        </w:numPr>
        <w:jc w:val="both"/>
        <w:rPr>
          <w:rFonts w:ascii="Arial" w:hAnsi="Arial" w:cs="Arial"/>
          <w:sz w:val="20"/>
          <w:szCs w:val="20"/>
        </w:rPr>
      </w:pPr>
      <w:r w:rsidRPr="007E5FA6">
        <w:rPr>
          <w:rFonts w:ascii="Arial" w:hAnsi="Arial" w:cs="Arial"/>
          <w:spacing w:val="2"/>
          <w:position w:val="-2"/>
          <w:sz w:val="20"/>
          <w:szCs w:val="20"/>
        </w:rPr>
        <w:t>Towar dostarczony powinien mieć na opakowaniu oznaczenie fabryczne, tzn. rodzaj, nazwę wyrobu, ilość, datę produkcji, nazwę i adres producenta oraz winien być właściwie transportowany.</w:t>
      </w:r>
    </w:p>
    <w:p w:rsidR="007E5FA6" w:rsidRDefault="007E5FA6" w:rsidP="00C7603E">
      <w:pPr>
        <w:numPr>
          <w:ilvl w:val="0"/>
          <w:numId w:val="29"/>
        </w:numPr>
        <w:jc w:val="both"/>
        <w:rPr>
          <w:rFonts w:ascii="Arial" w:hAnsi="Arial" w:cs="Arial"/>
          <w:sz w:val="20"/>
          <w:szCs w:val="20"/>
        </w:rPr>
      </w:pPr>
      <w:r w:rsidRPr="007E5FA6">
        <w:rPr>
          <w:rFonts w:ascii="Arial" w:hAnsi="Arial" w:cs="Arial"/>
          <w:spacing w:val="2"/>
          <w:position w:val="-2"/>
          <w:sz w:val="20"/>
          <w:szCs w:val="20"/>
        </w:rPr>
        <w:t xml:space="preserve">Wykonawca zobowiązuje się do niezwłocznego reagowania </w:t>
      </w:r>
      <w:r>
        <w:rPr>
          <w:rFonts w:ascii="Arial" w:hAnsi="Arial" w:cs="Arial"/>
          <w:spacing w:val="2"/>
          <w:position w:val="-2"/>
          <w:sz w:val="20"/>
          <w:szCs w:val="20"/>
        </w:rPr>
        <w:t>na zwiększone lub zmniejszone potrzeby Zamawiającego, jak również na ewentualne korekty już dokonanych zamówień.</w:t>
      </w:r>
    </w:p>
    <w:p w:rsidR="007E5FA6" w:rsidRDefault="007E5FA6" w:rsidP="00C7603E">
      <w:pPr>
        <w:numPr>
          <w:ilvl w:val="0"/>
          <w:numId w:val="29"/>
        </w:numPr>
        <w:jc w:val="both"/>
        <w:rPr>
          <w:rFonts w:ascii="Arial" w:hAnsi="Arial" w:cs="Arial"/>
          <w:sz w:val="20"/>
          <w:szCs w:val="20"/>
        </w:rPr>
      </w:pPr>
      <w:r>
        <w:rPr>
          <w:rFonts w:ascii="Arial" w:hAnsi="Arial" w:cs="Arial"/>
          <w:spacing w:val="2"/>
          <w:position w:val="-2"/>
          <w:sz w:val="20"/>
          <w:szCs w:val="20"/>
        </w:rPr>
        <w:t>Wykonawca zobowiązuje się do dostarczenia zamówionej partii towaru do Magazynu Zamawiającego na własny koszt i ryzyko w terminie do ……dni od złożenia zamówienia (z wyjątkiem sobót, świąt i niedziel). Dostawa towaru będzie miała miejsce w godzinach pracy Magazynu (poniedziałek – piątek godz. 8.00 do 14.00). Do obowiązków Wykonawcy należy również rozładunek towaru dokonany na własny koszt i ryzyko.</w:t>
      </w:r>
    </w:p>
    <w:p w:rsidR="007E5FA6" w:rsidRDefault="007E5FA6" w:rsidP="00C7603E">
      <w:pPr>
        <w:numPr>
          <w:ilvl w:val="0"/>
          <w:numId w:val="29"/>
        </w:numPr>
        <w:jc w:val="both"/>
        <w:rPr>
          <w:rFonts w:ascii="Arial" w:hAnsi="Arial" w:cs="Arial"/>
          <w:sz w:val="20"/>
          <w:szCs w:val="20"/>
        </w:rPr>
      </w:pPr>
      <w:r>
        <w:rPr>
          <w:rFonts w:ascii="Arial" w:hAnsi="Arial" w:cs="Arial"/>
          <w:spacing w:val="2"/>
          <w:position w:val="-2"/>
          <w:sz w:val="20"/>
          <w:szCs w:val="20"/>
        </w:rPr>
        <w:t>Jeżeli dostawa wypada w dniu wolnym od pracy lub poza godzinami pracy Magazynu, dostawa nastąpi w pierwszym dniu roboczym po wyznaczonym terminie.</w:t>
      </w:r>
    </w:p>
    <w:p w:rsidR="007E5FA6" w:rsidRDefault="007E5FA6" w:rsidP="00C7603E">
      <w:pPr>
        <w:numPr>
          <w:ilvl w:val="0"/>
          <w:numId w:val="29"/>
        </w:numPr>
        <w:jc w:val="both"/>
        <w:rPr>
          <w:rFonts w:ascii="Arial" w:hAnsi="Arial" w:cs="Arial"/>
          <w:sz w:val="20"/>
          <w:szCs w:val="20"/>
        </w:rPr>
      </w:pPr>
      <w:r>
        <w:rPr>
          <w:rFonts w:ascii="Arial" w:hAnsi="Arial" w:cs="Arial"/>
          <w:sz w:val="20"/>
          <w:szCs w:val="20"/>
        </w:rPr>
        <w:t>Odbiór asortymentu odbywać się będzie na podstawie wystawionej faktury VAT z określeniem przedmiotu umowy oraz ceny jednostkowej netto i brutto, dacie ważności i nr serii towaru.</w:t>
      </w:r>
    </w:p>
    <w:p w:rsidR="007E5FA6" w:rsidRDefault="007E5FA6" w:rsidP="007E5FA6">
      <w:pPr>
        <w:jc w:val="center"/>
        <w:rPr>
          <w:rFonts w:ascii="Arial" w:hAnsi="Arial" w:cs="Arial"/>
          <w:sz w:val="20"/>
          <w:szCs w:val="20"/>
        </w:rPr>
      </w:pPr>
    </w:p>
    <w:p w:rsidR="007E5FA6" w:rsidRDefault="007E5FA6" w:rsidP="007E5FA6">
      <w:pPr>
        <w:rPr>
          <w:rFonts w:ascii="Arial" w:hAnsi="Arial" w:cs="Arial"/>
          <w:sz w:val="20"/>
          <w:szCs w:val="20"/>
        </w:rPr>
      </w:pPr>
    </w:p>
    <w:p w:rsidR="007E5FA6" w:rsidRDefault="007E5FA6" w:rsidP="007E5FA6">
      <w:pPr>
        <w:jc w:val="center"/>
        <w:rPr>
          <w:rFonts w:ascii="Arial" w:hAnsi="Arial" w:cs="Arial"/>
          <w:sz w:val="20"/>
          <w:szCs w:val="20"/>
        </w:rPr>
      </w:pPr>
      <w:r>
        <w:rPr>
          <w:rFonts w:ascii="Kalinga" w:hAnsi="Kalinga" w:cs="Kalinga"/>
          <w:sz w:val="20"/>
          <w:szCs w:val="20"/>
        </w:rPr>
        <w:t>§</w:t>
      </w:r>
      <w:r>
        <w:rPr>
          <w:rFonts w:ascii="Arial" w:hAnsi="Arial" w:cs="Arial"/>
          <w:sz w:val="20"/>
          <w:szCs w:val="20"/>
        </w:rPr>
        <w:t xml:space="preserve"> 5</w:t>
      </w:r>
    </w:p>
    <w:p w:rsidR="007E5FA6" w:rsidRPr="007E5FA6" w:rsidRDefault="007E5FA6" w:rsidP="00C7603E">
      <w:pPr>
        <w:numPr>
          <w:ilvl w:val="0"/>
          <w:numId w:val="28"/>
        </w:numPr>
        <w:tabs>
          <w:tab w:val="left" w:pos="720"/>
        </w:tabs>
        <w:jc w:val="both"/>
        <w:rPr>
          <w:rFonts w:ascii="Arial" w:hAnsi="Arial" w:cs="Arial"/>
          <w:sz w:val="20"/>
          <w:szCs w:val="20"/>
        </w:rPr>
      </w:pPr>
      <w:r>
        <w:rPr>
          <w:rFonts w:ascii="Arial" w:hAnsi="Arial" w:cs="Arial"/>
          <w:sz w:val="20"/>
          <w:szCs w:val="20"/>
        </w:rPr>
        <w:t xml:space="preserve">W przypadku braków ilościowych lub jakościowych w dostawie Zamawiający w terminie 5 dni od dnia otrzymania towaru zawiadamia Wykonawcę pisemnie </w:t>
      </w:r>
      <w:r w:rsidRPr="007E5FA6">
        <w:rPr>
          <w:rFonts w:ascii="Arial" w:hAnsi="Arial" w:cs="Arial"/>
          <w:sz w:val="20"/>
          <w:szCs w:val="20"/>
        </w:rPr>
        <w:t>o stwierdzonych brakach i wadach.</w:t>
      </w:r>
    </w:p>
    <w:p w:rsidR="007E5FA6" w:rsidRPr="007E5FA6" w:rsidRDefault="007E5FA6" w:rsidP="00C7603E">
      <w:pPr>
        <w:numPr>
          <w:ilvl w:val="0"/>
          <w:numId w:val="28"/>
        </w:numPr>
        <w:tabs>
          <w:tab w:val="left" w:pos="720"/>
        </w:tabs>
        <w:jc w:val="both"/>
        <w:rPr>
          <w:rFonts w:ascii="Arial" w:hAnsi="Arial" w:cs="Arial"/>
          <w:sz w:val="20"/>
          <w:szCs w:val="20"/>
        </w:rPr>
      </w:pPr>
      <w:r w:rsidRPr="007E5FA6">
        <w:rPr>
          <w:rFonts w:ascii="Arial" w:hAnsi="Arial" w:cs="Arial"/>
          <w:sz w:val="20"/>
          <w:szCs w:val="20"/>
        </w:rPr>
        <w:t xml:space="preserve">Wykonawca zobowiązuje się do niezwłocznej wymiany wadliwego towaru na zgodny </w:t>
      </w:r>
      <w:r w:rsidRPr="007E5FA6">
        <w:rPr>
          <w:rFonts w:ascii="Arial" w:hAnsi="Arial" w:cs="Arial"/>
          <w:sz w:val="20"/>
          <w:szCs w:val="20"/>
        </w:rPr>
        <w:br/>
        <w:t xml:space="preserve">z zamówieniem co do jakości, ewentualnie w razie braków ilościowych do niezwłocznego dostarczenia brakującej ilości, nie później niż w terminie 7 dni od dnia otrzymania informacji </w:t>
      </w:r>
      <w:r w:rsidRPr="007E5FA6">
        <w:rPr>
          <w:rFonts w:ascii="Arial" w:hAnsi="Arial" w:cs="Arial"/>
          <w:sz w:val="20"/>
          <w:szCs w:val="20"/>
        </w:rPr>
        <w:br/>
        <w:t>o brakach lub o złej jakości towaru.</w:t>
      </w:r>
    </w:p>
    <w:p w:rsidR="007E5FA6" w:rsidRPr="007E5FA6" w:rsidRDefault="007E5FA6" w:rsidP="00C7603E">
      <w:pPr>
        <w:numPr>
          <w:ilvl w:val="0"/>
          <w:numId w:val="28"/>
        </w:numPr>
        <w:tabs>
          <w:tab w:val="left" w:pos="720"/>
        </w:tabs>
        <w:jc w:val="both"/>
        <w:rPr>
          <w:rFonts w:ascii="Arial" w:hAnsi="Arial" w:cs="Arial"/>
          <w:sz w:val="20"/>
          <w:szCs w:val="20"/>
        </w:rPr>
      </w:pPr>
      <w:r w:rsidRPr="007E5FA6">
        <w:rPr>
          <w:rFonts w:ascii="Arial" w:hAnsi="Arial" w:cs="Arial"/>
          <w:sz w:val="20"/>
          <w:szCs w:val="20"/>
        </w:rPr>
        <w:t>Strony ustalają, iż w przypadku:</w:t>
      </w:r>
    </w:p>
    <w:p w:rsidR="007E5FA6" w:rsidRPr="007E5FA6" w:rsidRDefault="007E5FA6" w:rsidP="00C7603E">
      <w:pPr>
        <w:numPr>
          <w:ilvl w:val="0"/>
          <w:numId w:val="35"/>
        </w:numPr>
        <w:jc w:val="both"/>
        <w:rPr>
          <w:rFonts w:ascii="Arial" w:hAnsi="Arial" w:cs="Arial"/>
          <w:sz w:val="20"/>
          <w:szCs w:val="20"/>
        </w:rPr>
      </w:pPr>
      <w:r w:rsidRPr="007E5FA6">
        <w:rPr>
          <w:rFonts w:ascii="Arial" w:hAnsi="Arial" w:cs="Arial"/>
          <w:sz w:val="20"/>
          <w:szCs w:val="20"/>
        </w:rPr>
        <w:t xml:space="preserve">opóźnienia w dostarczeniu przedmiotu umowy, Wykonawca zapłaci Zamawiającemu karę </w:t>
      </w:r>
      <w:r w:rsidRPr="007E5FA6">
        <w:rPr>
          <w:rFonts w:ascii="Arial" w:hAnsi="Arial" w:cs="Arial"/>
          <w:sz w:val="20"/>
          <w:szCs w:val="20"/>
        </w:rPr>
        <w:br/>
        <w:t>w wysokości 1% wartości brutto zamówienia niedostarczonego w ustalonym terminie za każdy dzień opóźnienia;</w:t>
      </w:r>
    </w:p>
    <w:p w:rsidR="007E5FA6" w:rsidRDefault="007E5FA6" w:rsidP="00C7603E">
      <w:pPr>
        <w:numPr>
          <w:ilvl w:val="0"/>
          <w:numId w:val="35"/>
        </w:numPr>
        <w:jc w:val="both"/>
        <w:rPr>
          <w:rFonts w:ascii="Arial" w:hAnsi="Arial" w:cs="Arial"/>
          <w:sz w:val="20"/>
          <w:szCs w:val="20"/>
        </w:rPr>
      </w:pPr>
      <w:r w:rsidRPr="007E5FA6">
        <w:rPr>
          <w:rFonts w:ascii="Arial" w:hAnsi="Arial" w:cs="Arial"/>
          <w:sz w:val="20"/>
          <w:szCs w:val="20"/>
        </w:rPr>
        <w:t xml:space="preserve">opóźnienia w usunięciu wad stwierdzonych przy odbiorze lub w terminie określonym w </w:t>
      </w:r>
      <w:r w:rsidRPr="007E5FA6">
        <w:rPr>
          <w:rFonts w:ascii="Kalinga" w:hAnsi="Kalinga" w:cs="Kalinga"/>
          <w:sz w:val="20"/>
          <w:szCs w:val="20"/>
        </w:rPr>
        <w:t>§</w:t>
      </w:r>
      <w:r w:rsidRPr="007E5FA6">
        <w:rPr>
          <w:rFonts w:ascii="Arial" w:hAnsi="Arial" w:cs="Arial"/>
          <w:sz w:val="20"/>
          <w:szCs w:val="20"/>
        </w:rPr>
        <w:t xml:space="preserve"> 5 ust. 1 Wykonawca zapłaci Zamawiającemu karę w wysokości 1% wartości brutto Zamówienia za </w:t>
      </w:r>
      <w:r>
        <w:rPr>
          <w:rFonts w:ascii="Arial" w:hAnsi="Arial" w:cs="Arial"/>
          <w:sz w:val="20"/>
          <w:szCs w:val="20"/>
        </w:rPr>
        <w:t>każdy dzień opóźnienia liczony od dnia następującego po terminie wyznaczonym przez Zamawiającego na usunięcie wad;</w:t>
      </w:r>
    </w:p>
    <w:p w:rsidR="007E5FA6" w:rsidRDefault="007E5FA6" w:rsidP="00C7603E">
      <w:pPr>
        <w:numPr>
          <w:ilvl w:val="0"/>
          <w:numId w:val="35"/>
        </w:numPr>
        <w:jc w:val="both"/>
        <w:rPr>
          <w:rFonts w:ascii="Arial" w:hAnsi="Arial" w:cs="Arial"/>
          <w:sz w:val="20"/>
          <w:szCs w:val="20"/>
        </w:rPr>
      </w:pPr>
      <w:r>
        <w:rPr>
          <w:rFonts w:ascii="Arial" w:hAnsi="Arial" w:cs="Arial"/>
          <w:sz w:val="20"/>
          <w:szCs w:val="20"/>
        </w:rPr>
        <w:t>odstąpienia od umowy z powodu okoliczności, za które odpowiada Wykonawca - Wykonawca zobowiązuje się zapłacić Zamawiającemu karę w wysokości 10% wartości brutto przedmiotu umowy.</w:t>
      </w:r>
    </w:p>
    <w:p w:rsidR="007E5FA6" w:rsidRDefault="007E5FA6" w:rsidP="007E5FA6">
      <w:pPr>
        <w:ind w:left="360"/>
        <w:jc w:val="both"/>
        <w:rPr>
          <w:rFonts w:ascii="Arial" w:hAnsi="Arial" w:cs="Arial"/>
          <w:sz w:val="20"/>
          <w:szCs w:val="20"/>
        </w:rPr>
      </w:pPr>
      <w:r>
        <w:rPr>
          <w:rFonts w:ascii="Arial" w:hAnsi="Arial" w:cs="Arial"/>
          <w:sz w:val="20"/>
          <w:szCs w:val="20"/>
        </w:rPr>
        <w:t>Wyżej wymienione kary mogą podlegać sumowaniu.</w:t>
      </w:r>
    </w:p>
    <w:p w:rsidR="007E5FA6" w:rsidRDefault="007E5FA6" w:rsidP="00C7603E">
      <w:pPr>
        <w:numPr>
          <w:ilvl w:val="0"/>
          <w:numId w:val="28"/>
        </w:numPr>
        <w:tabs>
          <w:tab w:val="left" w:pos="720"/>
        </w:tabs>
        <w:jc w:val="both"/>
        <w:rPr>
          <w:rFonts w:ascii="Arial" w:hAnsi="Arial" w:cs="Arial"/>
          <w:sz w:val="20"/>
          <w:szCs w:val="20"/>
        </w:rPr>
      </w:pPr>
      <w:r>
        <w:rPr>
          <w:rFonts w:ascii="Arial" w:hAnsi="Arial" w:cs="Arial"/>
          <w:sz w:val="20"/>
          <w:szCs w:val="20"/>
        </w:rPr>
        <w:t>W razie opóźnienia w zapłacie wyżej wymienionych kar Zamawiający może potrącić należną mu karę z należności Wykonawcy.</w:t>
      </w:r>
    </w:p>
    <w:p w:rsidR="007E5FA6" w:rsidRDefault="007E5FA6" w:rsidP="00C7603E">
      <w:pPr>
        <w:numPr>
          <w:ilvl w:val="0"/>
          <w:numId w:val="28"/>
        </w:numPr>
        <w:tabs>
          <w:tab w:val="left" w:pos="720"/>
        </w:tabs>
        <w:jc w:val="both"/>
        <w:rPr>
          <w:rFonts w:ascii="Arial" w:hAnsi="Arial" w:cs="Arial"/>
          <w:sz w:val="20"/>
          <w:szCs w:val="20"/>
        </w:rPr>
      </w:pPr>
      <w:r>
        <w:rPr>
          <w:rFonts w:ascii="Arial" w:hAnsi="Arial" w:cs="Arial"/>
          <w:sz w:val="20"/>
          <w:szCs w:val="20"/>
        </w:rPr>
        <w:t>Zamawiający zastrzega możliwość dochodzenia na zasadach ogólnych odszkodowania przewyższającego wartość wyżej wymienionych kar, jeśli kary nie pokrywają wyrządzonej szkody.</w:t>
      </w:r>
    </w:p>
    <w:p w:rsidR="007E5FA6" w:rsidRPr="007E5FA6" w:rsidRDefault="007E5FA6" w:rsidP="00C7603E">
      <w:pPr>
        <w:pStyle w:val="Akapitzlist"/>
        <w:numPr>
          <w:ilvl w:val="0"/>
          <w:numId w:val="28"/>
        </w:numPr>
        <w:contextualSpacing/>
        <w:jc w:val="both"/>
        <w:rPr>
          <w:rFonts w:ascii="Arial" w:hAnsi="Arial" w:cs="Arial"/>
          <w:sz w:val="20"/>
          <w:szCs w:val="20"/>
        </w:rPr>
      </w:pPr>
      <w:r w:rsidRPr="007E5FA6">
        <w:rPr>
          <w:rFonts w:ascii="Arial" w:hAnsi="Arial" w:cs="Arial"/>
          <w:sz w:val="20"/>
          <w:szCs w:val="20"/>
        </w:rPr>
        <w:t>Opóźnienie w dostarczeniu przedmiotu zamówienia dłuższej niż 3 dni uprawnia Zamawiającego do dokonania zakupu danego artykułu u innego dostawcy (zakup interwencyjny) na koszt Wykonawcy, a różnica kosztów wynikająca z ceny przetargowej i ceny nabycia u innego dostawcy, obciążać będzie Wykonawcę i nie będzie wliczana przy określaniu wartości brutto zrealizowanej części niniejszej umowy.</w:t>
      </w:r>
    </w:p>
    <w:p w:rsidR="007E5FA6" w:rsidRDefault="007E5FA6" w:rsidP="00C7603E">
      <w:pPr>
        <w:numPr>
          <w:ilvl w:val="0"/>
          <w:numId w:val="28"/>
        </w:numPr>
        <w:tabs>
          <w:tab w:val="left" w:pos="720"/>
        </w:tabs>
        <w:jc w:val="both"/>
        <w:rPr>
          <w:rFonts w:ascii="Arial" w:hAnsi="Arial" w:cs="Arial"/>
          <w:sz w:val="20"/>
          <w:szCs w:val="20"/>
        </w:rPr>
      </w:pPr>
      <w:r>
        <w:rPr>
          <w:rFonts w:ascii="Arial" w:hAnsi="Arial" w:cs="Arial"/>
          <w:sz w:val="20"/>
          <w:szCs w:val="20"/>
        </w:rPr>
        <w:t xml:space="preserve">Zakup interwencyjny, o którym mowa powyżej skutkuje zmniejszeniem ilości przedmiotu umowy </w:t>
      </w:r>
      <w:r>
        <w:rPr>
          <w:rFonts w:ascii="Arial" w:hAnsi="Arial" w:cs="Arial"/>
          <w:sz w:val="20"/>
          <w:szCs w:val="20"/>
        </w:rPr>
        <w:br/>
        <w:t>o wielkość tego zakupu.</w:t>
      </w:r>
    </w:p>
    <w:p w:rsidR="007E5FA6" w:rsidRDefault="007E5FA6" w:rsidP="00C7603E">
      <w:pPr>
        <w:numPr>
          <w:ilvl w:val="0"/>
          <w:numId w:val="28"/>
        </w:numPr>
        <w:jc w:val="both"/>
        <w:rPr>
          <w:rFonts w:ascii="Arial" w:hAnsi="Arial" w:cs="Arial"/>
          <w:sz w:val="20"/>
          <w:szCs w:val="20"/>
        </w:rPr>
      </w:pPr>
      <w:r>
        <w:rPr>
          <w:rFonts w:ascii="Arial" w:hAnsi="Arial" w:cs="Arial"/>
          <w:sz w:val="20"/>
          <w:szCs w:val="20"/>
        </w:rPr>
        <w:t xml:space="preserve">Wykonawca ponosi pełną odpowiedzialność za uszkodzenia urządzeń Zamawiającego spowodowane używaniem zaoferowanych materiałów eksploatacyjnych. W przypadku uszkodzenia urządzenia ( drukarki, kserokopiarki, urządzenia faksowego), którego przyczyną będzie użycie dostarczonych materiałów eksploatacyjnych, Wykonawca zobowiązany jest, wg decyzji Zamawiającego, do naprawy urządzenia na swój koszt lub do zwrotu Zamawiającemu kosztu jego naprawy oraz pokrycia kosztów transportu urządzenia </w:t>
      </w:r>
      <w:r w:rsidRPr="007E5FA6">
        <w:rPr>
          <w:rFonts w:ascii="Arial" w:hAnsi="Arial" w:cs="Arial"/>
          <w:sz w:val="20"/>
          <w:szCs w:val="20"/>
        </w:rPr>
        <w:t xml:space="preserve">poniesionych </w:t>
      </w:r>
      <w:r w:rsidR="00153A72">
        <w:rPr>
          <w:rFonts w:ascii="Arial" w:hAnsi="Arial" w:cs="Arial"/>
          <w:sz w:val="20"/>
          <w:szCs w:val="20"/>
        </w:rPr>
        <w:t>w</w:t>
      </w:r>
      <w:r w:rsidRPr="007E5FA6">
        <w:rPr>
          <w:rFonts w:ascii="Arial" w:hAnsi="Arial" w:cs="Arial"/>
          <w:sz w:val="20"/>
          <w:szCs w:val="20"/>
        </w:rPr>
        <w:t xml:space="preserve"> związku z jego naprawą. </w:t>
      </w:r>
      <w:r>
        <w:rPr>
          <w:rFonts w:ascii="Arial" w:hAnsi="Arial" w:cs="Arial"/>
          <w:sz w:val="20"/>
          <w:szCs w:val="20"/>
        </w:rPr>
        <w:t>Czas naprawy uszkodzonych urządzeń nie powinien przekraczać 7 dni od daty zgłoszenia; w razie dłuższego terminu naprawy uszkodzonego urządzenia Wykonawca zobowiązany jest do użyczenia Zamawiającemu na czas naprawy urządzenia zastępczego i pokrycie kosztów transportu ( zapis dotyczy pakietu 3).</w:t>
      </w:r>
    </w:p>
    <w:p w:rsidR="00D709F4" w:rsidRPr="00B449D6" w:rsidRDefault="00D709F4" w:rsidP="00D709F4">
      <w:pPr>
        <w:numPr>
          <w:ilvl w:val="0"/>
          <w:numId w:val="28"/>
        </w:numPr>
        <w:tabs>
          <w:tab w:val="left" w:pos="3855"/>
        </w:tabs>
        <w:spacing w:after="40"/>
        <w:jc w:val="both"/>
        <w:rPr>
          <w:rFonts w:ascii="Calibri" w:hAnsi="Calibri"/>
          <w:color w:val="FF0000"/>
          <w:sz w:val="20"/>
          <w:szCs w:val="20"/>
        </w:rPr>
      </w:pPr>
      <w:r w:rsidRPr="00B449D6">
        <w:rPr>
          <w:rFonts w:ascii="Calibri" w:hAnsi="Calibri"/>
          <w:color w:val="FF0000"/>
          <w:sz w:val="20"/>
          <w:szCs w:val="20"/>
        </w:rPr>
        <w:lastRenderedPageBreak/>
        <w:t>Dostarczone materiały eksploatacyjne muszą być objęte co najmniej 24 – miesięcznym okresem przydatności do użytku od chwili dostarczenia do Zamawiającego.</w:t>
      </w:r>
    </w:p>
    <w:p w:rsidR="00D709F4" w:rsidRPr="00B449D6" w:rsidRDefault="00D709F4" w:rsidP="00D709F4">
      <w:pPr>
        <w:numPr>
          <w:ilvl w:val="0"/>
          <w:numId w:val="28"/>
        </w:numPr>
        <w:tabs>
          <w:tab w:val="left" w:pos="3855"/>
        </w:tabs>
        <w:spacing w:after="40"/>
        <w:jc w:val="both"/>
        <w:rPr>
          <w:rFonts w:ascii="Calibri" w:hAnsi="Calibri"/>
          <w:color w:val="FF0000"/>
          <w:sz w:val="20"/>
          <w:szCs w:val="20"/>
        </w:rPr>
      </w:pPr>
      <w:r w:rsidRPr="00B449D6">
        <w:rPr>
          <w:rFonts w:ascii="Calibri" w:hAnsi="Calibri"/>
          <w:color w:val="FF0000"/>
          <w:sz w:val="20"/>
          <w:szCs w:val="20"/>
        </w:rPr>
        <w:t>Jeżeli w trakcie trwania umowy Zamawiający stwierdzi, iż wydajność, jakość lub niezawodność dostarczonych produktów równoważnych odbiega na niekorzyść od parametrów produktu zalecanego przez producenta (pochodzącego od producenta urządzenia, do którego materiał jest przeznaczony) lub jeżeli produkt nie sygnalizuje we właściwy sposób stanu zużycia tuszu lub tonera, może zażądać od Wykonawcy zamiany materiału oferowanego na materiał pochodzący od producenta urządzenia.</w:t>
      </w:r>
    </w:p>
    <w:p w:rsidR="00D709F4" w:rsidRPr="00D709F4" w:rsidRDefault="00D709F4" w:rsidP="00D709F4">
      <w:pPr>
        <w:numPr>
          <w:ilvl w:val="0"/>
          <w:numId w:val="28"/>
        </w:numPr>
        <w:tabs>
          <w:tab w:val="left" w:pos="3855"/>
        </w:tabs>
        <w:spacing w:after="40"/>
        <w:jc w:val="both"/>
        <w:rPr>
          <w:rFonts w:ascii="Calibri" w:hAnsi="Calibri"/>
          <w:color w:val="FF0000"/>
          <w:sz w:val="20"/>
          <w:szCs w:val="20"/>
        </w:rPr>
      </w:pPr>
      <w:r w:rsidRPr="00B449D6">
        <w:rPr>
          <w:rFonts w:ascii="Calibri" w:hAnsi="Calibri"/>
          <w:color w:val="FF0000"/>
          <w:sz w:val="20"/>
          <w:szCs w:val="20"/>
        </w:rPr>
        <w:t>W przypadku 2 - krotnej reklamacji danej pozycji produktu równoważnego, Zamawiający może żądać dostaw produktu spełniającego wymagania i zalecanego przez producenta, w cenie danej pozycji określonej w formularzu a</w:t>
      </w:r>
      <w:r w:rsidR="001B1EFE">
        <w:rPr>
          <w:rFonts w:ascii="Calibri" w:hAnsi="Calibri"/>
          <w:color w:val="FF0000"/>
          <w:sz w:val="20"/>
          <w:szCs w:val="20"/>
        </w:rPr>
        <w:t>sortymentowo – cenowym.</w:t>
      </w:r>
    </w:p>
    <w:p w:rsidR="007E5FA6" w:rsidRPr="007E5FA6" w:rsidRDefault="007E5FA6" w:rsidP="00C7603E">
      <w:pPr>
        <w:numPr>
          <w:ilvl w:val="0"/>
          <w:numId w:val="28"/>
        </w:numPr>
        <w:jc w:val="both"/>
        <w:rPr>
          <w:rFonts w:ascii="Arial" w:hAnsi="Arial" w:cs="Arial"/>
          <w:sz w:val="20"/>
          <w:szCs w:val="20"/>
        </w:rPr>
      </w:pPr>
      <w:r>
        <w:rPr>
          <w:rFonts w:ascii="Arial" w:hAnsi="Arial" w:cs="Arial"/>
          <w:sz w:val="20"/>
          <w:szCs w:val="20"/>
        </w:rPr>
        <w:t xml:space="preserve">W przypadku reklamacji dostarczonego przedmiotu umowy Wykonawca pokrywa koszt transportu </w:t>
      </w:r>
      <w:r w:rsidRPr="007E5FA6">
        <w:rPr>
          <w:rFonts w:ascii="Arial" w:hAnsi="Arial" w:cs="Arial"/>
          <w:sz w:val="20"/>
          <w:szCs w:val="20"/>
        </w:rPr>
        <w:t>od i do Zamawiającego.</w:t>
      </w:r>
    </w:p>
    <w:p w:rsidR="007E5FA6" w:rsidRDefault="007E5FA6" w:rsidP="007E5FA6">
      <w:pPr>
        <w:ind w:left="360"/>
        <w:jc w:val="center"/>
        <w:rPr>
          <w:rFonts w:ascii="Arial" w:hAnsi="Arial" w:cs="Arial"/>
          <w:sz w:val="20"/>
          <w:szCs w:val="20"/>
        </w:rPr>
      </w:pPr>
    </w:p>
    <w:p w:rsidR="007E5FA6" w:rsidRDefault="007E5FA6" w:rsidP="007E5FA6">
      <w:pPr>
        <w:ind w:left="360"/>
        <w:jc w:val="center"/>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6</w:t>
      </w:r>
    </w:p>
    <w:p w:rsidR="007E5FA6" w:rsidRPr="007E5FA6" w:rsidRDefault="007E5FA6" w:rsidP="00C7603E">
      <w:pPr>
        <w:pStyle w:val="Akapitzlist"/>
        <w:numPr>
          <w:ilvl w:val="0"/>
          <w:numId w:val="36"/>
        </w:numPr>
        <w:ind w:left="426"/>
        <w:contextualSpacing/>
        <w:jc w:val="both"/>
        <w:rPr>
          <w:rFonts w:ascii="Arial" w:hAnsi="Arial" w:cs="Arial"/>
          <w:sz w:val="20"/>
          <w:szCs w:val="20"/>
        </w:rPr>
      </w:pPr>
      <w:r w:rsidRPr="007E5FA6">
        <w:rPr>
          <w:rFonts w:ascii="Arial" w:hAnsi="Arial" w:cs="Arial"/>
          <w:sz w:val="20"/>
          <w:szCs w:val="20"/>
        </w:rPr>
        <w:t xml:space="preserve">Umowa zawarta została na czas określony od dnia </w:t>
      </w:r>
      <w:r>
        <w:rPr>
          <w:rFonts w:ascii="Arial" w:hAnsi="Arial" w:cs="Arial"/>
          <w:sz w:val="20"/>
          <w:szCs w:val="20"/>
        </w:rPr>
        <w:t>……..</w:t>
      </w:r>
      <w:r w:rsidRPr="007E5FA6">
        <w:rPr>
          <w:rFonts w:ascii="Arial" w:hAnsi="Arial" w:cs="Arial"/>
          <w:sz w:val="20"/>
          <w:szCs w:val="20"/>
        </w:rPr>
        <w:t xml:space="preserve"> r. do dnia </w:t>
      </w:r>
      <w:r>
        <w:rPr>
          <w:rFonts w:ascii="Arial" w:hAnsi="Arial" w:cs="Arial"/>
          <w:sz w:val="20"/>
          <w:szCs w:val="20"/>
        </w:rPr>
        <w:t>……………</w:t>
      </w:r>
      <w:r w:rsidRPr="007E5FA6">
        <w:rPr>
          <w:rFonts w:ascii="Arial" w:hAnsi="Arial" w:cs="Arial"/>
          <w:sz w:val="20"/>
          <w:szCs w:val="20"/>
        </w:rPr>
        <w:t xml:space="preserve"> r.</w:t>
      </w:r>
    </w:p>
    <w:p w:rsidR="007E5FA6" w:rsidRPr="007E5FA6" w:rsidRDefault="007E5FA6" w:rsidP="00C7603E">
      <w:pPr>
        <w:pStyle w:val="Akapitzlist"/>
        <w:numPr>
          <w:ilvl w:val="0"/>
          <w:numId w:val="36"/>
        </w:numPr>
        <w:ind w:left="426"/>
        <w:contextualSpacing/>
        <w:jc w:val="both"/>
        <w:rPr>
          <w:rFonts w:ascii="Arial" w:hAnsi="Arial" w:cs="Arial"/>
          <w:sz w:val="20"/>
          <w:szCs w:val="20"/>
        </w:rPr>
      </w:pPr>
      <w:r w:rsidRPr="007E5FA6">
        <w:rPr>
          <w:rFonts w:ascii="Arial" w:hAnsi="Arial" w:cs="Arial"/>
          <w:sz w:val="20"/>
          <w:szCs w:val="20"/>
        </w:rPr>
        <w:t xml:space="preserve">Zamawiający ma prawo rozwiązania umowy ze skutkiem natychmiastowym, w przypadku:  </w:t>
      </w:r>
    </w:p>
    <w:p w:rsidR="007E5FA6" w:rsidRDefault="007E5FA6" w:rsidP="00C7603E">
      <w:pPr>
        <w:pStyle w:val="Akapitzlist"/>
        <w:numPr>
          <w:ilvl w:val="1"/>
          <w:numId w:val="37"/>
        </w:numPr>
        <w:ind w:left="851"/>
        <w:contextualSpacing/>
        <w:jc w:val="both"/>
        <w:rPr>
          <w:rFonts w:ascii="Arial" w:hAnsi="Arial" w:cs="Arial"/>
          <w:sz w:val="20"/>
          <w:szCs w:val="20"/>
        </w:rPr>
      </w:pPr>
      <w:r>
        <w:rPr>
          <w:rFonts w:ascii="Arial" w:hAnsi="Arial" w:cs="Arial"/>
          <w:sz w:val="20"/>
          <w:szCs w:val="20"/>
        </w:rPr>
        <w:t>trzykrotnego dostarczenia towaru przez Wykonawcę  z opóźnieniem powyżej 10 dni roboczych w stosunku do terminu określonego w § 4 ust 4;</w:t>
      </w:r>
    </w:p>
    <w:p w:rsidR="007E5FA6" w:rsidRDefault="007E5FA6" w:rsidP="00C7603E">
      <w:pPr>
        <w:pStyle w:val="Akapitzlist"/>
        <w:numPr>
          <w:ilvl w:val="1"/>
          <w:numId w:val="37"/>
        </w:numPr>
        <w:ind w:left="851"/>
        <w:contextualSpacing/>
        <w:jc w:val="both"/>
        <w:rPr>
          <w:rFonts w:ascii="Arial" w:hAnsi="Arial" w:cs="Arial"/>
          <w:sz w:val="20"/>
          <w:szCs w:val="20"/>
        </w:rPr>
      </w:pPr>
      <w:r>
        <w:rPr>
          <w:rFonts w:ascii="Arial" w:hAnsi="Arial" w:cs="Arial"/>
          <w:sz w:val="20"/>
          <w:szCs w:val="20"/>
        </w:rPr>
        <w:t>dwukrotnej dostawy towaru wadliwego;</w:t>
      </w:r>
    </w:p>
    <w:p w:rsidR="007E5FA6" w:rsidRDefault="007E5FA6" w:rsidP="00C7603E">
      <w:pPr>
        <w:pStyle w:val="Akapitzlist"/>
        <w:numPr>
          <w:ilvl w:val="1"/>
          <w:numId w:val="37"/>
        </w:numPr>
        <w:ind w:left="851"/>
        <w:contextualSpacing/>
        <w:jc w:val="both"/>
        <w:rPr>
          <w:rFonts w:ascii="Arial" w:hAnsi="Arial" w:cs="Arial"/>
          <w:sz w:val="20"/>
          <w:szCs w:val="20"/>
        </w:rPr>
      </w:pPr>
      <w:r>
        <w:rPr>
          <w:rFonts w:ascii="Arial" w:hAnsi="Arial" w:cs="Arial"/>
          <w:sz w:val="20"/>
          <w:szCs w:val="20"/>
        </w:rPr>
        <w:t>innego rażącego naruszenia postanowień niniejszej umowy przez Wykonawcę.</w:t>
      </w:r>
    </w:p>
    <w:p w:rsidR="007E5FA6" w:rsidRDefault="007E5FA6" w:rsidP="00C7603E">
      <w:pPr>
        <w:pStyle w:val="Akapitzlist"/>
        <w:numPr>
          <w:ilvl w:val="0"/>
          <w:numId w:val="36"/>
        </w:numPr>
        <w:ind w:left="426"/>
        <w:contextualSpacing/>
        <w:jc w:val="both"/>
        <w:rPr>
          <w:rFonts w:ascii="Arial" w:hAnsi="Arial" w:cs="Arial"/>
          <w:sz w:val="20"/>
          <w:szCs w:val="20"/>
        </w:rPr>
      </w:pPr>
      <w:r>
        <w:rPr>
          <w:rFonts w:ascii="Arial" w:hAnsi="Arial" w:cs="Arial"/>
          <w:sz w:val="20"/>
          <w:szCs w:val="20"/>
        </w:rPr>
        <w:t>W razie zaistnienia istotnej zmiany okoliczności powodującej, że wykonanie umowy nie leży w interesie publicznym, czego nie można było przewidzieć w chwili zawarcia umowy</w:t>
      </w:r>
      <w:r w:rsidRPr="007E5FA6">
        <w:rPr>
          <w:rFonts w:ascii="Arial" w:hAnsi="Arial" w:cs="Arial"/>
          <w:sz w:val="20"/>
          <w:szCs w:val="20"/>
        </w:rPr>
        <w:t xml:space="preserve">, lub dalsze wykonywanie umowy może zagrozić istotnemu interesowi lub bezpieczeństwu publicznemu, zamawiający może odstąpić od umowy w terminie 30 dni od dnia powzięcia wiadomości o tych </w:t>
      </w:r>
      <w:r>
        <w:rPr>
          <w:rFonts w:ascii="Arial" w:hAnsi="Arial" w:cs="Arial"/>
          <w:sz w:val="20"/>
          <w:szCs w:val="20"/>
        </w:rPr>
        <w:t>okolicznościach.</w:t>
      </w:r>
    </w:p>
    <w:p w:rsidR="007E5FA6" w:rsidRDefault="007E5FA6" w:rsidP="00C7603E">
      <w:pPr>
        <w:pStyle w:val="Akapitzlist"/>
        <w:numPr>
          <w:ilvl w:val="0"/>
          <w:numId w:val="36"/>
        </w:numPr>
        <w:ind w:left="426"/>
        <w:contextualSpacing/>
        <w:jc w:val="both"/>
        <w:rPr>
          <w:rFonts w:ascii="Arial" w:hAnsi="Arial" w:cs="Arial"/>
          <w:sz w:val="20"/>
          <w:szCs w:val="20"/>
        </w:rPr>
      </w:pPr>
      <w:r>
        <w:rPr>
          <w:rFonts w:ascii="Arial" w:hAnsi="Arial" w:cs="Arial"/>
          <w:sz w:val="20"/>
          <w:szCs w:val="20"/>
        </w:rPr>
        <w:t>W przypadkach o których mowa w ust 2,3 niniejszego paragrafu Wykonawca może żądać wyłącznie wynagrodzenia należnego z tytułu wykonanej części umowy.</w:t>
      </w:r>
    </w:p>
    <w:p w:rsidR="007E5FA6" w:rsidRDefault="007E5FA6" w:rsidP="007E5FA6">
      <w:pPr>
        <w:jc w:val="both"/>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7</w:t>
      </w:r>
    </w:p>
    <w:p w:rsidR="007E5FA6" w:rsidRPr="007E5FA6" w:rsidRDefault="007E5FA6" w:rsidP="00C7603E">
      <w:pPr>
        <w:pStyle w:val="Tekstpodstawowy21"/>
        <w:numPr>
          <w:ilvl w:val="0"/>
          <w:numId w:val="33"/>
        </w:numPr>
        <w:tabs>
          <w:tab w:val="num" w:pos="360"/>
        </w:tabs>
        <w:ind w:left="360"/>
        <w:jc w:val="both"/>
        <w:textAlignment w:val="auto"/>
        <w:rPr>
          <w:rFonts w:ascii="Arial" w:hAnsi="Arial" w:cs="Arial"/>
          <w:sz w:val="20"/>
        </w:rPr>
      </w:pPr>
      <w:r>
        <w:rPr>
          <w:rFonts w:ascii="Arial" w:hAnsi="Arial" w:cs="Arial"/>
          <w:sz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r>
        <w:rPr>
          <w:szCs w:val="24"/>
        </w:rPr>
        <w:t xml:space="preserve"> </w:t>
      </w:r>
      <w:r w:rsidRPr="007E5FA6">
        <w:rPr>
          <w:rFonts w:ascii="Arial" w:hAnsi="Arial" w:cs="Arial"/>
          <w:sz w:val="20"/>
        </w:rPr>
        <w:t>W przypadku, gdy szkoda powstała z tego tytułu przewyższa wysokość kary umownej, Zamawiający ma prawo żądać odszkodowania uzupełniającego na zasadach ogólnych</w:t>
      </w:r>
    </w:p>
    <w:p w:rsidR="007E5FA6" w:rsidRPr="007E5FA6" w:rsidRDefault="007E5FA6" w:rsidP="00C7603E">
      <w:pPr>
        <w:pStyle w:val="Tekstpodstawowy21"/>
        <w:numPr>
          <w:ilvl w:val="0"/>
          <w:numId w:val="33"/>
        </w:numPr>
        <w:tabs>
          <w:tab w:val="num" w:pos="360"/>
        </w:tabs>
        <w:ind w:left="360"/>
        <w:jc w:val="both"/>
        <w:textAlignment w:val="auto"/>
        <w:rPr>
          <w:rFonts w:ascii="Arial" w:hAnsi="Arial" w:cs="Arial"/>
          <w:sz w:val="20"/>
        </w:rPr>
      </w:pPr>
      <w:r>
        <w:rPr>
          <w:rFonts w:ascii="Arial" w:hAnsi="Arial" w:cs="Arial"/>
          <w:sz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r w:rsidRPr="007E5FA6">
        <w:rPr>
          <w:rFonts w:ascii="Arial" w:hAnsi="Arial" w:cs="Arial"/>
          <w:sz w:val="20"/>
        </w:rPr>
        <w:t>. W przypadku, gdy szkoda powstała z tego tytułu przewyższa wysokość kary umownej, Zamawiający ma prawo żądać odszkodowania uzupełniającego na zasadach ogólnych</w:t>
      </w:r>
    </w:p>
    <w:p w:rsidR="007E5FA6" w:rsidRDefault="007E5FA6" w:rsidP="007E5FA6">
      <w:pPr>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8</w:t>
      </w:r>
    </w:p>
    <w:p w:rsidR="007E5FA6" w:rsidRDefault="007E5FA6" w:rsidP="00C7603E">
      <w:pPr>
        <w:pStyle w:val="Tekstpodstawowy21"/>
        <w:numPr>
          <w:ilvl w:val="0"/>
          <w:numId w:val="26"/>
        </w:numPr>
        <w:tabs>
          <w:tab w:val="left" w:pos="720"/>
        </w:tabs>
        <w:jc w:val="both"/>
        <w:textAlignment w:val="auto"/>
        <w:rPr>
          <w:rFonts w:ascii="Arial" w:hAnsi="Arial" w:cs="Arial"/>
          <w:sz w:val="20"/>
        </w:rPr>
      </w:pPr>
      <w:r>
        <w:rPr>
          <w:rFonts w:ascii="Arial" w:hAnsi="Arial" w:cs="Arial"/>
          <w:sz w:val="20"/>
        </w:rPr>
        <w:t>Wszelkie zmiany bądź uzupełnienia niniejszej umowy wymagają formy pisemnej pod rygorem nieważności.</w:t>
      </w:r>
    </w:p>
    <w:p w:rsidR="007E5FA6" w:rsidRDefault="007E5FA6" w:rsidP="00C7603E">
      <w:pPr>
        <w:pStyle w:val="Tekstpodstawowy21"/>
        <w:numPr>
          <w:ilvl w:val="0"/>
          <w:numId w:val="26"/>
        </w:numPr>
        <w:tabs>
          <w:tab w:val="left" w:pos="720"/>
        </w:tabs>
        <w:jc w:val="both"/>
        <w:textAlignment w:val="auto"/>
        <w:rPr>
          <w:rFonts w:ascii="Arial" w:hAnsi="Arial" w:cs="Arial"/>
          <w:sz w:val="20"/>
        </w:rPr>
      </w:pPr>
      <w:r>
        <w:rPr>
          <w:rFonts w:ascii="Arial" w:hAnsi="Arial" w:cs="Arial"/>
          <w:sz w:val="20"/>
        </w:rPr>
        <w:t xml:space="preserve">Zgodnie z art. 144 Ustawy </w:t>
      </w:r>
      <w:proofErr w:type="spellStart"/>
      <w:r>
        <w:rPr>
          <w:rFonts w:ascii="Arial" w:hAnsi="Arial" w:cs="Arial"/>
          <w:sz w:val="20"/>
        </w:rPr>
        <w:t>Pzp</w:t>
      </w:r>
      <w:proofErr w:type="spellEnd"/>
      <w:r>
        <w:rPr>
          <w:rFonts w:ascii="Arial" w:hAnsi="Arial" w:cs="Arial"/>
          <w:sz w:val="20"/>
        </w:rPr>
        <w:t xml:space="preserve"> Zamawiający  przewiduje możliwość dokonania zmiany warunków zawartej umowy w zakresie:</w:t>
      </w:r>
    </w:p>
    <w:p w:rsidR="007E5FA6" w:rsidRPr="007E5FA6" w:rsidRDefault="007E5FA6" w:rsidP="00C7603E">
      <w:pPr>
        <w:pStyle w:val="Tekstpodstawowy"/>
        <w:numPr>
          <w:ilvl w:val="0"/>
          <w:numId w:val="38"/>
        </w:numPr>
        <w:tabs>
          <w:tab w:val="left" w:pos="-5529"/>
          <w:tab w:val="left" w:pos="340"/>
          <w:tab w:val="left" w:pos="396"/>
          <w:tab w:val="left" w:pos="510"/>
          <w:tab w:val="left" w:pos="680"/>
          <w:tab w:val="left" w:pos="793"/>
          <w:tab w:val="left" w:pos="2154"/>
          <w:tab w:val="left" w:pos="2381"/>
          <w:tab w:val="left" w:pos="3742"/>
          <w:tab w:val="left" w:pos="4082"/>
        </w:tabs>
        <w:ind w:left="851"/>
        <w:rPr>
          <w:rFonts w:cs="Arial"/>
          <w:b w:val="0"/>
          <w:sz w:val="20"/>
        </w:rPr>
      </w:pPr>
      <w:r w:rsidRPr="007E5FA6">
        <w:rPr>
          <w:rFonts w:cs="Arial"/>
          <w:b w:val="0"/>
          <w:sz w:val="20"/>
        </w:rPr>
        <w:t>zmiany ceny jednostkowej towaru spowodowanej zmianą obowiązującej stawki podatku  od towarów i usług VAT</w:t>
      </w:r>
    </w:p>
    <w:p w:rsidR="007E5FA6" w:rsidRPr="007E5FA6" w:rsidRDefault="007E5FA6" w:rsidP="00C7603E">
      <w:pPr>
        <w:pStyle w:val="Tekstpodstawowy"/>
        <w:numPr>
          <w:ilvl w:val="0"/>
          <w:numId w:val="38"/>
        </w:numPr>
        <w:tabs>
          <w:tab w:val="left" w:pos="-5529"/>
          <w:tab w:val="left" w:pos="340"/>
          <w:tab w:val="left" w:pos="396"/>
          <w:tab w:val="left" w:pos="510"/>
          <w:tab w:val="left" w:pos="680"/>
          <w:tab w:val="left" w:pos="793"/>
          <w:tab w:val="left" w:pos="2154"/>
          <w:tab w:val="left" w:pos="2381"/>
          <w:tab w:val="left" w:pos="3742"/>
          <w:tab w:val="left" w:pos="4082"/>
        </w:tabs>
        <w:ind w:left="851"/>
        <w:rPr>
          <w:rFonts w:cs="Arial"/>
          <w:b w:val="0"/>
          <w:sz w:val="20"/>
        </w:rPr>
      </w:pPr>
      <w:r w:rsidRPr="007E5FA6">
        <w:rPr>
          <w:rFonts w:cs="Arial"/>
          <w:b w:val="0"/>
          <w:sz w:val="20"/>
        </w:rPr>
        <w:t>numeru katalogowego towaru</w:t>
      </w:r>
    </w:p>
    <w:p w:rsidR="007E5FA6" w:rsidRPr="007E5FA6" w:rsidRDefault="007E5FA6" w:rsidP="00C7603E">
      <w:pPr>
        <w:pStyle w:val="Tekstpodstawowy"/>
        <w:numPr>
          <w:ilvl w:val="0"/>
          <w:numId w:val="38"/>
        </w:numPr>
        <w:tabs>
          <w:tab w:val="left" w:pos="-5529"/>
          <w:tab w:val="left" w:pos="340"/>
          <w:tab w:val="left" w:pos="396"/>
          <w:tab w:val="left" w:pos="510"/>
          <w:tab w:val="left" w:pos="680"/>
          <w:tab w:val="left" w:pos="793"/>
          <w:tab w:val="left" w:pos="2154"/>
          <w:tab w:val="left" w:pos="2381"/>
          <w:tab w:val="left" w:pos="3742"/>
          <w:tab w:val="left" w:pos="4082"/>
        </w:tabs>
        <w:ind w:left="851"/>
        <w:rPr>
          <w:rFonts w:cs="Arial"/>
          <w:b w:val="0"/>
          <w:sz w:val="20"/>
        </w:rPr>
      </w:pPr>
      <w:r w:rsidRPr="007E5FA6">
        <w:rPr>
          <w:rFonts w:cs="Arial"/>
          <w:b w:val="0"/>
          <w:sz w:val="20"/>
        </w:rPr>
        <w:t>wydłużenie okresu trwania umowy w przypadku niewyczerpania ilości asortymentu określonego w załączniku „Formularz cenowy”</w:t>
      </w:r>
    </w:p>
    <w:p w:rsidR="007E5FA6" w:rsidRDefault="007E5FA6" w:rsidP="007E5FA6">
      <w:pPr>
        <w:ind w:left="426"/>
        <w:jc w:val="both"/>
        <w:rPr>
          <w:rFonts w:ascii="Arial" w:hAnsi="Arial" w:cs="Arial"/>
          <w:sz w:val="20"/>
          <w:szCs w:val="20"/>
        </w:rPr>
      </w:pPr>
      <w:r>
        <w:rPr>
          <w:rFonts w:ascii="Arial" w:hAnsi="Arial" w:cs="Arial"/>
          <w:sz w:val="20"/>
          <w:szCs w:val="20"/>
        </w:rPr>
        <w:lastRenderedPageBreak/>
        <w:t xml:space="preserve">Powyższe zmiany nie mogą skutkować zmianą ceny jednostkowej, wartości umowy (oprócz przypadku przewidzianego w niniejszym paragrafie ust. 1 </w:t>
      </w:r>
      <w:proofErr w:type="spellStart"/>
      <w:r>
        <w:rPr>
          <w:rFonts w:ascii="Arial" w:hAnsi="Arial" w:cs="Arial"/>
          <w:sz w:val="20"/>
          <w:szCs w:val="20"/>
        </w:rPr>
        <w:t>ppkt</w:t>
      </w:r>
      <w:proofErr w:type="spellEnd"/>
      <w:r>
        <w:rPr>
          <w:rFonts w:ascii="Arial" w:hAnsi="Arial" w:cs="Arial"/>
          <w:sz w:val="20"/>
          <w:szCs w:val="20"/>
        </w:rPr>
        <w:t xml:space="preserve"> a) i nie mogą być niekorzystne dla Zamawiającego.</w:t>
      </w:r>
    </w:p>
    <w:p w:rsidR="007E5FA6" w:rsidRDefault="007E5FA6" w:rsidP="00C7603E">
      <w:pPr>
        <w:pStyle w:val="Tekstpodstawowy21"/>
        <w:numPr>
          <w:ilvl w:val="0"/>
          <w:numId w:val="26"/>
        </w:numPr>
        <w:tabs>
          <w:tab w:val="left" w:pos="720"/>
        </w:tabs>
        <w:jc w:val="both"/>
        <w:textAlignment w:val="auto"/>
        <w:rPr>
          <w:rFonts w:ascii="Arial" w:hAnsi="Arial" w:cs="Arial"/>
          <w:sz w:val="20"/>
        </w:rPr>
      </w:pPr>
      <w:r>
        <w:rPr>
          <w:rFonts w:ascii="Arial" w:hAnsi="Arial" w:cs="Arial"/>
          <w:sz w:val="20"/>
        </w:rPr>
        <w:t>Zamawiający może odstąpić od umowy na podstawie art. 145 ustawy prawo zamówień publicznych składając Wykonawcy odpowiednie oświadczenie na piśmie.</w:t>
      </w:r>
    </w:p>
    <w:p w:rsidR="007E5FA6" w:rsidRDefault="007E5FA6" w:rsidP="007E5FA6">
      <w:pPr>
        <w:jc w:val="both"/>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9</w:t>
      </w:r>
    </w:p>
    <w:p w:rsidR="007E5FA6" w:rsidRPr="007E5FA6" w:rsidRDefault="007E5FA6" w:rsidP="007E5FA6">
      <w:pPr>
        <w:ind w:left="426"/>
        <w:jc w:val="both"/>
        <w:rPr>
          <w:rFonts w:ascii="Arial" w:hAnsi="Arial" w:cs="Arial"/>
          <w:sz w:val="20"/>
        </w:rPr>
      </w:pPr>
      <w:r w:rsidRPr="007E5FA6">
        <w:rPr>
          <w:rFonts w:ascii="Arial" w:hAnsi="Arial" w:cs="Arial"/>
          <w:sz w:val="20"/>
        </w:rPr>
        <w:t>Zamawiający oświadcza, że jest płatnikiem podatku VAT (NIP 726-00-04-820) i upoważnia Wykonawcę do wystawiania faktur VAT bez podpisu Zamawiającego.</w:t>
      </w:r>
    </w:p>
    <w:p w:rsidR="007E5FA6" w:rsidRDefault="007E5FA6" w:rsidP="007E5FA6">
      <w:pPr>
        <w:ind w:left="360"/>
        <w:jc w:val="center"/>
        <w:rPr>
          <w:rFonts w:ascii="Arial" w:hAnsi="Arial" w:cs="Arial"/>
          <w:sz w:val="20"/>
          <w:szCs w:val="20"/>
        </w:rPr>
      </w:pPr>
    </w:p>
    <w:p w:rsidR="007E5FA6" w:rsidRDefault="007E5FA6" w:rsidP="007E5FA6">
      <w:pPr>
        <w:ind w:left="360"/>
        <w:jc w:val="center"/>
        <w:rPr>
          <w:rFonts w:ascii="Arial" w:hAnsi="Arial" w:cs="Arial"/>
          <w:sz w:val="20"/>
          <w:szCs w:val="20"/>
        </w:rPr>
      </w:pPr>
    </w:p>
    <w:p w:rsidR="007D0781" w:rsidRDefault="007D0781" w:rsidP="007E5FA6">
      <w:pPr>
        <w:ind w:left="360"/>
        <w:jc w:val="center"/>
        <w:rPr>
          <w:rFonts w:ascii="Arial" w:hAnsi="Arial" w:cs="Arial"/>
          <w:sz w:val="20"/>
          <w:szCs w:val="20"/>
        </w:rPr>
      </w:pPr>
    </w:p>
    <w:p w:rsidR="007D0781" w:rsidRDefault="007D0781" w:rsidP="007E5FA6">
      <w:pPr>
        <w:ind w:left="360"/>
        <w:jc w:val="center"/>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10</w:t>
      </w:r>
    </w:p>
    <w:p w:rsidR="007E5FA6" w:rsidRDefault="007E5FA6" w:rsidP="007E5FA6">
      <w:pPr>
        <w:ind w:left="360"/>
        <w:jc w:val="center"/>
        <w:rPr>
          <w:rFonts w:ascii="Arial" w:hAnsi="Arial" w:cs="Arial"/>
          <w:sz w:val="20"/>
          <w:szCs w:val="20"/>
        </w:rPr>
      </w:pPr>
    </w:p>
    <w:p w:rsidR="007E5FA6" w:rsidRDefault="007E5FA6" w:rsidP="007E5FA6">
      <w:pPr>
        <w:ind w:left="360"/>
        <w:jc w:val="both"/>
        <w:rPr>
          <w:rFonts w:ascii="Arial" w:hAnsi="Arial" w:cs="Arial"/>
          <w:sz w:val="20"/>
          <w:szCs w:val="20"/>
        </w:rPr>
      </w:pPr>
      <w:r>
        <w:rPr>
          <w:rFonts w:ascii="Arial" w:hAnsi="Arial" w:cs="Arial"/>
          <w:sz w:val="20"/>
          <w:szCs w:val="20"/>
        </w:rPr>
        <w:t>W sprawach nieuregulowanych niniejszą umową obowiązują przepisy Kodeksu Cywilnego, Ustawy prawo zamówień publicznych oraz oferta przetargowa  Wykonawcy.</w:t>
      </w:r>
    </w:p>
    <w:p w:rsidR="007E5FA6" w:rsidRDefault="007E5FA6" w:rsidP="007E5FA6">
      <w:pPr>
        <w:ind w:left="360"/>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11</w:t>
      </w:r>
    </w:p>
    <w:p w:rsidR="007E5FA6" w:rsidRDefault="007E5FA6" w:rsidP="007E5FA6">
      <w:pPr>
        <w:pStyle w:val="Tekstpodstawowy21"/>
        <w:jc w:val="both"/>
        <w:rPr>
          <w:rFonts w:ascii="Arial" w:hAnsi="Arial" w:cs="Arial"/>
          <w:sz w:val="20"/>
        </w:rPr>
      </w:pPr>
    </w:p>
    <w:p w:rsidR="007E5FA6" w:rsidRDefault="007E5FA6" w:rsidP="007E5FA6">
      <w:pPr>
        <w:pStyle w:val="Tekstpodstawowy21"/>
        <w:jc w:val="both"/>
        <w:rPr>
          <w:rFonts w:ascii="Arial" w:hAnsi="Arial" w:cs="Arial"/>
          <w:sz w:val="20"/>
        </w:rPr>
      </w:pPr>
      <w:r>
        <w:rPr>
          <w:rFonts w:ascii="Arial" w:hAnsi="Arial" w:cs="Arial"/>
          <w:sz w:val="20"/>
        </w:rPr>
        <w:t>Ewentualne spory wynikłe na tle niniejszej umowy będzie rozstrzygał Sąd właściwy dla siedziby Zamawiającego.</w:t>
      </w:r>
    </w:p>
    <w:p w:rsidR="007E5FA6" w:rsidRDefault="007E5FA6" w:rsidP="007E5FA6">
      <w:pPr>
        <w:pStyle w:val="Tekstpodstawowy21"/>
        <w:jc w:val="both"/>
        <w:rPr>
          <w:rFonts w:ascii="Arial" w:hAnsi="Arial" w:cs="Arial"/>
          <w:sz w:val="20"/>
        </w:rPr>
      </w:pPr>
    </w:p>
    <w:p w:rsidR="007E5FA6" w:rsidRDefault="007E5FA6" w:rsidP="007E5FA6">
      <w:pPr>
        <w:ind w:left="360"/>
        <w:jc w:val="center"/>
        <w:rPr>
          <w:rFonts w:ascii="Arial" w:hAnsi="Arial" w:cs="Arial"/>
          <w:sz w:val="20"/>
        </w:rPr>
      </w:pPr>
      <w:r>
        <w:rPr>
          <w:rFonts w:ascii="Arial" w:hAnsi="Arial" w:cs="Arial"/>
          <w:sz w:val="20"/>
          <w:szCs w:val="20"/>
        </w:rPr>
        <w:t>§ 12</w:t>
      </w:r>
    </w:p>
    <w:p w:rsidR="007E5FA6" w:rsidRDefault="007E5FA6" w:rsidP="007E5FA6">
      <w:pPr>
        <w:pStyle w:val="Tekstpodstawowy21"/>
        <w:jc w:val="both"/>
        <w:rPr>
          <w:rFonts w:ascii="Arial" w:hAnsi="Arial" w:cs="Arial"/>
          <w:sz w:val="20"/>
        </w:rPr>
      </w:pPr>
      <w:r>
        <w:rPr>
          <w:rFonts w:ascii="Arial" w:hAnsi="Arial" w:cs="Arial"/>
          <w:sz w:val="20"/>
        </w:rPr>
        <w:t>Umowę sporządzono w dwóch jednobrzmiących egzemplarzach, po jednym dla każdej ze stron.</w:t>
      </w:r>
    </w:p>
    <w:p w:rsidR="007E5FA6" w:rsidRDefault="007E5FA6" w:rsidP="007E5FA6">
      <w:pPr>
        <w:pStyle w:val="Tekstpodstawowy21"/>
        <w:jc w:val="both"/>
        <w:rPr>
          <w:rFonts w:ascii="Arial" w:hAnsi="Arial" w:cs="Arial"/>
          <w:sz w:val="20"/>
        </w:rPr>
      </w:pPr>
    </w:p>
    <w:p w:rsidR="007E5FA6" w:rsidRDefault="007E5FA6" w:rsidP="007E5FA6">
      <w:pPr>
        <w:pStyle w:val="Tekstpodstawowy21"/>
        <w:jc w:val="both"/>
        <w:rPr>
          <w:rFonts w:ascii="Arial" w:hAnsi="Arial" w:cs="Arial"/>
          <w:sz w:val="20"/>
        </w:rPr>
      </w:pPr>
    </w:p>
    <w:p w:rsidR="007E5FA6" w:rsidRDefault="007E5FA6" w:rsidP="007E5FA6">
      <w:pPr>
        <w:rPr>
          <w:rFonts w:ascii="Arial" w:hAnsi="Arial" w:cs="Arial"/>
          <w:b/>
          <w:sz w:val="20"/>
          <w:szCs w:val="20"/>
        </w:rPr>
      </w:pPr>
    </w:p>
    <w:p w:rsidR="007E5FA6" w:rsidRDefault="007E5FA6" w:rsidP="007E5FA6">
      <w:pPr>
        <w:rPr>
          <w:rFonts w:ascii="Arial" w:hAnsi="Arial" w:cs="Arial"/>
          <w:b/>
          <w:sz w:val="20"/>
          <w:szCs w:val="20"/>
        </w:rPr>
      </w:pPr>
      <w:r>
        <w:rPr>
          <w:rFonts w:ascii="Arial" w:hAnsi="Arial" w:cs="Arial"/>
          <w:b/>
          <w:sz w:val="20"/>
          <w:szCs w:val="20"/>
        </w:rPr>
        <w:t xml:space="preserve">  W imieniu Zamawiającego                                              W imieniu Wykonawcy   </w:t>
      </w:r>
    </w:p>
    <w:p w:rsidR="007E5FA6" w:rsidRDefault="007E5FA6" w:rsidP="007E5FA6">
      <w:pPr>
        <w:pStyle w:val="paragraf"/>
      </w:pPr>
    </w:p>
    <w:p w:rsidR="007E5FA6" w:rsidRDefault="007E5FA6" w:rsidP="007E5FA6"/>
    <w:p w:rsidR="007E5FA6" w:rsidRDefault="007E5FA6" w:rsidP="007E5FA6"/>
    <w:p w:rsidR="007E5FA6" w:rsidRDefault="007E5FA6" w:rsidP="007E5FA6">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jc w:val="both"/>
        <w:rPr>
          <w:spacing w:val="-3"/>
        </w:rPr>
      </w:pPr>
    </w:p>
    <w:p w:rsidR="007E5FA6" w:rsidRDefault="007E5FA6" w:rsidP="007E5FA6"/>
    <w:p w:rsidR="00811757" w:rsidRPr="00D61865" w:rsidRDefault="00811757" w:rsidP="007E5FA6">
      <w:pPr>
        <w:tabs>
          <w:tab w:val="left" w:pos="340"/>
          <w:tab w:val="left" w:pos="396"/>
          <w:tab w:val="left" w:pos="510"/>
          <w:tab w:val="left" w:pos="680"/>
          <w:tab w:val="left" w:pos="793"/>
          <w:tab w:val="left" w:pos="2154"/>
          <w:tab w:val="left" w:pos="2381"/>
          <w:tab w:val="left" w:pos="3742"/>
          <w:tab w:val="left" w:pos="4082"/>
        </w:tabs>
        <w:jc w:val="center"/>
        <w:rPr>
          <w:rFonts w:ascii="Calibri" w:hAnsi="Calibri" w:cs="Segoe UI"/>
          <w:sz w:val="20"/>
          <w:szCs w:val="20"/>
        </w:rPr>
      </w:pPr>
    </w:p>
    <w:sectPr w:rsidR="00811757"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DBF" w:rsidRDefault="00905DBF">
      <w:r>
        <w:separator/>
      </w:r>
    </w:p>
  </w:endnote>
  <w:endnote w:type="continuationSeparator" w:id="0">
    <w:p w:rsidR="00905DBF" w:rsidRDefault="0090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Kalinga">
    <w:altName w:val="Segoe UI"/>
    <w:panose1 w:val="020B0502040204020203"/>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037B55" w:rsidRDefault="00037B55">
        <w:pPr>
          <w:pStyle w:val="Stopka"/>
          <w:jc w:val="right"/>
        </w:pPr>
        <w:r>
          <w:fldChar w:fldCharType="begin"/>
        </w:r>
        <w:r>
          <w:instrText>PAGE   \* MERGEFORMAT</w:instrText>
        </w:r>
        <w:r>
          <w:fldChar w:fldCharType="separate"/>
        </w:r>
        <w:r w:rsidR="00875D51">
          <w:rPr>
            <w:noProof/>
          </w:rPr>
          <w:t>19</w:t>
        </w:r>
        <w:r>
          <w:fldChar w:fldCharType="end"/>
        </w:r>
      </w:p>
    </w:sdtContent>
  </w:sdt>
  <w:p w:rsidR="00037B55" w:rsidRDefault="00037B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DBF" w:rsidRDefault="00905DBF">
      <w:r>
        <w:separator/>
      </w:r>
    </w:p>
  </w:footnote>
  <w:footnote w:type="continuationSeparator" w:id="0">
    <w:p w:rsidR="00905DBF" w:rsidRDefault="00905D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B55" w:rsidRDefault="00037B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3EE01FF"/>
    <w:multiLevelType w:val="hybridMultilevel"/>
    <w:tmpl w:val="D6B2EE4C"/>
    <w:lvl w:ilvl="0" w:tplc="0415000F">
      <w:start w:val="1"/>
      <w:numFmt w:val="decimal"/>
      <w:lvlText w:val="%1."/>
      <w:lvlJc w:val="left"/>
      <w:pPr>
        <w:ind w:left="720" w:hanging="360"/>
      </w:pPr>
      <w:rPr>
        <w:rFonts w:hint="default"/>
      </w:rPr>
    </w:lvl>
    <w:lvl w:ilvl="1" w:tplc="9DBEE942">
      <w:start w:val="1"/>
      <w:numFmt w:val="lowerLetter"/>
      <w:lvlText w:val="%2."/>
      <w:lvlJc w:val="left"/>
      <w:pPr>
        <w:ind w:left="1440" w:hanging="360"/>
      </w:pPr>
      <w:rPr>
        <w:b w:val="0"/>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7173257"/>
    <w:multiLevelType w:val="hybridMultilevel"/>
    <w:tmpl w:val="E5688B6C"/>
    <w:lvl w:ilvl="0" w:tplc="04150019">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1" w15:restartNumberingAfterBreak="0">
    <w:nsid w:val="09C501D2"/>
    <w:multiLevelType w:val="hybridMultilevel"/>
    <w:tmpl w:val="0890DB06"/>
    <w:lvl w:ilvl="0" w:tplc="9A0AF658">
      <w:start w:val="1"/>
      <w:numFmt w:val="decimal"/>
      <w:lvlText w:val="%1."/>
      <w:lvlJc w:val="left"/>
      <w:pPr>
        <w:ind w:left="360" w:hanging="360"/>
      </w:pPr>
      <w:rPr>
        <w:rFonts w:ascii="Calibri" w:eastAsia="Times New Roman" w:hAnsi="Calibri"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4"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7" w15:restartNumberingAfterBreak="0">
    <w:nsid w:val="18505B5A"/>
    <w:multiLevelType w:val="hybridMultilevel"/>
    <w:tmpl w:val="0D167F2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8"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0"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1"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5563EA5"/>
    <w:multiLevelType w:val="hybridMultilevel"/>
    <w:tmpl w:val="896EC8DA"/>
    <w:lvl w:ilvl="0" w:tplc="05EEF6EE">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5"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17C5995"/>
    <w:multiLevelType w:val="hybridMultilevel"/>
    <w:tmpl w:val="F0F48766"/>
    <w:lvl w:ilvl="0" w:tplc="E69A59D0">
      <w:start w:val="1"/>
      <w:numFmt w:val="decimal"/>
      <w:lvlText w:val="%1)"/>
      <w:lvlJc w:val="left"/>
      <w:pPr>
        <w:ind w:left="720" w:hanging="360"/>
      </w:pPr>
      <w:rPr>
        <w:rFonts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DD7419"/>
    <w:multiLevelType w:val="hybridMultilevel"/>
    <w:tmpl w:val="5EF682F0"/>
    <w:lvl w:ilvl="0" w:tplc="0415000F">
      <w:start w:val="1"/>
      <w:numFmt w:val="decimal"/>
      <w:lvlText w:val="%1."/>
      <w:lvlJc w:val="left"/>
      <w:pPr>
        <w:ind w:left="720" w:hanging="360"/>
      </w:pPr>
    </w:lvl>
    <w:lvl w:ilvl="1" w:tplc="546E593A">
      <w:start w:val="1"/>
      <w:numFmt w:val="upp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8"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2"/>
  </w:num>
  <w:num w:numId="2">
    <w:abstractNumId w:val="36"/>
  </w:num>
  <w:num w:numId="3">
    <w:abstractNumId w:val="48"/>
  </w:num>
  <w:num w:numId="4">
    <w:abstractNumId w:val="30"/>
  </w:num>
  <w:num w:numId="5">
    <w:abstractNumId w:val="15"/>
  </w:num>
  <w:num w:numId="6">
    <w:abstractNumId w:val="41"/>
  </w:num>
  <w:num w:numId="7">
    <w:abstractNumId w:val="9"/>
  </w:num>
  <w:num w:numId="8">
    <w:abstractNumId w:val="40"/>
  </w:num>
  <w:num w:numId="9">
    <w:abstractNumId w:val="27"/>
  </w:num>
  <w:num w:numId="10">
    <w:abstractNumId w:val="18"/>
  </w:num>
  <w:num w:numId="11">
    <w:abstractNumId w:val="22"/>
  </w:num>
  <w:num w:numId="12">
    <w:abstractNumId w:val="39"/>
  </w:num>
  <w:num w:numId="13">
    <w:abstractNumId w:val="12"/>
  </w:num>
  <w:num w:numId="14">
    <w:abstractNumId w:val="42"/>
  </w:num>
  <w:num w:numId="15">
    <w:abstractNumId w:val="13"/>
  </w:num>
  <w:num w:numId="16">
    <w:abstractNumId w:val="31"/>
  </w:num>
  <w:num w:numId="17">
    <w:abstractNumId w:val="25"/>
  </w:num>
  <w:num w:numId="18">
    <w:abstractNumId w:val="26"/>
  </w:num>
  <w:num w:numId="19">
    <w:abstractNumId w:val="28"/>
  </w:num>
  <w:num w:numId="20">
    <w:abstractNumId w:val="20"/>
  </w:num>
  <w:num w:numId="21">
    <w:abstractNumId w:val="43"/>
  </w:num>
  <w:num w:numId="22">
    <w:abstractNumId w:val="21"/>
  </w:num>
  <w:num w:numId="23">
    <w:abstractNumId w:val="45"/>
  </w:num>
  <w:num w:numId="24">
    <w:abstractNumId w:val="19"/>
  </w:num>
  <w:num w:numId="25">
    <w:abstractNumId w:val="24"/>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3"/>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37"/>
  </w:num>
  <w:num w:numId="41">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37B55"/>
    <w:rsid w:val="00085FA4"/>
    <w:rsid w:val="000E2D0F"/>
    <w:rsid w:val="00127C2E"/>
    <w:rsid w:val="00135E35"/>
    <w:rsid w:val="001409E0"/>
    <w:rsid w:val="00153A72"/>
    <w:rsid w:val="001927D9"/>
    <w:rsid w:val="001A4718"/>
    <w:rsid w:val="001B0606"/>
    <w:rsid w:val="001B1EFE"/>
    <w:rsid w:val="001C7324"/>
    <w:rsid w:val="00233B4E"/>
    <w:rsid w:val="00235988"/>
    <w:rsid w:val="002922F2"/>
    <w:rsid w:val="002C2C40"/>
    <w:rsid w:val="00305A4B"/>
    <w:rsid w:val="00313942"/>
    <w:rsid w:val="0031540B"/>
    <w:rsid w:val="00316D48"/>
    <w:rsid w:val="003B20E5"/>
    <w:rsid w:val="003C4E91"/>
    <w:rsid w:val="003E4857"/>
    <w:rsid w:val="004261F0"/>
    <w:rsid w:val="00427004"/>
    <w:rsid w:val="00486841"/>
    <w:rsid w:val="004A345C"/>
    <w:rsid w:val="004C4F8D"/>
    <w:rsid w:val="00502487"/>
    <w:rsid w:val="0050331C"/>
    <w:rsid w:val="00541939"/>
    <w:rsid w:val="00553285"/>
    <w:rsid w:val="005D084B"/>
    <w:rsid w:val="00635ABC"/>
    <w:rsid w:val="00645F5E"/>
    <w:rsid w:val="00677E25"/>
    <w:rsid w:val="006841B0"/>
    <w:rsid w:val="00697BCF"/>
    <w:rsid w:val="006C2697"/>
    <w:rsid w:val="006E5846"/>
    <w:rsid w:val="0071182A"/>
    <w:rsid w:val="00733491"/>
    <w:rsid w:val="007A6A04"/>
    <w:rsid w:val="007C271C"/>
    <w:rsid w:val="007D0781"/>
    <w:rsid w:val="007E5FA6"/>
    <w:rsid w:val="007F0B38"/>
    <w:rsid w:val="007F2CFB"/>
    <w:rsid w:val="007F53BF"/>
    <w:rsid w:val="008009F0"/>
    <w:rsid w:val="00811757"/>
    <w:rsid w:val="00821167"/>
    <w:rsid w:val="00875D51"/>
    <w:rsid w:val="00893119"/>
    <w:rsid w:val="008B2600"/>
    <w:rsid w:val="008B2880"/>
    <w:rsid w:val="00905DBF"/>
    <w:rsid w:val="00911F6F"/>
    <w:rsid w:val="00911FF5"/>
    <w:rsid w:val="0096299B"/>
    <w:rsid w:val="009731D6"/>
    <w:rsid w:val="009E1F06"/>
    <w:rsid w:val="00A01D93"/>
    <w:rsid w:val="00A24B7E"/>
    <w:rsid w:val="00A34571"/>
    <w:rsid w:val="00A42D20"/>
    <w:rsid w:val="00A63DF3"/>
    <w:rsid w:val="00A82980"/>
    <w:rsid w:val="00AE5FE2"/>
    <w:rsid w:val="00B02D1E"/>
    <w:rsid w:val="00B1621B"/>
    <w:rsid w:val="00B666E5"/>
    <w:rsid w:val="00B77036"/>
    <w:rsid w:val="00BC457D"/>
    <w:rsid w:val="00BD3D25"/>
    <w:rsid w:val="00C011F6"/>
    <w:rsid w:val="00C44B5A"/>
    <w:rsid w:val="00C608BC"/>
    <w:rsid w:val="00C7603E"/>
    <w:rsid w:val="00CC4A54"/>
    <w:rsid w:val="00CE796F"/>
    <w:rsid w:val="00D024B8"/>
    <w:rsid w:val="00D30FED"/>
    <w:rsid w:val="00D35A94"/>
    <w:rsid w:val="00D4159A"/>
    <w:rsid w:val="00D503CC"/>
    <w:rsid w:val="00D517B8"/>
    <w:rsid w:val="00D564F3"/>
    <w:rsid w:val="00D61865"/>
    <w:rsid w:val="00D709F4"/>
    <w:rsid w:val="00DC0BE4"/>
    <w:rsid w:val="00DD7D3C"/>
    <w:rsid w:val="00E13929"/>
    <w:rsid w:val="00EA0C8C"/>
    <w:rsid w:val="00EC13B5"/>
    <w:rsid w:val="00EE618C"/>
    <w:rsid w:val="00F25037"/>
    <w:rsid w:val="00F61374"/>
    <w:rsid w:val="00F74F4C"/>
    <w:rsid w:val="00F754E5"/>
    <w:rsid w:val="00F93263"/>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A3457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2Znak">
    <w:name w:val="Nagłówek 2 Znak"/>
    <w:basedOn w:val="Domylnaczcionkaakapitu"/>
    <w:link w:val="Nagwek2"/>
    <w:uiPriority w:val="9"/>
    <w:semiHidden/>
    <w:rsid w:val="00A34571"/>
    <w:rPr>
      <w:rFonts w:asciiTheme="majorHAnsi" w:eastAsiaTheme="majorEastAsia" w:hAnsiTheme="majorHAnsi" w:cstheme="majorBidi"/>
      <w:color w:val="2E74B5"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43095">
      <w:bodyDiv w:val="1"/>
      <w:marLeft w:val="0"/>
      <w:marRight w:val="0"/>
      <w:marTop w:val="0"/>
      <w:marBottom w:val="0"/>
      <w:divBdr>
        <w:top w:val="none" w:sz="0" w:space="0" w:color="auto"/>
        <w:left w:val="none" w:sz="0" w:space="0" w:color="auto"/>
        <w:bottom w:val="none" w:sz="0" w:space="0" w:color="auto"/>
        <w:right w:val="none" w:sz="0" w:space="0" w:color="auto"/>
      </w:divBdr>
    </w:div>
    <w:div w:id="2117551775">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7809</Words>
  <Characters>46857</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2018-05-14T11:00:00Z</cp:lastPrinted>
  <dcterms:created xsi:type="dcterms:W3CDTF">2018-05-21T11:23:00Z</dcterms:created>
  <dcterms:modified xsi:type="dcterms:W3CDTF">2018-05-21T11:25:00Z</dcterms:modified>
</cp:coreProperties>
</file>