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18A" w:rsidRPr="001770F8" w:rsidRDefault="00C0718A" w:rsidP="001770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Załącznik Nr </w:t>
      </w:r>
      <w:r w:rsidR="00801E1A">
        <w:rPr>
          <w:rFonts w:ascii="Times New Roman" w:hAnsi="Times New Roman" w:cs="Times New Roman"/>
          <w:sz w:val="24"/>
          <w:szCs w:val="24"/>
        </w:rPr>
        <w:t>2</w:t>
      </w:r>
    </w:p>
    <w:p w:rsidR="00C0718A" w:rsidRPr="00A675B1" w:rsidRDefault="00C0718A" w:rsidP="00A675B1">
      <w:pPr>
        <w:jc w:val="center"/>
        <w:rPr>
          <w:rFonts w:ascii="Times New Roman" w:hAnsi="Times New Roman" w:cs="Times New Roman"/>
          <w:b/>
          <w:bCs/>
        </w:rPr>
      </w:pPr>
      <w:r w:rsidRPr="00A675B1">
        <w:rPr>
          <w:rFonts w:ascii="Times New Roman" w:hAnsi="Times New Roman" w:cs="Times New Roman"/>
          <w:b/>
          <w:bCs/>
        </w:rPr>
        <w:tab/>
      </w:r>
      <w:r w:rsidRPr="00A675B1">
        <w:rPr>
          <w:rFonts w:ascii="Times New Roman" w:hAnsi="Times New Roman" w:cs="Times New Roman"/>
          <w:b/>
          <w:bCs/>
        </w:rPr>
        <w:tab/>
      </w:r>
      <w:r w:rsidRPr="00A675B1">
        <w:rPr>
          <w:rFonts w:ascii="Times New Roman" w:hAnsi="Times New Roman" w:cs="Times New Roman"/>
          <w:b/>
          <w:bCs/>
        </w:rPr>
        <w:tab/>
      </w:r>
      <w:r w:rsidRPr="00A675B1">
        <w:rPr>
          <w:rFonts w:ascii="Times New Roman" w:hAnsi="Times New Roman" w:cs="Times New Roman"/>
          <w:b/>
          <w:bCs/>
        </w:rPr>
        <w:tab/>
      </w:r>
    </w:p>
    <w:p w:rsidR="00C0718A" w:rsidRPr="00A675B1" w:rsidRDefault="00801E1A" w:rsidP="00A675B1">
      <w:pPr>
        <w:autoSpaceDE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Pakiet 1 – </w:t>
      </w:r>
      <w:r w:rsidR="00C0718A">
        <w:rPr>
          <w:rFonts w:ascii="Times New Roman" w:hAnsi="Times New Roman" w:cs="Times New Roman"/>
          <w:b/>
          <w:bCs/>
          <w:sz w:val="32"/>
          <w:szCs w:val="32"/>
        </w:rPr>
        <w:t>DENSYTOMETR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– 1 szt.</w:t>
      </w:r>
    </w:p>
    <w:p w:rsidR="00C0718A" w:rsidRPr="00A675B1" w:rsidRDefault="00C0718A" w:rsidP="00A675B1">
      <w:pPr>
        <w:autoSpaceDE w:val="0"/>
        <w:rPr>
          <w:rFonts w:ascii="Times New Roman" w:hAnsi="Times New Roman" w:cs="Times New Roman"/>
          <w:b/>
          <w:bCs/>
        </w:rPr>
      </w:pPr>
      <w:r w:rsidRPr="00A675B1">
        <w:rPr>
          <w:rFonts w:ascii="Times New Roman" w:hAnsi="Times New Roman" w:cs="Times New Roman"/>
          <w:b/>
          <w:bCs/>
        </w:rPr>
        <w:t>opisany poniżej przedmiot zamówienia musi być fabrycznie nowy, po zainstalowaniu gotowy do pracy i niewymagający żadnych dodatkowych zakupów.</w:t>
      </w:r>
    </w:p>
    <w:p w:rsidR="00C0718A" w:rsidRPr="00A675B1" w:rsidRDefault="00C0718A" w:rsidP="00A675B1">
      <w:pPr>
        <w:rPr>
          <w:rFonts w:ascii="Times New Roman" w:hAnsi="Times New Roman" w:cs="Times New Roman"/>
          <w:b/>
          <w:bCs/>
        </w:rPr>
      </w:pPr>
    </w:p>
    <w:p w:rsidR="00C0718A" w:rsidRPr="00A675B1" w:rsidRDefault="00C0718A" w:rsidP="00A675B1">
      <w:pPr>
        <w:rPr>
          <w:rFonts w:ascii="Times New Roman" w:hAnsi="Times New Roman" w:cs="Times New Roman"/>
          <w:b/>
          <w:bCs/>
        </w:rPr>
      </w:pPr>
      <w:r w:rsidRPr="00A675B1">
        <w:rPr>
          <w:rFonts w:ascii="Times New Roman" w:hAnsi="Times New Roman" w:cs="Times New Roman"/>
          <w:b/>
          <w:bCs/>
        </w:rPr>
        <w:t>Producent:</w:t>
      </w:r>
      <w:r w:rsidRPr="00A675B1">
        <w:rPr>
          <w:rFonts w:ascii="Times New Roman" w:hAnsi="Times New Roman" w:cs="Times New Roman"/>
          <w:b/>
          <w:bCs/>
        </w:rPr>
        <w:tab/>
      </w:r>
      <w:r w:rsidRPr="00A675B1">
        <w:rPr>
          <w:rFonts w:ascii="Times New Roman" w:hAnsi="Times New Roman" w:cs="Times New Roman"/>
          <w:b/>
          <w:bCs/>
        </w:rPr>
        <w:tab/>
      </w:r>
      <w:r w:rsidR="00862FE9">
        <w:rPr>
          <w:rFonts w:ascii="Times New Roman" w:hAnsi="Times New Roman" w:cs="Times New Roman"/>
          <w:b/>
          <w:bCs/>
        </w:rPr>
        <w:t>……………………………</w:t>
      </w:r>
    </w:p>
    <w:p w:rsidR="00C0718A" w:rsidRPr="00A675B1" w:rsidRDefault="00C0718A" w:rsidP="00A675B1">
      <w:pPr>
        <w:rPr>
          <w:rFonts w:ascii="Times New Roman" w:hAnsi="Times New Roman" w:cs="Times New Roman"/>
          <w:b/>
          <w:bCs/>
        </w:rPr>
      </w:pPr>
      <w:r w:rsidRPr="00A675B1">
        <w:rPr>
          <w:rFonts w:ascii="Times New Roman" w:hAnsi="Times New Roman" w:cs="Times New Roman"/>
          <w:b/>
          <w:bCs/>
        </w:rPr>
        <w:t>Kraj pochodzenia:</w:t>
      </w:r>
      <w:r w:rsidRPr="00A675B1">
        <w:rPr>
          <w:rFonts w:ascii="Times New Roman" w:hAnsi="Times New Roman" w:cs="Times New Roman"/>
          <w:b/>
          <w:bCs/>
        </w:rPr>
        <w:tab/>
      </w:r>
      <w:r w:rsidR="00862FE9">
        <w:rPr>
          <w:rFonts w:ascii="Times New Roman" w:hAnsi="Times New Roman" w:cs="Times New Roman"/>
          <w:b/>
          <w:bCs/>
        </w:rPr>
        <w:t>…………………………..</w:t>
      </w:r>
    </w:p>
    <w:p w:rsidR="00C0718A" w:rsidRDefault="00C0718A" w:rsidP="001770F8">
      <w:pPr>
        <w:rPr>
          <w:rFonts w:ascii="Times New Roman" w:hAnsi="Times New Roman" w:cs="Times New Roman"/>
          <w:b/>
          <w:bCs/>
        </w:rPr>
      </w:pPr>
      <w:r w:rsidRPr="00A675B1">
        <w:rPr>
          <w:rFonts w:ascii="Times New Roman" w:hAnsi="Times New Roman" w:cs="Times New Roman"/>
          <w:b/>
          <w:bCs/>
        </w:rPr>
        <w:t>Oferowany model:</w:t>
      </w:r>
      <w:r w:rsidRPr="00A675B1">
        <w:rPr>
          <w:rFonts w:ascii="Times New Roman" w:hAnsi="Times New Roman" w:cs="Times New Roman"/>
          <w:b/>
          <w:bCs/>
        </w:rPr>
        <w:tab/>
      </w:r>
      <w:r w:rsidR="00862FE9">
        <w:rPr>
          <w:rFonts w:ascii="Times New Roman" w:hAnsi="Times New Roman" w:cs="Times New Roman"/>
          <w:b/>
          <w:bCs/>
        </w:rPr>
        <w:t>…………………………….</w:t>
      </w:r>
    </w:p>
    <w:p w:rsidR="00C0718A" w:rsidRPr="00A675B1" w:rsidRDefault="00C0718A" w:rsidP="0060596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SPECYFIKACJA TECHNICZNA</w:t>
      </w:r>
    </w:p>
    <w:tbl>
      <w:tblPr>
        <w:tblW w:w="98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3222"/>
        <w:gridCol w:w="1559"/>
        <w:gridCol w:w="2552"/>
        <w:gridCol w:w="1983"/>
      </w:tblGrid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PARAMETR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 wymagany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b/>
                <w:bCs/>
                <w:color w:val="000000"/>
                <w:sz w:val="24"/>
                <w:szCs w:val="24"/>
              </w:rPr>
              <w:t>Parametr oferowany</w:t>
            </w:r>
          </w:p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b/>
                <w:bCs/>
                <w:color w:val="000000"/>
                <w:sz w:val="24"/>
                <w:szCs w:val="24"/>
              </w:rPr>
              <w:t>Parametr oceniany</w:t>
            </w: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Aparat rentgenowski  z metodą DEXA (stacjonarny):nie wymagający zastosowania specjalnego ekranowania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  <w:r w:rsidRPr="005828BD"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  <w:t>Tak, opisać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Stół skaningowy stacjonarny nieskładany z ramieniem typu „C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  <w:r w:rsidRPr="005828BD"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  <w:t>Tak, opisać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System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 stołem pozwalający na prowadzenie leczenia osteoporozy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  <w:r w:rsidRPr="005828BD"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OGÓLNE: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Moc generatora min. 350W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5828BD" w:rsidRDefault="00862FE9" w:rsidP="00F01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Najwię</w:t>
            </w:r>
            <w:r w:rsidR="00F0114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sza wartość 5</w:t>
            </w:r>
            <w:r w:rsidR="00F01149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="00F01149">
              <w:rPr>
                <w:rFonts w:ascii="Times New Roman" w:hAnsi="Times New Roman" w:cs="Times New Roman"/>
                <w:sz w:val="24"/>
                <w:szCs w:val="24"/>
              </w:rPr>
              <w:t xml:space="preserve">graniczna i pozostałe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pkt</w:t>
            </w: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Napięcie zasilające system 230 V/50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 bez konieczności stosowania dodatkowych urządzeń zasilających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TECHNOLOGIA OBRAZOWANIA: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Ruchomy blat stołu,  ruchome ramię C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Promieniowanie w wiązce wachlarzowej działającej w oparciu o metodę skanowania CT jednokrotnego przejścia nad pacjentem podczas badań podstawowych takich jak szyjka kości udowej, </w:t>
            </w:r>
            <w:r w:rsidRPr="00582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przedramię, odcinek L kręgosłupa (wyklucza się tzw. wąski wachlarz i metodę ołówkową)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Tak, opisać</w:t>
            </w:r>
          </w:p>
        </w:tc>
        <w:tc>
          <w:tcPr>
            <w:tcW w:w="2552" w:type="dxa"/>
          </w:tcPr>
          <w:p w:rsidR="00862FE9" w:rsidRPr="005828BD" w:rsidRDefault="00862FE9" w:rsidP="00276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276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Generator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dwuenergetyczny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, generujący energię wysoką i niską poprzez wysokie i niskie napięcie na lampie dający rzeczywistą wiązkę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dwuenergetyczną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Maksymalna  dawka promieniowania rozproszonego 1 metr od aparatu (lampy)- max 1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hr</w:t>
            </w:r>
            <w:proofErr w:type="spellEnd"/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Obszar skanowania min. 190cm na 60cm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Czasy skanowania dla lokalizacji:</w:t>
            </w:r>
          </w:p>
          <w:p w:rsidR="00862FE9" w:rsidRPr="005828BD" w:rsidRDefault="00862FE9" w:rsidP="005828BD">
            <w:pPr>
              <w:numPr>
                <w:ilvl w:val="0"/>
                <w:numId w:val="1"/>
              </w:numPr>
              <w:spacing w:after="0" w:line="240" w:lineRule="auto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 kręgosłup AP max. 20 s</w:t>
            </w:r>
          </w:p>
          <w:p w:rsidR="00862FE9" w:rsidRPr="005828BD" w:rsidRDefault="00862FE9" w:rsidP="005828BD">
            <w:pPr>
              <w:numPr>
                <w:ilvl w:val="0"/>
                <w:numId w:val="1"/>
              </w:numPr>
              <w:spacing w:after="0" w:line="240" w:lineRule="auto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 szyjka kości udowej max. 20s</w:t>
            </w:r>
          </w:p>
          <w:p w:rsidR="00862FE9" w:rsidRPr="005828BD" w:rsidRDefault="00862FE9" w:rsidP="005828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całe ciało/skład ciała max 3 min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276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276453" w:rsidRDefault="00862FE9" w:rsidP="00F67B6A">
            <w:pPr>
              <w:spacing w:after="0" w:line="240" w:lineRule="auto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System automatycznej kalibracji pozwalający na stałą kontrolę  i utrzymanie stałych warunków podczas każdego badań niezależnie od kalibracji codziennej na fantomie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2" w:type="dxa"/>
          </w:tcPr>
          <w:p w:rsidR="00862FE9" w:rsidRPr="005828BD" w:rsidRDefault="00862FE9" w:rsidP="00F67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Weryfikacja poprawności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autokalibracji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 przy pomocy fantomu </w:t>
            </w:r>
            <w:r w:rsidR="00F67B6A">
              <w:rPr>
                <w:rFonts w:ascii="Times New Roman" w:hAnsi="Times New Roman" w:cs="Times New Roman"/>
                <w:sz w:val="24"/>
                <w:szCs w:val="24"/>
              </w:rPr>
              <w:t>odpowiadający odcinkowi</w:t>
            </w: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 L kręgosłupa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Detektor wysokiej rozdzielczości min. 64 elementowy, ilość rzeczywistych elementów detektora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opisać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Blat stołu z zmiennym położeniem umożliwiający zdalne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przerepozycjonowanie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 pacjenta z pozycji stacji technika bez konieczności siłowego przemieszczania pacjenta 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Ruch blatu wzdłużny i poprzeczny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Fantom kontrolny- fantom antropomorficzny kręgosłupa odcinka L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 w:rsidR="00B87654">
              <w:rPr>
                <w:rFonts w:ascii="Times New Roman" w:hAnsi="Times New Roman" w:cs="Times New Roman"/>
                <w:sz w:val="24"/>
                <w:szCs w:val="24"/>
              </w:rPr>
              <w:t>/Inne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B87654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  <w:t>Tak – 5 pkt, Inne rozwiązanie 0 pkt</w:t>
            </w: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Pozycjoner laserowy do łatwego ustalenia prawidłowego ułożenia pacjenta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Wolna przestrzeń między blatem stołu a ramieniem C w osi stołu umożliwiająca badanie ludzi otyłych min. 55cm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401FE7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Największa wartość 5pkt , graniczna i pozostałe  0 pkt</w:t>
            </w: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WŁAŚCIOWOŚCI KLINICZNE - POMIARY W LOKALIZACJACH: wymagane wraz z zaoferowanym aparatem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Kręgosłup lędźwiowy odcinek L kręgosłupa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Szyjka kości udowej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2" w:type="dxa"/>
          </w:tcPr>
          <w:p w:rsidR="00862FE9" w:rsidRPr="005828BD" w:rsidRDefault="00862FE9" w:rsidP="00B87654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Analiza bliższego końca kości udowej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HSA, Hip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Structure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Analysis – zaawansowane oprogramowanie do analizy szyjki biodra ( między innymi środek masy ciężkości, kąt osi szyjki kości udowej, moment bezwładności), pomiar długości osi szyjki udowej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Podwójna szyjka kości udowej z automatycznym obliczaniem pozycji drugiej szyjki 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Przedramię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Skolioza kręgosłupa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Kręgosłup boczny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2" w:type="dxa"/>
          </w:tcPr>
          <w:p w:rsidR="00862FE9" w:rsidRPr="005828BD" w:rsidRDefault="00862FE9" w:rsidP="00B87654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Analiza kręgosłupa o niskiej gęstości</w:t>
            </w:r>
            <w:r w:rsidR="00B8765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eastAsia="MS Minng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2" w:type="dxa"/>
          </w:tcPr>
          <w:p w:rsidR="00862FE9" w:rsidRPr="005828BD" w:rsidRDefault="00862FE9" w:rsidP="00B87654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Analiza szyjki kości udowej o niskiej gęstości</w:t>
            </w:r>
            <w:r w:rsidR="00B8765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2" w:type="dxa"/>
          </w:tcPr>
          <w:p w:rsidR="00862FE9" w:rsidRPr="005828BD" w:rsidRDefault="00862FE9" w:rsidP="007C7FD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Całe ciało ( Total Body) i skład ciała ( body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Composition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) z minimum pomiarem;</w:t>
            </w:r>
            <w:r w:rsidR="007C7FD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pomiar regionu zainteresowania np. ręka, udo w zależności od potrzeb użytkownika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1E5DE0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1E5DE0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Raport tendencji zmian BCA ( skład ciała)  z mapą kolorową składu ciała z automatycznym </w:t>
            </w: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odniesieniem do klasyfikacji WHO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2" w:type="dxa"/>
          </w:tcPr>
          <w:p w:rsidR="00862FE9" w:rsidRPr="005828BD" w:rsidRDefault="00862FE9" w:rsidP="007C7FD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Oprogramowanie pediatryczne z analizą;  szyjka kości udowej</w:t>
            </w:r>
            <w:r w:rsidR="007C7FD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przedramię</w:t>
            </w:r>
            <w:r w:rsidR="007C7FD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kręgosłup</w:t>
            </w:r>
            <w:r w:rsidR="007C7FD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total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body, całe ciało-  pediatria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Całe ciało ( Total Body) 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2" w:type="dxa"/>
          </w:tcPr>
          <w:p w:rsidR="00862FE9" w:rsidRPr="005828BD" w:rsidRDefault="00862FE9" w:rsidP="007C7FD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BMD dla całego ciała</w:t>
            </w:r>
            <w:r w:rsidR="007C7FD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Ocena ryzyka złamania FRAX w badaniach oraz dodatkowo formularz do indywidualnej oceny FRAX.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2" w:type="dxa"/>
          </w:tcPr>
          <w:p w:rsidR="00862FE9" w:rsidRPr="005828BD" w:rsidRDefault="00862FE9" w:rsidP="00B96B1F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Oprogramowanie ortopedyczne</w:t>
            </w:r>
            <w:r w:rsidR="00B96B1F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ocena protezy stawu biodrowego</w:t>
            </w:r>
            <w:r w:rsidR="00B96B1F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ocena protezy stawu kolanowego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Morfometria kręgosłupa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 w:rsidR="00B96B1F">
              <w:rPr>
                <w:rFonts w:ascii="Times New Roman" w:hAnsi="Times New Roman" w:cs="Times New Roman"/>
                <w:sz w:val="24"/>
                <w:szCs w:val="24"/>
              </w:rPr>
              <w:t>/Nie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B96B1F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5 pkt, Nie 0 pkt</w:t>
            </w: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Automatyczne odniesienie wyników do klasyfikacji WHO w badaniach min. szyjka kości udowej, kręgosłup odcinek L, przedramię, Body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Composition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2" w:type="dxa"/>
          </w:tcPr>
          <w:p w:rsidR="00862FE9" w:rsidRPr="005828BD" w:rsidRDefault="00862FE9" w:rsidP="00326B3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Możl</w:t>
            </w: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iwość rozbudowy o oprogramowanie TBS (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trabecular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bone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  <w:proofErr w:type="spellEnd"/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828B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dostępne na dzień składania ofert 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8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 FUNKCJE UŻYTKOWE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Konfigurowalny przez użytkownika wyglądu raportu z badania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Limit wagi pacjenta  dopuszczona przez oprogramowanie aparatu - min. 200kg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326B3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Największa wartość 5pkt , graniczna i pozostałe  0 pkt</w:t>
            </w: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Tworzenia  baz danych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Pr="001E5DE0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Komplet fantomów wg zaleceń producenta, min. fantom antropomorficzny kręgosłupa, akcesoria do pozycjonowania </w:t>
            </w:r>
            <w:r w:rsidRPr="00582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pacjenta, stolik (biurko) pod zestaw sterujący, krzesło obrotowe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 xml:space="preserve">System komputerowy stacji roboczej w klasie PC, system operacyjny min Windows  7 Professional  lub nowszy,  mysz ,klawiatura </w:t>
            </w:r>
          </w:p>
          <w:p w:rsidR="00862FE9" w:rsidRPr="00801E1A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 xml:space="preserve">Parametry minimalne </w:t>
            </w:r>
          </w:p>
          <w:p w:rsidR="00862FE9" w:rsidRPr="00801E1A" w:rsidRDefault="00862FE9" w:rsidP="005828BD">
            <w:pPr>
              <w:pBdr>
                <w:bottom w:val="single" w:sz="4" w:space="6" w:color="CECECE"/>
              </w:pBd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Procesor</w:t>
            </w:r>
            <w:r w:rsidRPr="00801E1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: min. Intel Dual </w:t>
            </w:r>
            <w:proofErr w:type="spellStart"/>
            <w:r w:rsidRPr="00801E1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Core</w:t>
            </w:r>
            <w:proofErr w:type="spellEnd"/>
            <w:r w:rsidRPr="00801E1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min. 2,7 GHz</w:t>
            </w:r>
            <w:r w:rsidRPr="00801E1A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</w:p>
          <w:p w:rsidR="00862FE9" w:rsidRPr="005828BD" w:rsidRDefault="00862FE9" w:rsidP="005828BD">
            <w:pPr>
              <w:pBdr>
                <w:bottom w:val="single" w:sz="4" w:space="6" w:color="CECECE"/>
              </w:pBd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Pamięć</w:t>
            </w:r>
            <w:r w:rsidRPr="005828BD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: min. 2GB </w:t>
            </w:r>
          </w:p>
          <w:p w:rsidR="00862FE9" w:rsidRPr="005828BD" w:rsidRDefault="00862FE9" w:rsidP="005828BD">
            <w:pPr>
              <w:pBdr>
                <w:bottom w:val="single" w:sz="4" w:space="6" w:color="CECECE"/>
              </w:pBd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5828BD">
              <w:rPr>
                <w:rStyle w:val="Pogrubienie"/>
                <w:rFonts w:ascii="Times New Roman" w:hAnsi="Times New Roman" w:cs="Times New Roman"/>
                <w:b w:val="0"/>
                <w:bCs w:val="0"/>
                <w:color w:val="222222"/>
                <w:sz w:val="24"/>
                <w:szCs w:val="24"/>
              </w:rPr>
              <w:t>Dysk</w:t>
            </w:r>
            <w:r w:rsidRPr="005828B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: min. 160GB  </w:t>
            </w:r>
          </w:p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Monitor kolorowy min 17”. Kolorowa drukarka laserowa do wydruku raportów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ind w:left="708" w:hanging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Tak,</w:t>
            </w:r>
            <w:r w:rsidR="00801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255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E9" w:rsidRPr="005828BD" w:rsidTr="00862FE9">
        <w:tc>
          <w:tcPr>
            <w:tcW w:w="565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2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Bazy referencyjne;</w:t>
            </w:r>
          </w:p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- Baza Pediatryczna</w:t>
            </w:r>
          </w:p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- NHANES- skład ciała i całe ciało dla dzieci i dorosłych</w:t>
            </w:r>
          </w:p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8BD">
              <w:rPr>
                <w:rFonts w:ascii="Times New Roman" w:hAnsi="Times New Roman" w:cs="Times New Roman"/>
                <w:sz w:val="24"/>
                <w:szCs w:val="24"/>
              </w:rPr>
              <w:t>- NHANES – baza referencyjna etniczna</w:t>
            </w:r>
          </w:p>
        </w:tc>
        <w:tc>
          <w:tcPr>
            <w:tcW w:w="1559" w:type="dxa"/>
          </w:tcPr>
          <w:p w:rsidR="00862FE9" w:rsidRPr="005828BD" w:rsidRDefault="00862FE9" w:rsidP="00582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</w:tcPr>
          <w:p w:rsidR="00862FE9" w:rsidRPr="005828BD" w:rsidRDefault="00862FE9" w:rsidP="00475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2FE9" w:rsidRDefault="00862FE9" w:rsidP="00475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E1A" w:rsidRPr="00B52979" w:rsidTr="00801E1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b/>
                <w:sz w:val="24"/>
                <w:szCs w:val="24"/>
              </w:rPr>
              <w:t>Gwarancja i serwis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E1A" w:rsidRPr="00F42645" w:rsidTr="00801E1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Gwarancja na   (min. 24 miesiące)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36 m-</w:t>
            </w:r>
            <w:proofErr w:type="spellStart"/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Pr="00801E1A">
              <w:rPr>
                <w:rFonts w:ascii="Times New Roman" w:hAnsi="Times New Roman" w:cs="Times New Roman"/>
                <w:sz w:val="24"/>
                <w:szCs w:val="24"/>
              </w:rPr>
              <w:t xml:space="preserve">  -10 pkt </w:t>
            </w:r>
          </w:p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24 m-ce  - 0 pkt</w:t>
            </w:r>
          </w:p>
        </w:tc>
      </w:tr>
      <w:tr w:rsidR="00801E1A" w:rsidRPr="00B52979" w:rsidTr="00801E1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E1A" w:rsidRPr="00B52979" w:rsidTr="00801E1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Szkolenie personelu medycznego w zakresie eksploatacji i obsługi sprzętu w  miejscu instalacji.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E1A" w:rsidRPr="00B52979" w:rsidTr="00801E1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Certyfikat CE na sprzęt (dokumenty dostarczyć wraz ze sprzętem)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E1A" w:rsidRPr="00B52979" w:rsidTr="00801E1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Autoryzacja producenta na serwis i sprzedaż zaoferowanego sprzętu  na terenie Polski (dokumenty dostarczyć wraz ze sprzętem)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E1A" w:rsidRPr="00B52979" w:rsidTr="00801E1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Instrukcja obsługi w języku polskim (dostarczyć wraz ze sprzętem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E1A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1A" w:rsidRPr="00801E1A" w:rsidRDefault="00801E1A" w:rsidP="0080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718A" w:rsidRPr="001770F8" w:rsidRDefault="00C0718A" w:rsidP="001770F8">
      <w:pPr>
        <w:rPr>
          <w:rFonts w:ascii="Times New Roman" w:hAnsi="Times New Roman" w:cs="Times New Roman"/>
          <w:sz w:val="24"/>
          <w:szCs w:val="24"/>
        </w:rPr>
      </w:pPr>
    </w:p>
    <w:p w:rsidR="00C0718A" w:rsidRPr="001770F8" w:rsidRDefault="00C0718A" w:rsidP="001770F8">
      <w:pPr>
        <w:pStyle w:val="Stopka"/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18A" w:rsidRDefault="00C0718A" w:rsidP="001770F8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801E1A" w:rsidRPr="001770F8" w:rsidRDefault="00801E1A" w:rsidP="001770F8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C0718A" w:rsidRPr="00A675B1" w:rsidRDefault="00C0718A" w:rsidP="001770F8">
      <w:pPr>
        <w:spacing w:after="0" w:line="240" w:lineRule="auto"/>
        <w:rPr>
          <w:rFonts w:ascii="Times New Roman" w:hAnsi="Times New Roman" w:cs="Times New Roman"/>
        </w:rPr>
      </w:pPr>
      <w:r w:rsidRPr="00A675B1">
        <w:rPr>
          <w:rFonts w:ascii="Times New Roman" w:hAnsi="Times New Roman" w:cs="Times New Roman"/>
        </w:rPr>
        <w:t xml:space="preserve">Uwaga! </w:t>
      </w:r>
    </w:p>
    <w:p w:rsidR="00C0718A" w:rsidRPr="00A675B1" w:rsidRDefault="00C0718A" w:rsidP="001770F8">
      <w:pPr>
        <w:pStyle w:val="Nagwek3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A675B1">
        <w:rPr>
          <w:rFonts w:ascii="Times New Roman" w:hAnsi="Times New Roman" w:cs="Times New Roman"/>
          <w:b w:val="0"/>
          <w:bCs w:val="0"/>
          <w:sz w:val="22"/>
          <w:szCs w:val="22"/>
        </w:rPr>
        <w:t>W kolumnie „WYMOGI (WARUNKI / PARAMETRY GRANICZNE)”:</w:t>
      </w:r>
    </w:p>
    <w:p w:rsidR="00C0718A" w:rsidRPr="00A675B1" w:rsidRDefault="00C0718A" w:rsidP="001770F8">
      <w:pPr>
        <w:spacing w:after="0" w:line="240" w:lineRule="auto"/>
        <w:rPr>
          <w:rFonts w:ascii="Times New Roman" w:hAnsi="Times New Roman" w:cs="Times New Roman"/>
        </w:rPr>
      </w:pPr>
      <w:r w:rsidRPr="00A675B1">
        <w:rPr>
          <w:rFonts w:ascii="Times New Roman" w:hAnsi="Times New Roman" w:cs="Times New Roman"/>
        </w:rPr>
        <w:t>TAK (lub podana wartość) - oznacza bezwzględny wymóg. Brak żądanej opcji lub niewypełnienie pola odpowiedzi spowoduje odrzucenie oferty.</w:t>
      </w:r>
    </w:p>
    <w:p w:rsidR="00C0718A" w:rsidRPr="00A675B1" w:rsidRDefault="00C0718A" w:rsidP="001770F8">
      <w:pPr>
        <w:spacing w:after="0" w:line="240" w:lineRule="auto"/>
        <w:rPr>
          <w:rFonts w:ascii="Times New Roman" w:hAnsi="Times New Roman" w:cs="Times New Roman"/>
        </w:rPr>
      </w:pPr>
      <w:r w:rsidRPr="00A675B1">
        <w:rPr>
          <w:rFonts w:ascii="Times New Roman" w:hAnsi="Times New Roman" w:cs="Times New Roman"/>
        </w:rP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:rsidR="00C0718A" w:rsidRPr="00A675B1" w:rsidRDefault="00C0718A" w:rsidP="00A675B1">
      <w:pPr>
        <w:jc w:val="both"/>
        <w:rPr>
          <w:rFonts w:ascii="Times New Roman" w:hAnsi="Times New Roman" w:cs="Times New Roman"/>
        </w:rPr>
      </w:pPr>
      <w:r w:rsidRPr="00A675B1">
        <w:rPr>
          <w:rFonts w:ascii="Times New Roman" w:hAnsi="Times New Roman" w:cs="Times New Roman"/>
        </w:rPr>
        <w:t>Do oferty należy dołączyć materiały informacyjne zawierające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:rsidR="00C0718A" w:rsidRDefault="00C0718A" w:rsidP="00A675B1">
      <w:pPr>
        <w:pStyle w:val="Tekstblokowy1"/>
        <w:spacing w:line="30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Treść oświadczenia wykonawcy: </w:t>
      </w:r>
    </w:p>
    <w:p w:rsidR="00C0718A" w:rsidRDefault="00C0718A" w:rsidP="00A675B1">
      <w:pPr>
        <w:pStyle w:val="Tekstblokowy1"/>
        <w:numPr>
          <w:ilvl w:val="0"/>
          <w:numId w:val="7"/>
        </w:numPr>
        <w:tabs>
          <w:tab w:val="clear" w:pos="0"/>
          <w:tab w:val="left" w:pos="-2835"/>
        </w:tabs>
        <w:spacing w:line="300" w:lineRule="auto"/>
        <w:ind w:left="709" w:right="118" w:hanging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Oświadczamy, że przedstawione powyżej dane są prawdziwe oraz zobowiązujemy się w przypadku wygrania przetargu do dostarczenia aparatury spełniającej wyspecyfikowane parametry.</w:t>
      </w:r>
    </w:p>
    <w:p w:rsidR="00C0718A" w:rsidRDefault="00C0718A" w:rsidP="00A675B1">
      <w:pPr>
        <w:pStyle w:val="Tekstblokowy1"/>
        <w:numPr>
          <w:ilvl w:val="0"/>
          <w:numId w:val="7"/>
        </w:numPr>
        <w:tabs>
          <w:tab w:val="clear" w:pos="0"/>
        </w:tabs>
        <w:spacing w:line="300" w:lineRule="auto"/>
        <w:ind w:left="709" w:right="118" w:hanging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Oświadczamy, że oferowany, powyżej wyspecyfikowany sprzęt jest kompletny i po zainstalowaniu będzie gotowy do eksploatacji, bez żadnych dodatkowych zakupów i inwestycji (poza typowymi, znormalizowanymi materiałami eksploatacyjnymi i przygotowaniem adaptacyjnym pomieszczenia).</w:t>
      </w:r>
    </w:p>
    <w:p w:rsidR="00C0718A" w:rsidRPr="001770F8" w:rsidRDefault="00C0718A" w:rsidP="001770F8">
      <w:pPr>
        <w:pStyle w:val="Stopka"/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18A" w:rsidRPr="001770F8" w:rsidRDefault="00C0718A" w:rsidP="00177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0F8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0718A" w:rsidRPr="001770F8" w:rsidRDefault="00C0718A" w:rsidP="00177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18A" w:rsidRPr="00A675B1" w:rsidRDefault="00C0718A" w:rsidP="001770F8">
      <w:pPr>
        <w:spacing w:after="0" w:line="240" w:lineRule="auto"/>
        <w:rPr>
          <w:rFonts w:ascii="Times New Roman" w:hAnsi="Times New Roman" w:cs="Times New Roman"/>
        </w:rPr>
      </w:pPr>
      <w:r w:rsidRPr="00A675B1">
        <w:rPr>
          <w:rFonts w:ascii="Times New Roman" w:hAnsi="Times New Roman" w:cs="Times New Roman"/>
        </w:rPr>
        <w:t xml:space="preserve">  .......................................................................................</w:t>
      </w:r>
    </w:p>
    <w:p w:rsidR="00C0718A" w:rsidRPr="00A675B1" w:rsidRDefault="00C0718A" w:rsidP="001770F8">
      <w:pPr>
        <w:pStyle w:val="Tekstpodstawowywcity"/>
        <w:spacing w:after="0"/>
        <w:ind w:left="284"/>
        <w:rPr>
          <w:sz w:val="22"/>
          <w:szCs w:val="22"/>
        </w:rPr>
      </w:pPr>
      <w:r w:rsidRPr="00A675B1">
        <w:rPr>
          <w:sz w:val="22"/>
          <w:szCs w:val="22"/>
        </w:rPr>
        <w:t xml:space="preserve">       data, podpis i pieczęć osoby/osób upoważnionej/</w:t>
      </w:r>
      <w:proofErr w:type="spellStart"/>
      <w:r w:rsidRPr="00A675B1">
        <w:rPr>
          <w:sz w:val="22"/>
          <w:szCs w:val="22"/>
        </w:rPr>
        <w:t>ych</w:t>
      </w:r>
      <w:proofErr w:type="spellEnd"/>
    </w:p>
    <w:p w:rsidR="00C0718A" w:rsidRPr="00A675B1" w:rsidRDefault="00C0718A" w:rsidP="001770F8">
      <w:pPr>
        <w:pStyle w:val="Tekstpodstawowywcity"/>
        <w:spacing w:after="0"/>
        <w:ind w:left="284"/>
        <w:rPr>
          <w:sz w:val="22"/>
          <w:szCs w:val="22"/>
        </w:rPr>
      </w:pPr>
      <w:r w:rsidRPr="00A675B1">
        <w:rPr>
          <w:sz w:val="22"/>
          <w:szCs w:val="22"/>
        </w:rPr>
        <w:t xml:space="preserve">       do reprezentowania Wykonawcy</w:t>
      </w:r>
    </w:p>
    <w:p w:rsidR="00C0718A" w:rsidRPr="001770F8" w:rsidRDefault="00C0718A" w:rsidP="00177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18A" w:rsidRPr="001770F8" w:rsidRDefault="00C0718A" w:rsidP="001770F8">
      <w:pPr>
        <w:rPr>
          <w:rFonts w:ascii="Times New Roman" w:hAnsi="Times New Roman" w:cs="Times New Roman"/>
          <w:sz w:val="24"/>
          <w:szCs w:val="24"/>
        </w:rPr>
      </w:pPr>
    </w:p>
    <w:sectPr w:rsidR="00C0718A" w:rsidRPr="001770F8" w:rsidSect="007C0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5AC4325"/>
    <w:multiLevelType w:val="hybridMultilevel"/>
    <w:tmpl w:val="73B43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2232BE"/>
    <w:multiLevelType w:val="hybridMultilevel"/>
    <w:tmpl w:val="BEF44224"/>
    <w:lvl w:ilvl="0" w:tplc="5FA46E0A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21B99"/>
    <w:multiLevelType w:val="hybridMultilevel"/>
    <w:tmpl w:val="FC8889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3519D8"/>
    <w:multiLevelType w:val="multilevel"/>
    <w:tmpl w:val="7B20F8DC"/>
    <w:lvl w:ilvl="0">
      <w:start w:val="1"/>
      <w:numFmt w:val="decimal"/>
      <w:pStyle w:val="Nagwek1"/>
      <w:suff w:val="space"/>
      <w:lvlText w:val="%1"/>
      <w:lvlJc w:val="left"/>
      <w:pPr>
        <w:ind w:left="360"/>
      </w:pPr>
      <w:rPr>
        <w:rFonts w:hint="default"/>
        <w:color w:val="auto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360"/>
      </w:pPr>
      <w:rPr>
        <w:rFonts w:hint="default"/>
        <w:b w:val="0"/>
        <w:bCs w:val="0"/>
        <w:strike w:val="0"/>
        <w:color w:val="auto"/>
      </w:rPr>
    </w:lvl>
    <w:lvl w:ilvl="2">
      <w:start w:val="1"/>
      <w:numFmt w:val="decimal"/>
      <w:pStyle w:val="Nagwek3"/>
      <w:suff w:val="space"/>
      <w:lvlText w:val="%3."/>
      <w:lvlJc w:val="left"/>
      <w:rPr>
        <w:rFonts w:ascii="Calibri" w:eastAsia="Times New Roman" w:hAnsi="Calibri" w:hint="default"/>
      </w:rPr>
    </w:lvl>
    <w:lvl w:ilvl="3">
      <w:start w:val="1"/>
      <w:numFmt w:val="decimal"/>
      <w:pStyle w:val="Nagwek4"/>
      <w:suff w:val="space"/>
      <w:lvlText w:val="%1.%2.%3.%4"/>
      <w:lvlJc w:val="left"/>
      <w:rPr>
        <w:rFonts w:hint="default"/>
      </w:rPr>
    </w:lvl>
    <w:lvl w:ilvl="4">
      <w:start w:val="1"/>
      <w:numFmt w:val="decimal"/>
      <w:pStyle w:val="Nagwek5"/>
      <w:suff w:val="space"/>
      <w:lvlText w:val="%1.%2.%3.%4.%5"/>
      <w:lvlJc w:val="left"/>
      <w:rPr>
        <w:rFonts w:hint="default"/>
      </w:rPr>
    </w:lvl>
    <w:lvl w:ilvl="5">
      <w:start w:val="1"/>
      <w:numFmt w:val="decimal"/>
      <w:pStyle w:val="Nagwek6"/>
      <w:suff w:val="space"/>
      <w:lvlText w:val="%1.%2.%3.%4.%5.%6"/>
      <w:lvlJc w:val="left"/>
      <w:rPr>
        <w:rFonts w:hint="default"/>
      </w:rPr>
    </w:lvl>
    <w:lvl w:ilvl="6">
      <w:start w:val="1"/>
      <w:numFmt w:val="decimal"/>
      <w:pStyle w:val="Nagwek7"/>
      <w:suff w:val="space"/>
      <w:lvlText w:val="%1.%2.%3.%4.%5.%6.%7"/>
      <w:lvlJc w:val="left"/>
      <w:rPr>
        <w:rFonts w:hint="default"/>
      </w:rPr>
    </w:lvl>
    <w:lvl w:ilvl="7">
      <w:start w:val="1"/>
      <w:numFmt w:val="decimal"/>
      <w:pStyle w:val="Nagwek8"/>
      <w:suff w:val="space"/>
      <w:lvlText w:val="%1.%2.%3.%4.%5.%6.%7.%8"/>
      <w:lvlJc w:val="left"/>
      <w:rPr>
        <w:rFonts w:hint="default"/>
      </w:rPr>
    </w:lvl>
    <w:lvl w:ilvl="8">
      <w:start w:val="1"/>
      <w:numFmt w:val="decimal"/>
      <w:pStyle w:val="Nagwek9"/>
      <w:suff w:val="space"/>
      <w:lvlText w:val="%1.%2.%3.%4.%5.%6.%7.%8.%9"/>
      <w:lvlJc w:val="left"/>
      <w:rPr>
        <w:rFonts w:hint="default"/>
      </w:rPr>
    </w:lvl>
  </w:abstractNum>
  <w:abstractNum w:abstractNumId="5" w15:restartNumberingAfterBreak="0">
    <w:nsid w:val="3DC563D1"/>
    <w:multiLevelType w:val="hybridMultilevel"/>
    <w:tmpl w:val="2FCAD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B2D4C8A"/>
    <w:multiLevelType w:val="hybridMultilevel"/>
    <w:tmpl w:val="B6FC8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79A"/>
    <w:rsid w:val="0008107E"/>
    <w:rsid w:val="000B2EF6"/>
    <w:rsid w:val="00174C65"/>
    <w:rsid w:val="001770F8"/>
    <w:rsid w:val="001E5DE0"/>
    <w:rsid w:val="001F0E89"/>
    <w:rsid w:val="0020521C"/>
    <w:rsid w:val="00232BCE"/>
    <w:rsid w:val="00276453"/>
    <w:rsid w:val="002C079A"/>
    <w:rsid w:val="00326B39"/>
    <w:rsid w:val="0034485A"/>
    <w:rsid w:val="00386EEA"/>
    <w:rsid w:val="003C5B50"/>
    <w:rsid w:val="003D495C"/>
    <w:rsid w:val="00401FE7"/>
    <w:rsid w:val="00413E6B"/>
    <w:rsid w:val="00437C9D"/>
    <w:rsid w:val="00456800"/>
    <w:rsid w:val="0047510D"/>
    <w:rsid w:val="00484FF3"/>
    <w:rsid w:val="004A3B15"/>
    <w:rsid w:val="004B44C8"/>
    <w:rsid w:val="005828BD"/>
    <w:rsid w:val="00584D09"/>
    <w:rsid w:val="005C7EA1"/>
    <w:rsid w:val="005E2B7C"/>
    <w:rsid w:val="00602405"/>
    <w:rsid w:val="0060596A"/>
    <w:rsid w:val="00621CC3"/>
    <w:rsid w:val="0065122E"/>
    <w:rsid w:val="00687AB0"/>
    <w:rsid w:val="006E06DF"/>
    <w:rsid w:val="00762399"/>
    <w:rsid w:val="007636E2"/>
    <w:rsid w:val="007646FD"/>
    <w:rsid w:val="007836FA"/>
    <w:rsid w:val="007C00EC"/>
    <w:rsid w:val="007C0382"/>
    <w:rsid w:val="007C7FD2"/>
    <w:rsid w:val="007F19FD"/>
    <w:rsid w:val="00801E1A"/>
    <w:rsid w:val="00840742"/>
    <w:rsid w:val="00862FE9"/>
    <w:rsid w:val="00956CE1"/>
    <w:rsid w:val="009C007A"/>
    <w:rsid w:val="009C4A1A"/>
    <w:rsid w:val="00A159C9"/>
    <w:rsid w:val="00A665D5"/>
    <w:rsid w:val="00A675B1"/>
    <w:rsid w:val="00A95C8A"/>
    <w:rsid w:val="00AE035C"/>
    <w:rsid w:val="00B161EE"/>
    <w:rsid w:val="00B837F7"/>
    <w:rsid w:val="00B87654"/>
    <w:rsid w:val="00B949C6"/>
    <w:rsid w:val="00B96B1F"/>
    <w:rsid w:val="00C0718A"/>
    <w:rsid w:val="00C17095"/>
    <w:rsid w:val="00C46950"/>
    <w:rsid w:val="00CB462E"/>
    <w:rsid w:val="00D12203"/>
    <w:rsid w:val="00D51FC3"/>
    <w:rsid w:val="00D832FB"/>
    <w:rsid w:val="00DD2BFE"/>
    <w:rsid w:val="00DD73BF"/>
    <w:rsid w:val="00E0422A"/>
    <w:rsid w:val="00E406BA"/>
    <w:rsid w:val="00E56C89"/>
    <w:rsid w:val="00E63177"/>
    <w:rsid w:val="00E81DC4"/>
    <w:rsid w:val="00E86D56"/>
    <w:rsid w:val="00EB4B27"/>
    <w:rsid w:val="00F01149"/>
    <w:rsid w:val="00F40B37"/>
    <w:rsid w:val="00F67B6A"/>
    <w:rsid w:val="00F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4AE0C3-2716-4F97-8EC8-44D1E752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0EC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406BA"/>
    <w:pPr>
      <w:keepNext/>
      <w:numPr>
        <w:numId w:val="4"/>
      </w:numPr>
      <w:spacing w:after="240" w:line="360" w:lineRule="auto"/>
      <w:outlineLvl w:val="0"/>
    </w:pPr>
    <w:rPr>
      <w:rFonts w:ascii="Arial" w:eastAsia="Times New Roman" w:hAnsi="Arial" w:cs="Arial"/>
      <w:b/>
      <w:bCs/>
      <w:kern w:val="32"/>
      <w:sz w:val="20"/>
      <w:szCs w:val="20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E406BA"/>
    <w:pPr>
      <w:keepNext/>
      <w:numPr>
        <w:ilvl w:val="1"/>
        <w:numId w:val="4"/>
      </w:numPr>
      <w:spacing w:after="240" w:line="360" w:lineRule="auto"/>
      <w:outlineLvl w:val="1"/>
    </w:pPr>
    <w:rPr>
      <w:rFonts w:ascii="Arial" w:eastAsia="Times New Roman" w:hAnsi="Arial" w:cs="Arial"/>
      <w:b/>
      <w:bCs/>
      <w:kern w:val="32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406BA"/>
    <w:pPr>
      <w:keepNext/>
      <w:numPr>
        <w:ilvl w:val="2"/>
        <w:numId w:val="4"/>
      </w:numPr>
      <w:spacing w:after="240" w:line="360" w:lineRule="auto"/>
      <w:outlineLvl w:val="2"/>
    </w:pPr>
    <w:rPr>
      <w:rFonts w:ascii="Arial" w:eastAsia="Times New Roman" w:hAnsi="Arial" w:cs="Arial"/>
      <w:b/>
      <w:bCs/>
      <w:kern w:val="32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406BA"/>
    <w:pPr>
      <w:keepNext/>
      <w:numPr>
        <w:ilvl w:val="3"/>
        <w:numId w:val="4"/>
      </w:numPr>
      <w:spacing w:after="240" w:line="360" w:lineRule="auto"/>
      <w:outlineLvl w:val="3"/>
    </w:pPr>
    <w:rPr>
      <w:rFonts w:ascii="Arial" w:eastAsia="Times New Roman" w:hAnsi="Arial" w:cs="Arial"/>
      <w:b/>
      <w:bCs/>
      <w:kern w:val="32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406BA"/>
    <w:pPr>
      <w:keepNext/>
      <w:numPr>
        <w:ilvl w:val="4"/>
        <w:numId w:val="4"/>
      </w:numPr>
      <w:spacing w:after="240" w:line="360" w:lineRule="auto"/>
      <w:outlineLvl w:val="4"/>
    </w:pPr>
    <w:rPr>
      <w:rFonts w:ascii="Arial" w:eastAsia="Times New Roman" w:hAnsi="Arial" w:cs="Arial"/>
      <w:b/>
      <w:bCs/>
      <w:kern w:val="32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406BA"/>
    <w:pPr>
      <w:keepNext/>
      <w:numPr>
        <w:ilvl w:val="5"/>
        <w:numId w:val="4"/>
      </w:numPr>
      <w:spacing w:after="240" w:line="360" w:lineRule="auto"/>
      <w:outlineLvl w:val="5"/>
    </w:pPr>
    <w:rPr>
      <w:rFonts w:ascii="Arial" w:eastAsia="Times New Roman" w:hAnsi="Arial" w:cs="Arial"/>
      <w:b/>
      <w:bCs/>
      <w:kern w:val="32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406BA"/>
    <w:pPr>
      <w:keepNext/>
      <w:numPr>
        <w:ilvl w:val="6"/>
        <w:numId w:val="4"/>
      </w:numPr>
      <w:spacing w:after="240" w:line="360" w:lineRule="auto"/>
      <w:outlineLvl w:val="6"/>
    </w:pPr>
    <w:rPr>
      <w:rFonts w:ascii="Arial" w:eastAsia="Times New Roman" w:hAnsi="Arial" w:cs="Arial"/>
      <w:b/>
      <w:bCs/>
      <w:kern w:val="3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406BA"/>
    <w:pPr>
      <w:keepNext/>
      <w:numPr>
        <w:ilvl w:val="7"/>
        <w:numId w:val="4"/>
      </w:numPr>
      <w:spacing w:after="120" w:line="360" w:lineRule="auto"/>
      <w:jc w:val="center"/>
      <w:outlineLvl w:val="7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406BA"/>
    <w:pPr>
      <w:keepNext/>
      <w:numPr>
        <w:ilvl w:val="8"/>
        <w:numId w:val="4"/>
      </w:numPr>
      <w:spacing w:before="240" w:after="240" w:line="240" w:lineRule="auto"/>
      <w:jc w:val="center"/>
      <w:outlineLvl w:val="8"/>
    </w:pPr>
    <w:rPr>
      <w:rFonts w:ascii="Arial" w:eastAsia="Times New Roman" w:hAnsi="Arial" w:cs="Arial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406BA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E406BA"/>
    <w:rPr>
      <w:rFonts w:ascii="Arial" w:hAnsi="Arial" w:cs="Arial"/>
      <w:b/>
      <w:bCs/>
      <w:kern w:val="32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406BA"/>
    <w:rPr>
      <w:rFonts w:ascii="Arial" w:hAnsi="Arial" w:cs="Arial"/>
      <w:b/>
      <w:bCs/>
      <w:kern w:val="32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406BA"/>
    <w:rPr>
      <w:rFonts w:ascii="Arial" w:hAnsi="Arial" w:cs="Arial"/>
      <w:b/>
      <w:bCs/>
      <w:kern w:val="32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406BA"/>
    <w:rPr>
      <w:rFonts w:ascii="Arial" w:hAnsi="Arial" w:cs="Arial"/>
      <w:b/>
      <w:bCs/>
      <w:kern w:val="32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E406BA"/>
    <w:rPr>
      <w:rFonts w:ascii="Arial" w:hAnsi="Arial" w:cs="Arial"/>
      <w:b/>
      <w:bCs/>
      <w:kern w:val="32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406BA"/>
    <w:rPr>
      <w:rFonts w:ascii="Arial" w:hAnsi="Arial" w:cs="Arial"/>
      <w:b/>
      <w:bCs/>
      <w:kern w:val="32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406BA"/>
    <w:rPr>
      <w:rFonts w:ascii="Arial" w:hAnsi="Arial" w:cs="Arial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E406BA"/>
    <w:rPr>
      <w:rFonts w:ascii="Arial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2C079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621CC3"/>
    <w:pPr>
      <w:ind w:left="720"/>
    </w:pPr>
  </w:style>
  <w:style w:type="paragraph" w:styleId="Stopka">
    <w:name w:val="footer"/>
    <w:basedOn w:val="Normalny"/>
    <w:link w:val="StopkaZnak"/>
    <w:uiPriority w:val="99"/>
    <w:semiHidden/>
    <w:rsid w:val="00E406BA"/>
    <w:pPr>
      <w:tabs>
        <w:tab w:val="center" w:pos="4536"/>
        <w:tab w:val="right" w:pos="9072"/>
      </w:tabs>
      <w:spacing w:after="120" w:line="36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406BA"/>
    <w:rPr>
      <w:rFonts w:ascii="Arial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E406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406BA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406BA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406BA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0B2EF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956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56CE1"/>
    <w:rPr>
      <w:rFonts w:ascii="Segoe UI" w:hAnsi="Segoe UI" w:cs="Segoe UI"/>
      <w:sz w:val="18"/>
      <w:szCs w:val="18"/>
    </w:rPr>
  </w:style>
  <w:style w:type="paragraph" w:customStyle="1" w:styleId="Tekstblokowy1">
    <w:name w:val="Tekst blokowy1"/>
    <w:basedOn w:val="Normalny"/>
    <w:uiPriority w:val="99"/>
    <w:rsid w:val="00A675B1"/>
    <w:pPr>
      <w:widowControl w:val="0"/>
      <w:suppressAutoHyphens/>
      <w:spacing w:after="0" w:line="240" w:lineRule="auto"/>
      <w:ind w:left="1701" w:right="-709" w:hanging="1701"/>
    </w:pPr>
    <w:rPr>
      <w:rFonts w:ascii="Arial" w:eastAsia="Times New Roman" w:hAnsi="Arial" w:cs="Arial"/>
      <w:b/>
      <w:bCs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x</Company>
  <LinksUpToDate>false</LinksUpToDate>
  <CharactersWithSpaces>7505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</dc:creator>
  <cp:keywords/>
  <dc:description/>
  <cp:lastModifiedBy>user</cp:lastModifiedBy>
  <cp:revision>3</cp:revision>
  <cp:lastPrinted>2018-11-02T12:21:00Z</cp:lastPrinted>
  <dcterms:created xsi:type="dcterms:W3CDTF">2018-11-02T12:22:00Z</dcterms:created>
  <dcterms:modified xsi:type="dcterms:W3CDTF">2018-11-02T12:31:00Z</dcterms:modified>
</cp:coreProperties>
</file>