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0313F7" w:rsidRDefault="000313F7" w:rsidP="00E21898">
            <w:pPr>
              <w:spacing w:line="480" w:lineRule="auto"/>
              <w:jc w:val="center"/>
              <w:rPr>
                <w:rFonts w:ascii="Arial" w:hAnsi="Arial" w:cs="Arial"/>
                <w:b/>
                <w:i/>
                <w:sz w:val="22"/>
                <w:szCs w:val="22"/>
              </w:rPr>
            </w:pPr>
            <w:r w:rsidRPr="00E21898">
              <w:rPr>
                <w:rFonts w:ascii="Arial" w:hAnsi="Arial" w:cs="Arial"/>
                <w:b/>
                <w:sz w:val="22"/>
                <w:szCs w:val="22"/>
              </w:rPr>
              <w:t>Usługę wykonania projektu</w:t>
            </w:r>
            <w:r w:rsidR="00A931D1" w:rsidRPr="000313F7">
              <w:rPr>
                <w:rFonts w:ascii="Arial" w:hAnsi="Arial" w:cs="Arial"/>
                <w:b/>
                <w:i/>
                <w:sz w:val="22"/>
                <w:szCs w:val="22"/>
              </w:rPr>
              <w:t xml:space="preserve"> </w:t>
            </w:r>
            <w:r>
              <w:rPr>
                <w:rFonts w:ascii="Arial" w:hAnsi="Arial" w:cs="Arial"/>
                <w:b/>
                <w:sz w:val="22"/>
                <w:szCs w:val="22"/>
              </w:rPr>
              <w:t>„Modernizacja</w:t>
            </w:r>
            <w:r w:rsidRPr="000313F7">
              <w:rPr>
                <w:rFonts w:ascii="Arial" w:hAnsi="Arial" w:cs="Arial"/>
                <w:b/>
                <w:sz w:val="22"/>
                <w:szCs w:val="22"/>
              </w:rPr>
              <w:t xml:space="preserve"> sieci </w:t>
            </w:r>
            <w:proofErr w:type="spellStart"/>
            <w:r w:rsidRPr="000313F7">
              <w:rPr>
                <w:rFonts w:ascii="Arial" w:hAnsi="Arial" w:cs="Arial"/>
                <w:b/>
                <w:sz w:val="22"/>
                <w:szCs w:val="22"/>
              </w:rPr>
              <w:t>wod-kan</w:t>
            </w:r>
            <w:proofErr w:type="spellEnd"/>
            <w:r w:rsidRPr="000313F7">
              <w:rPr>
                <w:rFonts w:ascii="Arial" w:hAnsi="Arial" w:cs="Arial"/>
                <w:b/>
                <w:sz w:val="22"/>
                <w:szCs w:val="22"/>
              </w:rPr>
              <w:t xml:space="preserve"> zewnętrznej, dróg i oświetlenie terenu SP ZOZ MSWiA w Łodzi ul. Północnej 42</w:t>
            </w:r>
          </w:p>
        </w:tc>
      </w:tr>
      <w:tr w:rsidR="003F1438" w:rsidRPr="00D245E8" w:rsidTr="00EA0C8C">
        <w:tc>
          <w:tcPr>
            <w:tcW w:w="9577" w:type="dxa"/>
            <w:gridSpan w:val="2"/>
          </w:tcPr>
          <w:p w:rsidR="003F1438" w:rsidRPr="00286368" w:rsidRDefault="003F1438" w:rsidP="00E21898">
            <w:pPr>
              <w:spacing w:line="480" w:lineRule="auto"/>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0313F7">
              <w:rPr>
                <w:rFonts w:ascii="Calibri" w:hAnsi="Calibri" w:cs="Segoe UI"/>
                <w:b/>
                <w:sz w:val="22"/>
                <w:szCs w:val="22"/>
              </w:rPr>
              <w:t>1/U/19</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0313F7">
            <w:pPr>
              <w:pStyle w:val="Tekstpodstawowy"/>
              <w:spacing w:after="40"/>
              <w:jc w:val="left"/>
              <w:rPr>
                <w:rFonts w:ascii="Calibri" w:hAnsi="Calibri" w:cs="Segoe UI"/>
                <w:b w:val="0"/>
                <w:sz w:val="20"/>
                <w:u w:val="single"/>
              </w:rPr>
            </w:pPr>
          </w:p>
        </w:tc>
        <w:tc>
          <w:tcPr>
            <w:tcW w:w="3799" w:type="dxa"/>
            <w:vAlign w:val="center"/>
          </w:tcPr>
          <w:p w:rsidR="004A345C" w:rsidRPr="009D226A" w:rsidRDefault="004A345C" w:rsidP="000313F7">
            <w:pPr>
              <w:pStyle w:val="Tekstpodstawowy"/>
              <w:spacing w:after="40"/>
              <w:jc w:val="left"/>
              <w:rPr>
                <w:rFonts w:ascii="Calibri" w:hAnsi="Calibri" w:cs="Segoe UI"/>
                <w:b w:val="0"/>
                <w:sz w:val="20"/>
              </w:rPr>
            </w:pP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F4450E"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2</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6C2697" w:rsidP="000313F7">
            <w:pPr>
              <w:spacing w:after="40"/>
              <w:rPr>
                <w:rFonts w:asciiTheme="minorHAnsi" w:hAnsiTheme="minorHAnsi" w:cs="Segoe UI"/>
                <w:sz w:val="20"/>
                <w:szCs w:val="20"/>
              </w:rPr>
            </w:pPr>
            <w:r w:rsidRPr="006C2697">
              <w:rPr>
                <w:rFonts w:asciiTheme="minorHAnsi" w:hAnsiTheme="minorHAnsi"/>
                <w:color w:val="000000"/>
                <w:sz w:val="20"/>
                <w:szCs w:val="20"/>
              </w:rPr>
              <w:t xml:space="preserve">  </w:t>
            </w:r>
          </w:p>
        </w:tc>
        <w:tc>
          <w:tcPr>
            <w:tcW w:w="3799" w:type="dxa"/>
            <w:vAlign w:val="center"/>
          </w:tcPr>
          <w:p w:rsidR="004A345C" w:rsidRDefault="00F4450E"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3</w:t>
            </w:r>
            <w:r w:rsidR="004A345C">
              <w:rPr>
                <w:rFonts w:ascii="Calibri" w:hAnsi="Calibri" w:cs="Segoe UI"/>
                <w:sz w:val="20"/>
                <w:szCs w:val="20"/>
              </w:rPr>
              <w:t xml:space="preserve"> </w:t>
            </w:r>
          </w:p>
          <w:p w:rsidR="006C2697" w:rsidRDefault="00F4450E"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4</w:t>
            </w:r>
          </w:p>
          <w:p w:rsidR="00E334E8" w:rsidRPr="009D226A" w:rsidRDefault="00E334E8" w:rsidP="000313F7">
            <w:pPr>
              <w:spacing w:after="40"/>
              <w:ind w:left="33"/>
              <w:rPr>
                <w:rFonts w:ascii="Calibri" w:hAnsi="Calibri" w:cs="Segoe UI"/>
                <w:sz w:val="20"/>
                <w:szCs w:val="20"/>
              </w:rPr>
            </w:pP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C11B8C">
              <w:rPr>
                <w:rFonts w:ascii="Calibri" w:hAnsi="Calibri" w:cs="Segoe UI"/>
                <w:sz w:val="16"/>
                <w:szCs w:val="16"/>
              </w:rPr>
              <w:t>11</w:t>
            </w:r>
            <w:r w:rsidR="005A675E">
              <w:rPr>
                <w:rFonts w:ascii="Calibri" w:hAnsi="Calibri" w:cs="Segoe UI"/>
                <w:sz w:val="16"/>
                <w:szCs w:val="16"/>
              </w:rPr>
              <w:t>.</w:t>
            </w:r>
            <w:r w:rsidR="000313F7">
              <w:rPr>
                <w:rFonts w:ascii="Calibri" w:hAnsi="Calibri" w:cs="Segoe UI"/>
                <w:sz w:val="16"/>
                <w:szCs w:val="16"/>
              </w:rPr>
              <w:t>0</w:t>
            </w:r>
            <w:r w:rsidR="00A931D1">
              <w:rPr>
                <w:rFonts w:ascii="Calibri" w:hAnsi="Calibri" w:cs="Segoe UI"/>
                <w:sz w:val="16"/>
                <w:szCs w:val="16"/>
              </w:rPr>
              <w:t>1</w:t>
            </w:r>
            <w:r w:rsidR="00E13929">
              <w:rPr>
                <w:rFonts w:ascii="Calibri" w:hAnsi="Calibri" w:cs="Segoe UI"/>
                <w:sz w:val="16"/>
                <w:szCs w:val="16"/>
              </w:rPr>
              <w:t>.</w:t>
            </w:r>
            <w:r w:rsidR="000313F7">
              <w:rPr>
                <w:rFonts w:ascii="Calibri" w:hAnsi="Calibri" w:cs="Segoe UI"/>
                <w:sz w:val="16"/>
                <w:szCs w:val="16"/>
              </w:rPr>
              <w:t>2019</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1B6871">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1B6871">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1B6871">
      <w:pPr>
        <w:pStyle w:val="pkt"/>
        <w:numPr>
          <w:ilvl w:val="0"/>
          <w:numId w:val="3"/>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9333F4" w:rsidRDefault="004A345C" w:rsidP="009333F4">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0313F7" w:rsidRPr="000313F7" w:rsidRDefault="000313F7" w:rsidP="001B6871">
      <w:pPr>
        <w:pStyle w:val="Akapitzlist"/>
        <w:numPr>
          <w:ilvl w:val="0"/>
          <w:numId w:val="38"/>
        </w:numPr>
        <w:jc w:val="both"/>
        <w:rPr>
          <w:rFonts w:ascii="Arial" w:hAnsi="Arial" w:cs="Arial"/>
          <w:sz w:val="20"/>
          <w:szCs w:val="20"/>
        </w:rPr>
      </w:pPr>
      <w:r w:rsidRPr="000313F7">
        <w:rPr>
          <w:rFonts w:ascii="Arial" w:hAnsi="Arial" w:cs="Arial"/>
          <w:sz w:val="20"/>
          <w:szCs w:val="20"/>
        </w:rPr>
        <w:t xml:space="preserve">Przedmiotem zamówienia jest wykonanie wielobranżowego projektu i uzyskanie niezbędnych decyzji i uzgodnień na wykonanie „Modernizacji sieci </w:t>
      </w:r>
      <w:proofErr w:type="spellStart"/>
      <w:r w:rsidRPr="000313F7">
        <w:rPr>
          <w:rFonts w:ascii="Arial" w:hAnsi="Arial" w:cs="Arial"/>
          <w:sz w:val="20"/>
          <w:szCs w:val="20"/>
        </w:rPr>
        <w:t>wod-kan</w:t>
      </w:r>
      <w:proofErr w:type="spellEnd"/>
      <w:r w:rsidRPr="000313F7">
        <w:rPr>
          <w:rFonts w:ascii="Arial" w:hAnsi="Arial" w:cs="Arial"/>
          <w:sz w:val="20"/>
          <w:szCs w:val="20"/>
        </w:rPr>
        <w:t xml:space="preserve"> zewnętrznej, dróg i oświetlenie terenu SP ZOZ MSWiA w Łodzi ul. Północnej 42”. </w:t>
      </w:r>
    </w:p>
    <w:p w:rsidR="000313F7" w:rsidRPr="008C3567" w:rsidRDefault="000313F7" w:rsidP="000313F7">
      <w:pPr>
        <w:jc w:val="both"/>
        <w:rPr>
          <w:rFonts w:ascii="Arial" w:hAnsi="Arial" w:cs="Arial"/>
          <w:sz w:val="20"/>
          <w:szCs w:val="20"/>
        </w:rPr>
      </w:pPr>
    </w:p>
    <w:p w:rsidR="000313F7" w:rsidRPr="008C3567" w:rsidRDefault="000313F7" w:rsidP="000313F7">
      <w:pPr>
        <w:jc w:val="both"/>
        <w:rPr>
          <w:rFonts w:ascii="Arial" w:hAnsi="Arial" w:cs="Arial"/>
          <w:sz w:val="20"/>
          <w:szCs w:val="20"/>
        </w:rPr>
      </w:pPr>
      <w:r w:rsidRPr="008C3567">
        <w:rPr>
          <w:rFonts w:ascii="Arial" w:hAnsi="Arial" w:cs="Arial"/>
          <w:sz w:val="20"/>
          <w:szCs w:val="20"/>
        </w:rPr>
        <w:t xml:space="preserve">Zakres rzeczowy obejmuje wykonanie pełnej dokumentacji projektowo – kosztorysowej : </w:t>
      </w:r>
    </w:p>
    <w:p w:rsidR="000313F7" w:rsidRPr="00F4450E" w:rsidRDefault="000313F7" w:rsidP="001B6871">
      <w:pPr>
        <w:numPr>
          <w:ilvl w:val="0"/>
          <w:numId w:val="30"/>
        </w:numPr>
        <w:tabs>
          <w:tab w:val="clear" w:pos="720"/>
        </w:tabs>
        <w:ind w:left="567" w:hanging="425"/>
        <w:jc w:val="both"/>
        <w:rPr>
          <w:rFonts w:ascii="Arial" w:hAnsi="Arial" w:cs="Arial"/>
          <w:sz w:val="20"/>
          <w:szCs w:val="20"/>
        </w:rPr>
      </w:pPr>
      <w:r w:rsidRPr="00F4450E">
        <w:rPr>
          <w:rFonts w:ascii="Arial" w:hAnsi="Arial" w:cs="Arial"/>
          <w:sz w:val="20"/>
          <w:szCs w:val="20"/>
        </w:rPr>
        <w:t>Koncepcję programowo-przestrzenną zagospodarowania terenów zewnętrznych SP ZOZ MSWiA wraz z infrastrukturą techniczną</w:t>
      </w:r>
    </w:p>
    <w:p w:rsidR="000313F7" w:rsidRPr="00F4450E" w:rsidRDefault="000313F7" w:rsidP="001B6871">
      <w:pPr>
        <w:numPr>
          <w:ilvl w:val="0"/>
          <w:numId w:val="30"/>
        </w:numPr>
        <w:tabs>
          <w:tab w:val="clear" w:pos="720"/>
        </w:tabs>
        <w:ind w:left="567" w:hanging="425"/>
        <w:jc w:val="both"/>
        <w:rPr>
          <w:rFonts w:ascii="Arial" w:hAnsi="Arial" w:cs="Arial"/>
          <w:sz w:val="20"/>
          <w:szCs w:val="20"/>
        </w:rPr>
      </w:pPr>
      <w:r w:rsidRPr="00F4450E">
        <w:rPr>
          <w:rFonts w:ascii="Arial" w:hAnsi="Arial" w:cs="Arial"/>
          <w:sz w:val="20"/>
          <w:szCs w:val="20"/>
        </w:rPr>
        <w:t xml:space="preserve">Projekty budowlano-wykonawcze w zakresie:    </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 xml:space="preserve">architektury -  zagospodarowanie terenu, </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murki oporowe  (naprawa murków, zastosowanie okładzin  itp. ),</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 xml:space="preserve"> fontanna (naprawa niecki , zmiana otoczenia  itp. ),</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 xml:space="preserve"> wykonanie  projektów nowych gazonów od strony ul Północnej ,</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 xml:space="preserve"> wykonanie projektów modernizacji schodów od strony ul Północnej wraz z modernizacją daszku                                                                                                      </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 xml:space="preserve">schodów wejściowych do budynku biurowego, </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 xml:space="preserve">schodów do budynku C </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 xml:space="preserve">- </w:t>
      </w:r>
      <w:r w:rsidR="00F4450E" w:rsidRPr="00F4450E">
        <w:rPr>
          <w:rFonts w:ascii="Arial" w:hAnsi="Arial" w:cs="Arial"/>
          <w:sz w:val="20"/>
          <w:szCs w:val="20"/>
        </w:rPr>
        <w:t>schodów</w:t>
      </w:r>
      <w:r w:rsidRPr="00F4450E">
        <w:rPr>
          <w:rFonts w:ascii="Arial" w:hAnsi="Arial" w:cs="Arial"/>
          <w:sz w:val="20"/>
          <w:szCs w:val="20"/>
        </w:rPr>
        <w:t xml:space="preserve"> do Centrum Stomatologii przy ul.</w:t>
      </w:r>
      <w:r w:rsidR="00F4450E">
        <w:rPr>
          <w:rFonts w:ascii="Arial" w:hAnsi="Arial" w:cs="Arial"/>
          <w:sz w:val="20"/>
          <w:szCs w:val="20"/>
        </w:rPr>
        <w:t xml:space="preserve"> </w:t>
      </w:r>
      <w:proofErr w:type="spellStart"/>
      <w:r w:rsidRPr="00F4450E">
        <w:rPr>
          <w:rFonts w:ascii="Arial" w:hAnsi="Arial" w:cs="Arial"/>
          <w:sz w:val="20"/>
          <w:szCs w:val="20"/>
        </w:rPr>
        <w:t>Anstadta</w:t>
      </w:r>
      <w:proofErr w:type="spellEnd"/>
      <w:r w:rsidRPr="00F4450E">
        <w:rPr>
          <w:rFonts w:ascii="Arial" w:hAnsi="Arial" w:cs="Arial"/>
          <w:sz w:val="20"/>
          <w:szCs w:val="20"/>
        </w:rPr>
        <w:t xml:space="preserve"> 4</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schodów do budynku Wielofunkcyjnego, (zmiana okładzin, poprawienie konstrukcji, barierki  itp.)</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mała architektura i wyposażenie terenów zielonych (projekty ścieżek, lamp oświetleniowych, ławek poprawa drzewostanu ),</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 xml:space="preserve"> elewacje budynków zaplecza technicznego od strony ul Źródłowej wraz z wymianą wrót garażowych i drzwi, montażem szlabanu i bramy wjazdowej                                          </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 xml:space="preserve">izolacja przeciwwodna ścian piwnic budynku Centrum Stomatologii, </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 xml:space="preserve">izolacja przeciwwodna ścian piwnic w części budynku B od strony dziedzińca </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 xml:space="preserve">wymiana instalacji kanalizacyjnej zewnętrznej i w piwnicy budynku Centrum Stomatologii ul. </w:t>
      </w:r>
      <w:proofErr w:type="spellStart"/>
      <w:r w:rsidRPr="00F4450E">
        <w:rPr>
          <w:rFonts w:ascii="Arial" w:hAnsi="Arial" w:cs="Arial"/>
          <w:sz w:val="20"/>
          <w:szCs w:val="20"/>
        </w:rPr>
        <w:t>Anstadta</w:t>
      </w:r>
      <w:proofErr w:type="spellEnd"/>
      <w:r w:rsidRPr="00F4450E">
        <w:rPr>
          <w:rFonts w:ascii="Arial" w:hAnsi="Arial" w:cs="Arial"/>
          <w:sz w:val="20"/>
          <w:szCs w:val="20"/>
        </w:rPr>
        <w:t xml:space="preserve"> 4</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 xml:space="preserve">wymiana sieci sanitarnych - </w:t>
      </w:r>
      <w:proofErr w:type="spellStart"/>
      <w:r w:rsidRPr="00F4450E">
        <w:rPr>
          <w:rFonts w:ascii="Arial" w:hAnsi="Arial" w:cs="Arial"/>
          <w:sz w:val="20"/>
          <w:szCs w:val="20"/>
        </w:rPr>
        <w:t>wod</w:t>
      </w:r>
      <w:proofErr w:type="spellEnd"/>
      <w:r w:rsidRPr="00F4450E">
        <w:rPr>
          <w:rFonts w:ascii="Arial" w:hAnsi="Arial" w:cs="Arial"/>
          <w:sz w:val="20"/>
          <w:szCs w:val="20"/>
        </w:rPr>
        <w:t>.- kan. wraz z wyminą 2 hydrantów zewnętrznych, z uwzględnieniem etapowości prac i przy zachowaniu ciągłości pracy szpitala.</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wymiana sieci elektrycznych w zakresie oświetlenia terenu z wymianą lamp oświetleniowych i zasilania fontanny</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 xml:space="preserve">dróg – ciągi piesze i jezdne, ścieżki ogrodowe, wydzielenie miejsc składowania odpadów. </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technologii wykonywania prac ze szczególnym uwzględnieniem etapowości prac  umożliwiających  ciągłość pracy szpitala</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lastRenderedPageBreak/>
        <w:t>kosztorysy inwestorskie i przedmiary robót</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 xml:space="preserve">specyfikacje techniczne wykonania i odbioru robót </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wymagane przepisami uzgodnienia robót</w:t>
      </w:r>
    </w:p>
    <w:p w:rsidR="000313F7" w:rsidRPr="00F4450E" w:rsidRDefault="000313F7" w:rsidP="001B6871">
      <w:pPr>
        <w:numPr>
          <w:ilvl w:val="0"/>
          <w:numId w:val="36"/>
        </w:numPr>
        <w:ind w:hanging="180"/>
        <w:jc w:val="both"/>
        <w:rPr>
          <w:rFonts w:ascii="Arial" w:hAnsi="Arial" w:cs="Arial"/>
          <w:sz w:val="20"/>
          <w:szCs w:val="20"/>
        </w:rPr>
      </w:pPr>
      <w:r w:rsidRPr="00F4450E">
        <w:rPr>
          <w:rFonts w:ascii="Arial" w:hAnsi="Arial" w:cs="Arial"/>
          <w:sz w:val="20"/>
          <w:szCs w:val="20"/>
        </w:rPr>
        <w:t>uzyskanie wszelkich niezbędnych pozwoleń wymaganych przepisami</w:t>
      </w:r>
    </w:p>
    <w:p w:rsidR="000313F7" w:rsidRPr="00F4450E" w:rsidRDefault="000313F7" w:rsidP="000313F7">
      <w:pPr>
        <w:jc w:val="both"/>
        <w:rPr>
          <w:rFonts w:ascii="Arial" w:hAnsi="Arial" w:cs="Arial"/>
          <w:sz w:val="20"/>
          <w:szCs w:val="20"/>
        </w:rPr>
      </w:pPr>
    </w:p>
    <w:p w:rsidR="000313F7" w:rsidRPr="00F4450E" w:rsidRDefault="000313F7" w:rsidP="000313F7">
      <w:pPr>
        <w:ind w:left="567"/>
        <w:jc w:val="both"/>
        <w:rPr>
          <w:rFonts w:ascii="Arial" w:hAnsi="Arial" w:cs="Arial"/>
          <w:sz w:val="20"/>
          <w:szCs w:val="20"/>
        </w:rPr>
      </w:pPr>
      <w:r w:rsidRPr="00F4450E">
        <w:rPr>
          <w:rFonts w:ascii="Arial" w:hAnsi="Arial" w:cs="Arial"/>
          <w:sz w:val="20"/>
          <w:szCs w:val="20"/>
        </w:rPr>
        <w:t xml:space="preserve">Uwaga. Po stronie Wykonawcy jest wykonanie mapy do celów projektowych, oraz  uzyskanie wszelkich wymaganych prawem uzgodnień, których koszty winien  uwzględnić w swojej ofercie. </w:t>
      </w:r>
    </w:p>
    <w:p w:rsidR="000313F7" w:rsidRPr="00F4450E" w:rsidRDefault="000313F7" w:rsidP="000313F7">
      <w:pPr>
        <w:jc w:val="both"/>
        <w:rPr>
          <w:rFonts w:ascii="Arial" w:hAnsi="Arial" w:cs="Arial"/>
          <w:sz w:val="20"/>
          <w:szCs w:val="20"/>
        </w:rPr>
      </w:pPr>
    </w:p>
    <w:p w:rsidR="000313F7" w:rsidRPr="00F4450E" w:rsidRDefault="000313F7" w:rsidP="000313F7">
      <w:pPr>
        <w:jc w:val="both"/>
        <w:rPr>
          <w:rFonts w:ascii="Arial" w:hAnsi="Arial" w:cs="Arial"/>
          <w:bCs/>
          <w:sz w:val="20"/>
          <w:szCs w:val="20"/>
          <w:u w:val="single"/>
        </w:rPr>
      </w:pPr>
      <w:r w:rsidRPr="00F4450E">
        <w:rPr>
          <w:rFonts w:ascii="Arial" w:hAnsi="Arial" w:cs="Arial"/>
          <w:bCs/>
          <w:sz w:val="20"/>
          <w:szCs w:val="20"/>
          <w:u w:val="single"/>
        </w:rPr>
        <w:t>Projekt musi zwierać rozwiązanie technologiczne zapewniające ciągłość pracy szpitala, w tym zaopatrzenia budynków w wodę, odbiór ścieków, dojazd do budynków szpitala a zwłaszcza do Izby Przyjęć.</w:t>
      </w:r>
    </w:p>
    <w:p w:rsidR="000313F7" w:rsidRPr="00F4450E" w:rsidRDefault="000313F7" w:rsidP="000313F7">
      <w:pPr>
        <w:jc w:val="both"/>
        <w:rPr>
          <w:rFonts w:ascii="Arial" w:hAnsi="Arial" w:cs="Arial"/>
          <w:bCs/>
          <w:sz w:val="20"/>
          <w:szCs w:val="20"/>
          <w:u w:val="single"/>
        </w:rPr>
      </w:pPr>
    </w:p>
    <w:p w:rsidR="000313F7" w:rsidRPr="00F4450E" w:rsidRDefault="000313F7" w:rsidP="000313F7">
      <w:pPr>
        <w:jc w:val="both"/>
        <w:rPr>
          <w:rFonts w:ascii="Arial" w:hAnsi="Arial" w:cs="Arial"/>
          <w:bCs/>
          <w:sz w:val="20"/>
          <w:szCs w:val="20"/>
          <w:u w:val="single"/>
        </w:rPr>
      </w:pPr>
      <w:r w:rsidRPr="00F4450E">
        <w:rPr>
          <w:rFonts w:ascii="Arial" w:hAnsi="Arial" w:cs="Arial"/>
          <w:bCs/>
          <w:sz w:val="20"/>
          <w:szCs w:val="20"/>
          <w:u w:val="single"/>
        </w:rPr>
        <w:t>Prace muszą być wykonywane etapowo tak aby  nie miały wpływu na działalność SP ZOZ MSWiA (np. zdublowanie projektowanej i istniejącej sieci, podział etapów miedzy studzienkami itp.)</w:t>
      </w:r>
    </w:p>
    <w:p w:rsidR="000313F7" w:rsidRPr="00F4450E" w:rsidRDefault="000313F7" w:rsidP="000313F7">
      <w:pPr>
        <w:jc w:val="both"/>
        <w:rPr>
          <w:rFonts w:ascii="Arial" w:hAnsi="Arial" w:cs="Arial"/>
          <w:bCs/>
          <w:sz w:val="20"/>
          <w:szCs w:val="20"/>
          <w:u w:val="single"/>
        </w:rPr>
      </w:pPr>
    </w:p>
    <w:p w:rsidR="000313F7" w:rsidRPr="00F4450E" w:rsidRDefault="000313F7" w:rsidP="000313F7">
      <w:pPr>
        <w:jc w:val="both"/>
        <w:rPr>
          <w:rFonts w:ascii="Arial" w:hAnsi="Arial" w:cs="Arial"/>
          <w:bCs/>
          <w:sz w:val="20"/>
          <w:szCs w:val="20"/>
          <w:u w:val="single"/>
        </w:rPr>
      </w:pPr>
      <w:r w:rsidRPr="00F4450E">
        <w:rPr>
          <w:rFonts w:ascii="Arial" w:hAnsi="Arial" w:cs="Arial"/>
          <w:bCs/>
          <w:sz w:val="20"/>
          <w:szCs w:val="20"/>
          <w:u w:val="single"/>
        </w:rPr>
        <w:t>Wszelkie prace koncepcyjne i projektowe należy uzgadniać na bieżąco z Działem Technicznym SP ZOZ MSWiA w Łodzi.</w:t>
      </w:r>
    </w:p>
    <w:p w:rsidR="000313F7" w:rsidRPr="008C3567" w:rsidRDefault="000313F7" w:rsidP="000313F7">
      <w:pPr>
        <w:jc w:val="both"/>
        <w:rPr>
          <w:rFonts w:ascii="Arial" w:hAnsi="Arial" w:cs="Arial"/>
          <w:sz w:val="20"/>
          <w:szCs w:val="20"/>
        </w:rPr>
      </w:pPr>
    </w:p>
    <w:p w:rsidR="000313F7" w:rsidRPr="00836AAF" w:rsidRDefault="000313F7" w:rsidP="000313F7">
      <w:pPr>
        <w:jc w:val="both"/>
        <w:rPr>
          <w:rFonts w:ascii="Arial" w:hAnsi="Arial" w:cs="Arial"/>
          <w:sz w:val="20"/>
          <w:szCs w:val="20"/>
        </w:rPr>
      </w:pPr>
      <w:r w:rsidRPr="00836AAF">
        <w:rPr>
          <w:rFonts w:ascii="Arial" w:hAnsi="Arial" w:cs="Arial"/>
          <w:sz w:val="20"/>
          <w:szCs w:val="20"/>
        </w:rPr>
        <w:t xml:space="preserve">Budynki SP ZOZ MSWiA położone są w Łodzi przy ul. Północnej 42 oraz przy </w:t>
      </w:r>
      <w:proofErr w:type="spellStart"/>
      <w:r w:rsidRPr="00836AAF">
        <w:rPr>
          <w:rFonts w:ascii="Arial" w:hAnsi="Arial" w:cs="Arial"/>
          <w:sz w:val="20"/>
          <w:szCs w:val="20"/>
        </w:rPr>
        <w:t>ul.Anstadta</w:t>
      </w:r>
      <w:proofErr w:type="spellEnd"/>
      <w:r w:rsidRPr="00836AAF">
        <w:rPr>
          <w:rFonts w:ascii="Arial" w:hAnsi="Arial" w:cs="Arial"/>
          <w:sz w:val="20"/>
          <w:szCs w:val="20"/>
        </w:rPr>
        <w:t xml:space="preserve"> 4 (Centrum Stomatologii).  Kompleks budynków szpitala przy </w:t>
      </w:r>
      <w:proofErr w:type="spellStart"/>
      <w:r w:rsidRPr="00836AAF">
        <w:rPr>
          <w:rFonts w:ascii="Arial" w:hAnsi="Arial" w:cs="Arial"/>
          <w:sz w:val="20"/>
          <w:szCs w:val="20"/>
        </w:rPr>
        <w:t>ul.Pólnocnej</w:t>
      </w:r>
      <w:proofErr w:type="spellEnd"/>
      <w:r w:rsidRPr="00836AAF">
        <w:rPr>
          <w:rFonts w:ascii="Arial" w:hAnsi="Arial" w:cs="Arial"/>
          <w:sz w:val="20"/>
          <w:szCs w:val="20"/>
        </w:rPr>
        <w:t xml:space="preserve"> zlokalizowany jest w zabudowie śródmiejskiej, na działkach nr 84/12, 84/13 (obręb B-54), ograniczony od południa </w:t>
      </w:r>
      <w:proofErr w:type="spellStart"/>
      <w:r w:rsidRPr="00836AAF">
        <w:rPr>
          <w:rFonts w:ascii="Arial" w:hAnsi="Arial" w:cs="Arial"/>
          <w:sz w:val="20"/>
          <w:szCs w:val="20"/>
        </w:rPr>
        <w:t>ul.Pólnocną</w:t>
      </w:r>
      <w:proofErr w:type="spellEnd"/>
      <w:r w:rsidRPr="00836AAF">
        <w:rPr>
          <w:rFonts w:ascii="Arial" w:hAnsi="Arial" w:cs="Arial"/>
          <w:sz w:val="20"/>
          <w:szCs w:val="20"/>
        </w:rPr>
        <w:t>, od północy ul.</w:t>
      </w:r>
      <w:r w:rsidR="00F4450E">
        <w:rPr>
          <w:rFonts w:ascii="Arial" w:hAnsi="Arial" w:cs="Arial"/>
          <w:sz w:val="20"/>
          <w:szCs w:val="20"/>
        </w:rPr>
        <w:t xml:space="preserve"> </w:t>
      </w:r>
      <w:r w:rsidRPr="00836AAF">
        <w:rPr>
          <w:rFonts w:ascii="Arial" w:hAnsi="Arial" w:cs="Arial"/>
          <w:sz w:val="20"/>
          <w:szCs w:val="20"/>
        </w:rPr>
        <w:t xml:space="preserve">Źródłową, od wschodu  </w:t>
      </w:r>
      <w:proofErr w:type="spellStart"/>
      <w:r w:rsidRPr="00836AAF">
        <w:rPr>
          <w:rFonts w:ascii="Arial" w:hAnsi="Arial" w:cs="Arial"/>
          <w:sz w:val="20"/>
          <w:szCs w:val="20"/>
        </w:rPr>
        <w:t>ul.Dwernickiego</w:t>
      </w:r>
      <w:proofErr w:type="spellEnd"/>
      <w:r w:rsidRPr="00836AAF">
        <w:rPr>
          <w:rFonts w:ascii="Arial" w:hAnsi="Arial" w:cs="Arial"/>
          <w:sz w:val="20"/>
          <w:szCs w:val="20"/>
        </w:rPr>
        <w:t>. Od zachodu terem graniczy z zabudowania ABW</w:t>
      </w:r>
      <w:r>
        <w:rPr>
          <w:rFonts w:ascii="Arial" w:hAnsi="Arial" w:cs="Arial"/>
          <w:sz w:val="20"/>
          <w:szCs w:val="20"/>
        </w:rPr>
        <w:t>.</w:t>
      </w:r>
    </w:p>
    <w:p w:rsidR="000313F7" w:rsidRPr="0018095E" w:rsidRDefault="000313F7" w:rsidP="000313F7">
      <w:pPr>
        <w:jc w:val="both"/>
        <w:rPr>
          <w:rFonts w:ascii="Arial" w:hAnsi="Arial" w:cs="Arial"/>
          <w:sz w:val="20"/>
          <w:szCs w:val="20"/>
        </w:rPr>
      </w:pPr>
      <w:r w:rsidRPr="0018095E">
        <w:rPr>
          <w:rFonts w:ascii="Arial" w:hAnsi="Arial" w:cs="Arial"/>
          <w:sz w:val="20"/>
          <w:szCs w:val="20"/>
        </w:rPr>
        <w:t xml:space="preserve">Działki zabudowano budynkami </w:t>
      </w:r>
      <w:r w:rsidR="00F4450E">
        <w:rPr>
          <w:rFonts w:ascii="Arial" w:hAnsi="Arial" w:cs="Arial"/>
          <w:sz w:val="20"/>
          <w:szCs w:val="20"/>
        </w:rPr>
        <w:t xml:space="preserve">o różnej kubaturze </w:t>
      </w:r>
      <w:r w:rsidRPr="0018095E">
        <w:rPr>
          <w:rFonts w:ascii="Arial" w:hAnsi="Arial" w:cs="Arial"/>
          <w:sz w:val="20"/>
          <w:szCs w:val="20"/>
        </w:rPr>
        <w:t>mieszczącymi poszczególne oddziały szpitala, pomieszczenia administracyjne i pomieszczenia techniczne</w:t>
      </w:r>
    </w:p>
    <w:p w:rsidR="000313F7" w:rsidRDefault="000313F7" w:rsidP="000313F7">
      <w:pPr>
        <w:jc w:val="both"/>
        <w:rPr>
          <w:rFonts w:ascii="Arial" w:hAnsi="Arial" w:cs="Arial"/>
          <w:sz w:val="32"/>
          <w:szCs w:val="32"/>
          <w:vertAlign w:val="superscript"/>
        </w:rPr>
      </w:pPr>
    </w:p>
    <w:p w:rsidR="000313F7" w:rsidRDefault="000313F7" w:rsidP="000313F7">
      <w:pPr>
        <w:jc w:val="both"/>
        <w:rPr>
          <w:rFonts w:ascii="Arial" w:hAnsi="Arial" w:cs="Arial"/>
          <w:sz w:val="20"/>
          <w:szCs w:val="20"/>
        </w:rPr>
      </w:pPr>
      <w:r w:rsidRPr="00D6417C">
        <w:rPr>
          <w:rFonts w:ascii="Arial" w:hAnsi="Arial" w:cs="Arial"/>
          <w:sz w:val="20"/>
          <w:szCs w:val="20"/>
        </w:rPr>
        <w:t>Główne wejścia do szpitala znajdują się od ul. Dwernickiego i od ul</w:t>
      </w:r>
      <w:r w:rsidR="00F4450E">
        <w:rPr>
          <w:rFonts w:ascii="Arial" w:hAnsi="Arial" w:cs="Arial"/>
          <w:sz w:val="20"/>
          <w:szCs w:val="20"/>
        </w:rPr>
        <w:t xml:space="preserve"> </w:t>
      </w:r>
      <w:r w:rsidRPr="00D6417C">
        <w:rPr>
          <w:rFonts w:ascii="Arial" w:hAnsi="Arial" w:cs="Arial"/>
          <w:sz w:val="20"/>
          <w:szCs w:val="20"/>
        </w:rPr>
        <w:t>.Północnej. Pozostałe wejścia zlokalizowane są od strony wewnętrznego dziedzińca. Wjazd dla karetek pogotowia do Izby przyjęć znajduje się od strony ul.</w:t>
      </w:r>
      <w:r w:rsidR="00F4450E">
        <w:rPr>
          <w:rFonts w:ascii="Arial" w:hAnsi="Arial" w:cs="Arial"/>
          <w:sz w:val="20"/>
          <w:szCs w:val="20"/>
        </w:rPr>
        <w:t xml:space="preserve"> </w:t>
      </w:r>
      <w:r w:rsidRPr="00D6417C">
        <w:rPr>
          <w:rFonts w:ascii="Arial" w:hAnsi="Arial" w:cs="Arial"/>
          <w:sz w:val="20"/>
          <w:szCs w:val="20"/>
        </w:rPr>
        <w:t>Północnej. Wjazd gospodarczy zlokalizowany jest od ul.</w:t>
      </w:r>
      <w:r w:rsidR="00F4450E">
        <w:rPr>
          <w:rFonts w:ascii="Arial" w:hAnsi="Arial" w:cs="Arial"/>
          <w:sz w:val="20"/>
          <w:szCs w:val="20"/>
        </w:rPr>
        <w:t xml:space="preserve"> </w:t>
      </w:r>
      <w:proofErr w:type="spellStart"/>
      <w:r w:rsidRPr="00D6417C">
        <w:rPr>
          <w:rFonts w:ascii="Arial" w:hAnsi="Arial" w:cs="Arial"/>
          <w:sz w:val="20"/>
          <w:szCs w:val="20"/>
        </w:rPr>
        <w:t>Żródłowej</w:t>
      </w:r>
      <w:proofErr w:type="spellEnd"/>
      <w:r w:rsidRPr="00D6417C">
        <w:rPr>
          <w:rFonts w:ascii="Arial" w:hAnsi="Arial" w:cs="Arial"/>
          <w:sz w:val="20"/>
          <w:szCs w:val="20"/>
        </w:rPr>
        <w:t xml:space="preserve">, gdzie znajdują się budynki techniczne, </w:t>
      </w:r>
      <w:proofErr w:type="spellStart"/>
      <w:r w:rsidRPr="00D6417C">
        <w:rPr>
          <w:rFonts w:ascii="Arial" w:hAnsi="Arial" w:cs="Arial"/>
          <w:sz w:val="20"/>
          <w:szCs w:val="20"/>
        </w:rPr>
        <w:t>sprężarkownia</w:t>
      </w:r>
      <w:proofErr w:type="spellEnd"/>
      <w:r w:rsidRPr="00D6417C">
        <w:rPr>
          <w:rFonts w:ascii="Arial" w:hAnsi="Arial" w:cs="Arial"/>
          <w:sz w:val="20"/>
          <w:szCs w:val="20"/>
        </w:rPr>
        <w:t>, stacja uzdatniania wody, stacja pomp próżniowych, garaże.</w:t>
      </w:r>
    </w:p>
    <w:p w:rsidR="000313F7" w:rsidRDefault="000313F7" w:rsidP="000313F7">
      <w:pPr>
        <w:jc w:val="both"/>
        <w:rPr>
          <w:rFonts w:ascii="Arial" w:hAnsi="Arial" w:cs="Arial"/>
          <w:sz w:val="20"/>
          <w:szCs w:val="20"/>
        </w:rPr>
      </w:pPr>
    </w:p>
    <w:p w:rsidR="000313F7" w:rsidRDefault="000313F7" w:rsidP="000313F7">
      <w:pPr>
        <w:jc w:val="both"/>
        <w:rPr>
          <w:rFonts w:ascii="Arial" w:hAnsi="Arial" w:cs="Arial"/>
          <w:sz w:val="20"/>
          <w:szCs w:val="20"/>
        </w:rPr>
      </w:pPr>
      <w:r>
        <w:rPr>
          <w:rFonts w:ascii="Arial" w:hAnsi="Arial" w:cs="Arial"/>
          <w:sz w:val="20"/>
          <w:szCs w:val="20"/>
        </w:rPr>
        <w:t>Na terenie działek znajdują się instalacje zewnętrzne:</w:t>
      </w:r>
    </w:p>
    <w:p w:rsidR="000313F7" w:rsidRDefault="000313F7" w:rsidP="001B6871">
      <w:pPr>
        <w:numPr>
          <w:ilvl w:val="0"/>
          <w:numId w:val="37"/>
        </w:numPr>
        <w:jc w:val="both"/>
        <w:rPr>
          <w:rFonts w:ascii="Arial" w:hAnsi="Arial" w:cs="Arial"/>
          <w:sz w:val="20"/>
          <w:szCs w:val="20"/>
        </w:rPr>
      </w:pPr>
      <w:r>
        <w:rPr>
          <w:rFonts w:ascii="Arial" w:hAnsi="Arial" w:cs="Arial"/>
          <w:sz w:val="20"/>
          <w:szCs w:val="20"/>
        </w:rPr>
        <w:t xml:space="preserve">instalacje </w:t>
      </w:r>
      <w:proofErr w:type="spellStart"/>
      <w:r>
        <w:rPr>
          <w:rFonts w:ascii="Arial" w:hAnsi="Arial" w:cs="Arial"/>
          <w:sz w:val="20"/>
          <w:szCs w:val="20"/>
        </w:rPr>
        <w:t>wod</w:t>
      </w:r>
      <w:proofErr w:type="spellEnd"/>
      <w:r>
        <w:rPr>
          <w:rFonts w:ascii="Arial" w:hAnsi="Arial" w:cs="Arial"/>
          <w:sz w:val="20"/>
          <w:szCs w:val="20"/>
        </w:rPr>
        <w:t xml:space="preserve"> – </w:t>
      </w:r>
      <w:proofErr w:type="spellStart"/>
      <w:r>
        <w:rPr>
          <w:rFonts w:ascii="Arial" w:hAnsi="Arial" w:cs="Arial"/>
          <w:sz w:val="20"/>
          <w:szCs w:val="20"/>
        </w:rPr>
        <w:t>kan</w:t>
      </w:r>
      <w:proofErr w:type="spellEnd"/>
      <w:r>
        <w:rPr>
          <w:rFonts w:ascii="Arial" w:hAnsi="Arial" w:cs="Arial"/>
          <w:sz w:val="20"/>
          <w:szCs w:val="20"/>
        </w:rPr>
        <w:t xml:space="preserve"> , w tym:</w:t>
      </w:r>
    </w:p>
    <w:p w:rsidR="000313F7" w:rsidRDefault="000313F7" w:rsidP="000313F7">
      <w:pPr>
        <w:ind w:left="720"/>
        <w:jc w:val="both"/>
        <w:rPr>
          <w:rFonts w:ascii="Arial" w:hAnsi="Arial" w:cs="Arial"/>
          <w:sz w:val="20"/>
          <w:szCs w:val="20"/>
        </w:rPr>
      </w:pPr>
      <w:r>
        <w:rPr>
          <w:rFonts w:ascii="Arial" w:hAnsi="Arial" w:cs="Arial"/>
          <w:sz w:val="20"/>
          <w:szCs w:val="20"/>
        </w:rPr>
        <w:t>- sieć wodociągowa</w:t>
      </w:r>
    </w:p>
    <w:p w:rsidR="000313F7" w:rsidRDefault="000313F7" w:rsidP="000313F7">
      <w:pPr>
        <w:ind w:left="720"/>
        <w:jc w:val="both"/>
        <w:rPr>
          <w:rFonts w:ascii="Arial" w:hAnsi="Arial" w:cs="Arial"/>
          <w:sz w:val="20"/>
          <w:szCs w:val="20"/>
        </w:rPr>
      </w:pPr>
      <w:r>
        <w:rPr>
          <w:rFonts w:ascii="Arial" w:hAnsi="Arial" w:cs="Arial"/>
          <w:sz w:val="20"/>
          <w:szCs w:val="20"/>
        </w:rPr>
        <w:t>- sieć kanalizacji sanitarnej</w:t>
      </w:r>
    </w:p>
    <w:p w:rsidR="000313F7" w:rsidRDefault="000313F7" w:rsidP="000313F7">
      <w:pPr>
        <w:ind w:left="720"/>
        <w:jc w:val="both"/>
        <w:rPr>
          <w:rFonts w:ascii="Arial" w:hAnsi="Arial" w:cs="Arial"/>
          <w:sz w:val="20"/>
          <w:szCs w:val="20"/>
        </w:rPr>
      </w:pPr>
      <w:r>
        <w:rPr>
          <w:rFonts w:ascii="Arial" w:hAnsi="Arial" w:cs="Arial"/>
          <w:sz w:val="20"/>
          <w:szCs w:val="20"/>
        </w:rPr>
        <w:t>- sieć kanalizacji deszczowej</w:t>
      </w:r>
    </w:p>
    <w:p w:rsidR="000313F7" w:rsidRDefault="000313F7" w:rsidP="000313F7">
      <w:pPr>
        <w:ind w:left="720"/>
        <w:jc w:val="both"/>
        <w:rPr>
          <w:rFonts w:ascii="Arial" w:hAnsi="Arial" w:cs="Arial"/>
          <w:sz w:val="20"/>
          <w:szCs w:val="20"/>
        </w:rPr>
      </w:pPr>
      <w:r>
        <w:rPr>
          <w:rFonts w:ascii="Arial" w:hAnsi="Arial" w:cs="Arial"/>
          <w:sz w:val="20"/>
          <w:szCs w:val="20"/>
        </w:rPr>
        <w:t>- sieć kanalizacji ogólnospławnej</w:t>
      </w:r>
    </w:p>
    <w:p w:rsidR="000313F7" w:rsidRDefault="000313F7" w:rsidP="000313F7">
      <w:pPr>
        <w:ind w:left="720"/>
        <w:jc w:val="both"/>
        <w:rPr>
          <w:rFonts w:ascii="Arial" w:hAnsi="Arial" w:cs="Arial"/>
          <w:sz w:val="20"/>
          <w:szCs w:val="20"/>
        </w:rPr>
      </w:pPr>
      <w:r>
        <w:rPr>
          <w:rFonts w:ascii="Arial" w:hAnsi="Arial" w:cs="Arial"/>
          <w:sz w:val="20"/>
          <w:szCs w:val="20"/>
        </w:rPr>
        <w:t>- sieć hydrantowa (hydranty zewnętrzne)</w:t>
      </w:r>
    </w:p>
    <w:p w:rsidR="000313F7" w:rsidRDefault="000313F7" w:rsidP="001B6871">
      <w:pPr>
        <w:numPr>
          <w:ilvl w:val="0"/>
          <w:numId w:val="37"/>
        </w:numPr>
        <w:jc w:val="both"/>
        <w:rPr>
          <w:rFonts w:ascii="Arial" w:hAnsi="Arial" w:cs="Arial"/>
          <w:sz w:val="20"/>
          <w:szCs w:val="20"/>
        </w:rPr>
      </w:pPr>
      <w:r>
        <w:rPr>
          <w:rFonts w:ascii="Arial" w:hAnsi="Arial" w:cs="Arial"/>
          <w:sz w:val="20"/>
          <w:szCs w:val="20"/>
        </w:rPr>
        <w:t xml:space="preserve"> instalacje elektryczne</w:t>
      </w:r>
    </w:p>
    <w:p w:rsidR="000313F7" w:rsidRDefault="000313F7" w:rsidP="000313F7">
      <w:pPr>
        <w:ind w:left="720"/>
        <w:jc w:val="both"/>
        <w:rPr>
          <w:rFonts w:ascii="Arial" w:hAnsi="Arial" w:cs="Arial"/>
          <w:sz w:val="20"/>
          <w:szCs w:val="20"/>
        </w:rPr>
      </w:pPr>
      <w:r>
        <w:rPr>
          <w:rFonts w:ascii="Arial" w:hAnsi="Arial" w:cs="Arial"/>
          <w:sz w:val="20"/>
          <w:szCs w:val="20"/>
        </w:rPr>
        <w:t>- oświetlenie terenu</w:t>
      </w:r>
    </w:p>
    <w:p w:rsidR="000313F7" w:rsidRDefault="000313F7" w:rsidP="000313F7">
      <w:pPr>
        <w:ind w:left="720"/>
        <w:jc w:val="both"/>
        <w:rPr>
          <w:rFonts w:ascii="Arial" w:hAnsi="Arial" w:cs="Arial"/>
          <w:sz w:val="20"/>
          <w:szCs w:val="20"/>
        </w:rPr>
      </w:pPr>
      <w:r>
        <w:rPr>
          <w:rFonts w:ascii="Arial" w:hAnsi="Arial" w:cs="Arial"/>
          <w:sz w:val="20"/>
          <w:szCs w:val="20"/>
        </w:rPr>
        <w:t xml:space="preserve">- sieci </w:t>
      </w:r>
      <w:proofErr w:type="spellStart"/>
      <w:r>
        <w:rPr>
          <w:rFonts w:ascii="Arial" w:hAnsi="Arial" w:cs="Arial"/>
          <w:sz w:val="20"/>
          <w:szCs w:val="20"/>
        </w:rPr>
        <w:t>nn</w:t>
      </w:r>
      <w:proofErr w:type="spellEnd"/>
    </w:p>
    <w:p w:rsidR="000313F7" w:rsidRDefault="000313F7" w:rsidP="000313F7">
      <w:pPr>
        <w:ind w:left="720"/>
        <w:jc w:val="both"/>
        <w:rPr>
          <w:rFonts w:ascii="Arial" w:hAnsi="Arial" w:cs="Arial"/>
          <w:sz w:val="20"/>
          <w:szCs w:val="20"/>
        </w:rPr>
      </w:pPr>
      <w:r>
        <w:rPr>
          <w:rFonts w:ascii="Arial" w:hAnsi="Arial" w:cs="Arial"/>
          <w:sz w:val="20"/>
          <w:szCs w:val="20"/>
        </w:rPr>
        <w:t xml:space="preserve">- sieci </w:t>
      </w:r>
      <w:proofErr w:type="spellStart"/>
      <w:r>
        <w:rPr>
          <w:rFonts w:ascii="Arial" w:hAnsi="Arial" w:cs="Arial"/>
          <w:sz w:val="20"/>
          <w:szCs w:val="20"/>
        </w:rPr>
        <w:t>śn</w:t>
      </w:r>
      <w:proofErr w:type="spellEnd"/>
    </w:p>
    <w:p w:rsidR="000313F7" w:rsidRDefault="000313F7" w:rsidP="000313F7">
      <w:pPr>
        <w:ind w:left="720"/>
        <w:jc w:val="both"/>
        <w:rPr>
          <w:rFonts w:ascii="Arial" w:hAnsi="Arial" w:cs="Arial"/>
          <w:sz w:val="20"/>
          <w:szCs w:val="20"/>
        </w:rPr>
      </w:pPr>
      <w:r>
        <w:rPr>
          <w:rFonts w:ascii="Arial" w:hAnsi="Arial" w:cs="Arial"/>
          <w:sz w:val="20"/>
          <w:szCs w:val="20"/>
        </w:rPr>
        <w:t>- sieci teletechniczne</w:t>
      </w:r>
    </w:p>
    <w:p w:rsidR="000313F7" w:rsidRDefault="000313F7" w:rsidP="001B6871">
      <w:pPr>
        <w:numPr>
          <w:ilvl w:val="0"/>
          <w:numId w:val="37"/>
        </w:numPr>
        <w:jc w:val="both"/>
        <w:rPr>
          <w:rFonts w:ascii="Arial" w:hAnsi="Arial" w:cs="Arial"/>
          <w:sz w:val="20"/>
          <w:szCs w:val="20"/>
        </w:rPr>
      </w:pPr>
      <w:r>
        <w:rPr>
          <w:rFonts w:ascii="Arial" w:hAnsi="Arial" w:cs="Arial"/>
          <w:sz w:val="20"/>
          <w:szCs w:val="20"/>
        </w:rPr>
        <w:t>instalacje gazów medycznych</w:t>
      </w:r>
    </w:p>
    <w:p w:rsidR="000313F7" w:rsidRPr="00967E72" w:rsidRDefault="000313F7" w:rsidP="001B6871">
      <w:pPr>
        <w:numPr>
          <w:ilvl w:val="0"/>
          <w:numId w:val="37"/>
        </w:numPr>
        <w:jc w:val="both"/>
        <w:rPr>
          <w:rFonts w:ascii="Arial" w:hAnsi="Arial" w:cs="Arial"/>
          <w:sz w:val="20"/>
          <w:szCs w:val="20"/>
        </w:rPr>
      </w:pPr>
      <w:r w:rsidRPr="00967E72">
        <w:rPr>
          <w:rFonts w:ascii="Arial" w:hAnsi="Arial" w:cs="Arial"/>
          <w:sz w:val="20"/>
          <w:szCs w:val="20"/>
        </w:rPr>
        <w:t>instalacje gazowa</w:t>
      </w:r>
    </w:p>
    <w:p w:rsidR="000313F7" w:rsidRDefault="000313F7" w:rsidP="000313F7">
      <w:pPr>
        <w:jc w:val="both"/>
        <w:rPr>
          <w:rFonts w:ascii="Arial" w:hAnsi="Arial" w:cs="Arial"/>
          <w:sz w:val="20"/>
          <w:szCs w:val="20"/>
          <w:highlight w:val="yellow"/>
        </w:rPr>
      </w:pPr>
    </w:p>
    <w:p w:rsidR="000313F7" w:rsidRPr="00836AAF" w:rsidRDefault="000313F7" w:rsidP="000313F7">
      <w:pPr>
        <w:jc w:val="both"/>
        <w:rPr>
          <w:rFonts w:ascii="Arial" w:hAnsi="Arial" w:cs="Arial"/>
          <w:sz w:val="20"/>
          <w:szCs w:val="20"/>
        </w:rPr>
      </w:pPr>
      <w:r w:rsidRPr="00836AAF">
        <w:rPr>
          <w:rFonts w:ascii="Arial" w:hAnsi="Arial" w:cs="Arial"/>
          <w:sz w:val="20"/>
          <w:szCs w:val="20"/>
        </w:rPr>
        <w:t>Budynek „Centrum Stomatologii” położony jest w Łodzi przy ul.</w:t>
      </w:r>
      <w:r w:rsidR="00F4450E">
        <w:rPr>
          <w:rFonts w:ascii="Arial" w:hAnsi="Arial" w:cs="Arial"/>
          <w:sz w:val="20"/>
          <w:szCs w:val="20"/>
        </w:rPr>
        <w:t xml:space="preserve"> </w:t>
      </w:r>
      <w:proofErr w:type="spellStart"/>
      <w:r w:rsidRPr="00836AAF">
        <w:rPr>
          <w:rFonts w:ascii="Arial" w:hAnsi="Arial" w:cs="Arial"/>
          <w:sz w:val="20"/>
          <w:szCs w:val="20"/>
        </w:rPr>
        <w:t>Anstadta</w:t>
      </w:r>
      <w:proofErr w:type="spellEnd"/>
      <w:r w:rsidRPr="00836AAF">
        <w:rPr>
          <w:rFonts w:ascii="Arial" w:hAnsi="Arial" w:cs="Arial"/>
          <w:sz w:val="20"/>
          <w:szCs w:val="20"/>
        </w:rPr>
        <w:t xml:space="preserve"> 4 na działce nr 11</w:t>
      </w:r>
    </w:p>
    <w:p w:rsidR="000313F7" w:rsidRDefault="000313F7" w:rsidP="000313F7">
      <w:pPr>
        <w:jc w:val="both"/>
        <w:rPr>
          <w:rFonts w:ascii="Arial" w:hAnsi="Arial" w:cs="Arial"/>
          <w:sz w:val="20"/>
          <w:szCs w:val="20"/>
          <w:highlight w:val="yellow"/>
        </w:rPr>
      </w:pPr>
    </w:p>
    <w:p w:rsidR="000313F7" w:rsidRPr="008C3567" w:rsidRDefault="000313F7" w:rsidP="000313F7">
      <w:pPr>
        <w:jc w:val="both"/>
        <w:rPr>
          <w:rFonts w:ascii="Arial" w:hAnsi="Arial" w:cs="Arial"/>
          <w:sz w:val="20"/>
          <w:szCs w:val="20"/>
        </w:rPr>
      </w:pPr>
      <w:r w:rsidRPr="008C3567">
        <w:rPr>
          <w:rFonts w:ascii="Arial" w:hAnsi="Arial" w:cs="Arial"/>
          <w:sz w:val="20"/>
          <w:szCs w:val="20"/>
        </w:rPr>
        <w:t xml:space="preserve">Kompletne opracowanie dokumentacji projektowej we wszystkich branżach </w:t>
      </w:r>
      <w:r>
        <w:rPr>
          <w:rFonts w:ascii="Arial" w:hAnsi="Arial" w:cs="Arial"/>
          <w:sz w:val="20"/>
          <w:szCs w:val="20"/>
        </w:rPr>
        <w:t xml:space="preserve">powinno być </w:t>
      </w:r>
      <w:r w:rsidRPr="008C3567">
        <w:rPr>
          <w:rFonts w:ascii="Arial" w:hAnsi="Arial" w:cs="Arial"/>
          <w:sz w:val="20"/>
          <w:szCs w:val="20"/>
        </w:rPr>
        <w:t xml:space="preserve">poprzedzone uzgodnieniem z Zamawiającym materiałów projektowanych w zakresie rozwiązań funkcjonalnych, wizualnych i kosztowych. </w:t>
      </w:r>
    </w:p>
    <w:p w:rsidR="000313F7" w:rsidRPr="008C3567" w:rsidRDefault="000313F7" w:rsidP="000313F7">
      <w:pPr>
        <w:jc w:val="both"/>
        <w:rPr>
          <w:rFonts w:ascii="Arial" w:hAnsi="Arial" w:cs="Arial"/>
          <w:sz w:val="20"/>
          <w:szCs w:val="20"/>
        </w:rPr>
      </w:pPr>
      <w:r w:rsidRPr="008C3567">
        <w:rPr>
          <w:rFonts w:ascii="Arial" w:hAnsi="Arial" w:cs="Arial"/>
          <w:sz w:val="20"/>
          <w:szCs w:val="20"/>
        </w:rPr>
        <w:t xml:space="preserve"> </w:t>
      </w:r>
      <w:r w:rsidRPr="008C3567">
        <w:rPr>
          <w:rFonts w:ascii="Arial" w:hAnsi="Arial" w:cs="Arial"/>
          <w:sz w:val="20"/>
          <w:szCs w:val="20"/>
          <w:u w:val="single"/>
        </w:rPr>
        <w:t xml:space="preserve">    </w:t>
      </w:r>
    </w:p>
    <w:p w:rsidR="000313F7" w:rsidRPr="008C3567" w:rsidRDefault="000313F7" w:rsidP="000313F7">
      <w:pPr>
        <w:jc w:val="both"/>
        <w:rPr>
          <w:rFonts w:ascii="Arial" w:hAnsi="Arial" w:cs="Arial"/>
          <w:b/>
          <w:sz w:val="20"/>
          <w:szCs w:val="20"/>
        </w:rPr>
      </w:pPr>
      <w:r w:rsidRPr="008C3567">
        <w:rPr>
          <w:rFonts w:ascii="Arial" w:hAnsi="Arial" w:cs="Arial"/>
          <w:b/>
          <w:sz w:val="20"/>
          <w:szCs w:val="20"/>
        </w:rPr>
        <w:t>Szczegółowy zakres opracowania dokumentacji</w:t>
      </w:r>
      <w:r>
        <w:rPr>
          <w:rFonts w:ascii="Arial" w:hAnsi="Arial" w:cs="Arial"/>
          <w:b/>
          <w:sz w:val="20"/>
          <w:szCs w:val="20"/>
        </w:rPr>
        <w:t xml:space="preserve"> projektowo – </w:t>
      </w:r>
      <w:r w:rsidRPr="008C3567">
        <w:rPr>
          <w:rFonts w:ascii="Arial" w:hAnsi="Arial" w:cs="Arial"/>
          <w:b/>
          <w:sz w:val="20"/>
          <w:szCs w:val="20"/>
        </w:rPr>
        <w:t>kosztorysowej  obejmuje:</w:t>
      </w:r>
    </w:p>
    <w:p w:rsidR="000313F7" w:rsidRPr="008C3567" w:rsidRDefault="000313F7" w:rsidP="000313F7">
      <w:pPr>
        <w:jc w:val="both"/>
        <w:rPr>
          <w:rFonts w:ascii="Arial" w:hAnsi="Arial" w:cs="Arial"/>
          <w:b/>
          <w:sz w:val="20"/>
          <w:szCs w:val="20"/>
        </w:rPr>
      </w:pPr>
    </w:p>
    <w:p w:rsidR="000313F7" w:rsidRPr="008C3567" w:rsidRDefault="000313F7" w:rsidP="000313F7">
      <w:pPr>
        <w:ind w:left="360"/>
        <w:jc w:val="both"/>
        <w:rPr>
          <w:rFonts w:ascii="Arial" w:hAnsi="Arial" w:cs="Arial"/>
          <w:sz w:val="20"/>
          <w:szCs w:val="20"/>
        </w:rPr>
      </w:pPr>
    </w:p>
    <w:p w:rsidR="000313F7" w:rsidRPr="008C3567" w:rsidRDefault="000313F7" w:rsidP="001B6871">
      <w:pPr>
        <w:numPr>
          <w:ilvl w:val="0"/>
          <w:numId w:val="32"/>
        </w:numPr>
        <w:tabs>
          <w:tab w:val="clear" w:pos="720"/>
        </w:tabs>
        <w:ind w:left="900"/>
        <w:jc w:val="both"/>
        <w:rPr>
          <w:rFonts w:ascii="Arial" w:hAnsi="Arial" w:cs="Arial"/>
          <w:sz w:val="20"/>
          <w:szCs w:val="20"/>
        </w:rPr>
      </w:pPr>
      <w:r w:rsidRPr="008C3567">
        <w:rPr>
          <w:rFonts w:ascii="Arial" w:hAnsi="Arial" w:cs="Arial"/>
          <w:sz w:val="20"/>
          <w:szCs w:val="20"/>
        </w:rPr>
        <w:t xml:space="preserve">wykonanie niezbędnych ekspertyz i ocen technicznych, koniecznych do określenia zakresu remontu elementów konstrukcyjnych i innych oraz przebudowy - w razie stwierdzenia braków w posiadanej przez Zamawiającego dokumentacji; sporządzenie wielobranżowej </w:t>
      </w:r>
      <w:r w:rsidRPr="008C3567">
        <w:rPr>
          <w:rFonts w:ascii="Arial" w:hAnsi="Arial" w:cs="Arial"/>
          <w:b/>
          <w:sz w:val="20"/>
          <w:szCs w:val="20"/>
        </w:rPr>
        <w:t xml:space="preserve">koncepcji </w:t>
      </w:r>
      <w:proofErr w:type="spellStart"/>
      <w:r w:rsidRPr="008C3567">
        <w:rPr>
          <w:rFonts w:ascii="Arial" w:hAnsi="Arial" w:cs="Arial"/>
          <w:b/>
          <w:sz w:val="20"/>
          <w:szCs w:val="20"/>
        </w:rPr>
        <w:t>architektoniczno</w:t>
      </w:r>
      <w:proofErr w:type="spellEnd"/>
      <w:r w:rsidRPr="008C3567">
        <w:rPr>
          <w:rFonts w:ascii="Arial" w:hAnsi="Arial" w:cs="Arial"/>
          <w:b/>
          <w:sz w:val="20"/>
          <w:szCs w:val="20"/>
        </w:rPr>
        <w:t xml:space="preserve"> – budowlanej –</w:t>
      </w:r>
      <w:r w:rsidRPr="008C3567">
        <w:rPr>
          <w:rFonts w:ascii="Arial" w:hAnsi="Arial" w:cs="Arial"/>
          <w:sz w:val="20"/>
          <w:szCs w:val="20"/>
        </w:rPr>
        <w:t xml:space="preserve"> </w:t>
      </w:r>
      <w:r w:rsidRPr="008C3567">
        <w:rPr>
          <w:rFonts w:ascii="Arial" w:hAnsi="Arial" w:cs="Arial"/>
          <w:b/>
          <w:sz w:val="20"/>
          <w:szCs w:val="20"/>
        </w:rPr>
        <w:t>w ilości  2  egz.</w:t>
      </w:r>
      <w:r w:rsidRPr="008C3567">
        <w:rPr>
          <w:rFonts w:ascii="Arial" w:hAnsi="Arial" w:cs="Arial"/>
          <w:sz w:val="20"/>
          <w:szCs w:val="20"/>
        </w:rPr>
        <w:t>;</w:t>
      </w:r>
    </w:p>
    <w:p w:rsidR="000313F7" w:rsidRPr="008C3567" w:rsidRDefault="000313F7" w:rsidP="000313F7">
      <w:pPr>
        <w:jc w:val="both"/>
        <w:rPr>
          <w:rFonts w:ascii="Arial" w:hAnsi="Arial" w:cs="Arial"/>
          <w:sz w:val="20"/>
          <w:szCs w:val="20"/>
        </w:rPr>
      </w:pPr>
    </w:p>
    <w:p w:rsidR="000313F7" w:rsidRPr="008C3567" w:rsidRDefault="000313F7" w:rsidP="001B6871">
      <w:pPr>
        <w:numPr>
          <w:ilvl w:val="0"/>
          <w:numId w:val="32"/>
        </w:numPr>
        <w:tabs>
          <w:tab w:val="clear" w:pos="720"/>
        </w:tabs>
        <w:ind w:left="900"/>
        <w:jc w:val="both"/>
        <w:rPr>
          <w:rFonts w:ascii="Arial" w:hAnsi="Arial" w:cs="Arial"/>
          <w:sz w:val="20"/>
          <w:szCs w:val="20"/>
        </w:rPr>
      </w:pPr>
      <w:r w:rsidRPr="008C3567">
        <w:rPr>
          <w:rFonts w:ascii="Arial" w:hAnsi="Arial" w:cs="Arial"/>
          <w:sz w:val="20"/>
          <w:szCs w:val="20"/>
        </w:rPr>
        <w:t xml:space="preserve">sporządzenie z podziałem na ww. części </w:t>
      </w:r>
      <w:r w:rsidRPr="008C3567">
        <w:rPr>
          <w:rFonts w:ascii="Arial" w:hAnsi="Arial" w:cs="Arial"/>
          <w:b/>
          <w:sz w:val="20"/>
          <w:szCs w:val="20"/>
        </w:rPr>
        <w:t>projektów budowlanych</w:t>
      </w:r>
      <w:r w:rsidRPr="008C3567">
        <w:rPr>
          <w:rFonts w:ascii="Arial" w:hAnsi="Arial" w:cs="Arial"/>
          <w:sz w:val="20"/>
          <w:szCs w:val="20"/>
        </w:rPr>
        <w:t xml:space="preserve"> wszystkich koniecznych branż, uwzględniające przystosowanie obiektu do obowiązujących norm i przepisów </w:t>
      </w:r>
      <w:r w:rsidRPr="008C3567">
        <w:rPr>
          <w:rFonts w:ascii="Arial" w:hAnsi="Arial" w:cs="Arial"/>
          <w:sz w:val="20"/>
          <w:szCs w:val="20"/>
        </w:rPr>
        <w:lastRenderedPageBreak/>
        <w:t>opracowanych zgodnie z przepisami Prawa budowlanego i spełniających wymagania rozporządzenia Ministra Infrastruktury z 3 lipca 2003 r. w sprawie szczegółowego zakresu</w:t>
      </w:r>
      <w:r w:rsidRPr="008C3567">
        <w:rPr>
          <w:rFonts w:ascii="Arial" w:hAnsi="Arial" w:cs="Arial"/>
          <w:sz w:val="20"/>
          <w:szCs w:val="20"/>
        </w:rPr>
        <w:br/>
        <w:t xml:space="preserve"> i form projektu budowlanego (Dz. U. Nr 120, poz. 1133) opracowanych w takim zakresie szczegółowości, by możliwa była jednoznaczna ocena zaproponowanych w nim rozwiązań projektowych – </w:t>
      </w:r>
      <w:r>
        <w:rPr>
          <w:rFonts w:ascii="Arial" w:hAnsi="Arial" w:cs="Arial"/>
          <w:b/>
          <w:sz w:val="20"/>
          <w:szCs w:val="20"/>
        </w:rPr>
        <w:t>w ilości 4</w:t>
      </w:r>
      <w:r w:rsidRPr="008C3567">
        <w:rPr>
          <w:rFonts w:ascii="Arial" w:hAnsi="Arial" w:cs="Arial"/>
          <w:b/>
          <w:sz w:val="20"/>
          <w:szCs w:val="20"/>
        </w:rPr>
        <w:t xml:space="preserve"> egz.;</w:t>
      </w:r>
    </w:p>
    <w:p w:rsidR="000313F7" w:rsidRPr="008C3567" w:rsidRDefault="000313F7" w:rsidP="000313F7">
      <w:pPr>
        <w:ind w:left="360"/>
        <w:jc w:val="both"/>
        <w:rPr>
          <w:rFonts w:ascii="Arial" w:hAnsi="Arial" w:cs="Arial"/>
          <w:sz w:val="20"/>
          <w:szCs w:val="20"/>
        </w:rPr>
      </w:pPr>
    </w:p>
    <w:p w:rsidR="000313F7" w:rsidRPr="008C3567" w:rsidRDefault="000313F7" w:rsidP="001B6871">
      <w:pPr>
        <w:numPr>
          <w:ilvl w:val="0"/>
          <w:numId w:val="32"/>
        </w:numPr>
        <w:tabs>
          <w:tab w:val="clear" w:pos="720"/>
        </w:tabs>
        <w:ind w:left="900"/>
        <w:jc w:val="both"/>
        <w:rPr>
          <w:rFonts w:ascii="Arial" w:hAnsi="Arial" w:cs="Arial"/>
          <w:sz w:val="20"/>
          <w:szCs w:val="20"/>
        </w:rPr>
      </w:pPr>
      <w:r w:rsidRPr="008C3567">
        <w:rPr>
          <w:rFonts w:ascii="Arial" w:hAnsi="Arial" w:cs="Arial"/>
          <w:sz w:val="20"/>
          <w:szCs w:val="20"/>
        </w:rPr>
        <w:t xml:space="preserve">sporządzenie z podziałem na ww. zadania </w:t>
      </w:r>
      <w:r w:rsidRPr="008C3567">
        <w:rPr>
          <w:rFonts w:ascii="Arial" w:hAnsi="Arial" w:cs="Arial"/>
          <w:b/>
          <w:sz w:val="20"/>
          <w:szCs w:val="20"/>
        </w:rPr>
        <w:t>projektów wykonawczych</w:t>
      </w:r>
      <w:r w:rsidRPr="008C3567">
        <w:rPr>
          <w:rFonts w:ascii="Arial" w:hAnsi="Arial" w:cs="Arial"/>
          <w:sz w:val="20"/>
          <w:szCs w:val="20"/>
        </w:rPr>
        <w:t xml:space="preserve">, uzupełniających                        i uszczegółowiających projekty budowlane w zakresie i stopniu dokładności niezbędnym do sporządzenia przedmiaru robót, kosztorysu inwestorskiego. Projekty te muszą uwzględniać wymagania określone w § 5 rozporządzenia Ministra Infrastruktury z 2 września 2004 r.               w sprawie szczegółowego zakresu i formy dokumentacji projektowej, specyfikacji technicznych wykonania i odbioru robót budowlanych oraz programu </w:t>
      </w:r>
      <w:proofErr w:type="spellStart"/>
      <w:r w:rsidRPr="008C3567">
        <w:rPr>
          <w:rFonts w:ascii="Arial" w:hAnsi="Arial" w:cs="Arial"/>
          <w:sz w:val="20"/>
          <w:szCs w:val="20"/>
        </w:rPr>
        <w:t>funkcjonalno</w:t>
      </w:r>
      <w:proofErr w:type="spellEnd"/>
      <w:r w:rsidRPr="008C3567">
        <w:rPr>
          <w:rFonts w:ascii="Arial" w:hAnsi="Arial" w:cs="Arial"/>
          <w:sz w:val="20"/>
          <w:szCs w:val="20"/>
        </w:rPr>
        <w:t xml:space="preserve"> – użytkowego (Dz. U. Nr 202, poz. 2072 ze zm.) i musi być zweryfikowany przez uprawnionego projektanta –  </w:t>
      </w:r>
      <w:r>
        <w:rPr>
          <w:rFonts w:ascii="Arial" w:hAnsi="Arial" w:cs="Arial"/>
          <w:b/>
          <w:sz w:val="20"/>
          <w:szCs w:val="20"/>
        </w:rPr>
        <w:t>w ilości   4</w:t>
      </w:r>
      <w:r w:rsidRPr="008C3567">
        <w:rPr>
          <w:rFonts w:ascii="Arial" w:hAnsi="Arial" w:cs="Arial"/>
          <w:b/>
          <w:sz w:val="20"/>
          <w:szCs w:val="20"/>
        </w:rPr>
        <w:t xml:space="preserve"> egz.</w:t>
      </w:r>
      <w:r w:rsidRPr="008C3567">
        <w:rPr>
          <w:rFonts w:ascii="Arial" w:hAnsi="Arial" w:cs="Arial"/>
          <w:sz w:val="20"/>
          <w:szCs w:val="20"/>
        </w:rPr>
        <w:t xml:space="preserve">; </w:t>
      </w:r>
    </w:p>
    <w:p w:rsidR="000313F7" w:rsidRPr="008C3567" w:rsidRDefault="000313F7" w:rsidP="000313F7">
      <w:pPr>
        <w:ind w:left="360"/>
        <w:jc w:val="both"/>
        <w:rPr>
          <w:rFonts w:ascii="Arial" w:hAnsi="Arial" w:cs="Arial"/>
          <w:sz w:val="20"/>
          <w:szCs w:val="20"/>
        </w:rPr>
      </w:pPr>
    </w:p>
    <w:p w:rsidR="000313F7" w:rsidRPr="008C3567" w:rsidRDefault="000313F7" w:rsidP="001B6871">
      <w:pPr>
        <w:numPr>
          <w:ilvl w:val="0"/>
          <w:numId w:val="32"/>
        </w:numPr>
        <w:tabs>
          <w:tab w:val="clear" w:pos="720"/>
        </w:tabs>
        <w:ind w:left="900"/>
        <w:jc w:val="both"/>
        <w:rPr>
          <w:rFonts w:ascii="Arial" w:hAnsi="Arial" w:cs="Arial"/>
          <w:sz w:val="20"/>
          <w:szCs w:val="20"/>
        </w:rPr>
      </w:pPr>
      <w:r w:rsidRPr="008C3567">
        <w:rPr>
          <w:rFonts w:ascii="Arial" w:hAnsi="Arial" w:cs="Arial"/>
          <w:sz w:val="20"/>
          <w:szCs w:val="20"/>
        </w:rPr>
        <w:t xml:space="preserve">sporządzenie z podziałem na ww. zadania </w:t>
      </w:r>
      <w:r w:rsidRPr="008C3567">
        <w:rPr>
          <w:rFonts w:ascii="Arial" w:hAnsi="Arial" w:cs="Arial"/>
          <w:b/>
          <w:sz w:val="20"/>
          <w:szCs w:val="20"/>
        </w:rPr>
        <w:t>specyfikacji technicznej wykonania i odbioru robót budowlanych</w:t>
      </w:r>
      <w:r w:rsidRPr="008C3567">
        <w:rPr>
          <w:rFonts w:ascii="Arial" w:hAnsi="Arial" w:cs="Arial"/>
          <w:sz w:val="20"/>
          <w:szCs w:val="20"/>
        </w:rPr>
        <w:t xml:space="preserve">, przez którą należy rozumieć opracowania zawierające w szczególności zbiory wymagań niezbędnych do określenia standardu i jakości wykonania robót, w zakresie sposobu wykonania robót budowlanych, właściwości wyrobów budowlanych oraz oceny prawidłowości wykonania poszczególnych robót. Specyfikacja musi uwzględniać wymagania określone w § 13 i 14 rozporządzenia Ministra Infrastruktury z 2 września 2004 r. w sprawie szczegółowego zakresu i formy dokumentacji projektowej, specyfikacji technicznych wykonania i odbioru robót budowlanych oraz programu </w:t>
      </w:r>
      <w:proofErr w:type="spellStart"/>
      <w:r w:rsidRPr="008C3567">
        <w:rPr>
          <w:rFonts w:ascii="Arial" w:hAnsi="Arial" w:cs="Arial"/>
          <w:sz w:val="20"/>
          <w:szCs w:val="20"/>
        </w:rPr>
        <w:t>funkcjonalno</w:t>
      </w:r>
      <w:proofErr w:type="spellEnd"/>
      <w:r w:rsidRPr="008C3567">
        <w:rPr>
          <w:rFonts w:ascii="Arial" w:hAnsi="Arial" w:cs="Arial"/>
          <w:sz w:val="20"/>
          <w:szCs w:val="20"/>
        </w:rPr>
        <w:t xml:space="preserve"> – użytkowego – </w:t>
      </w:r>
      <w:r>
        <w:rPr>
          <w:rFonts w:ascii="Arial" w:hAnsi="Arial" w:cs="Arial"/>
          <w:b/>
          <w:sz w:val="20"/>
          <w:szCs w:val="20"/>
        </w:rPr>
        <w:t>w ilości 4</w:t>
      </w:r>
      <w:r w:rsidRPr="008C3567">
        <w:rPr>
          <w:rFonts w:ascii="Arial" w:hAnsi="Arial" w:cs="Arial"/>
          <w:b/>
          <w:sz w:val="20"/>
          <w:szCs w:val="20"/>
        </w:rPr>
        <w:t xml:space="preserve"> egz.</w:t>
      </w:r>
      <w:r w:rsidRPr="008C3567">
        <w:rPr>
          <w:rFonts w:ascii="Arial" w:hAnsi="Arial" w:cs="Arial"/>
          <w:sz w:val="20"/>
          <w:szCs w:val="20"/>
        </w:rPr>
        <w:t>;</w:t>
      </w:r>
    </w:p>
    <w:p w:rsidR="000313F7" w:rsidRPr="008C3567" w:rsidRDefault="000313F7" w:rsidP="000313F7">
      <w:pPr>
        <w:ind w:left="360"/>
        <w:jc w:val="both"/>
        <w:rPr>
          <w:rFonts w:ascii="Arial" w:hAnsi="Arial" w:cs="Arial"/>
          <w:sz w:val="20"/>
          <w:szCs w:val="20"/>
        </w:rPr>
      </w:pPr>
    </w:p>
    <w:p w:rsidR="000313F7" w:rsidRPr="008C3567" w:rsidRDefault="000313F7" w:rsidP="001B6871">
      <w:pPr>
        <w:numPr>
          <w:ilvl w:val="0"/>
          <w:numId w:val="32"/>
        </w:numPr>
        <w:tabs>
          <w:tab w:val="clear" w:pos="720"/>
        </w:tabs>
        <w:ind w:left="900"/>
        <w:jc w:val="both"/>
        <w:rPr>
          <w:rFonts w:ascii="Arial" w:hAnsi="Arial" w:cs="Arial"/>
          <w:sz w:val="20"/>
          <w:szCs w:val="20"/>
        </w:rPr>
      </w:pPr>
      <w:r w:rsidRPr="008C3567">
        <w:rPr>
          <w:rFonts w:ascii="Arial" w:hAnsi="Arial" w:cs="Arial"/>
          <w:sz w:val="20"/>
          <w:szCs w:val="20"/>
        </w:rPr>
        <w:t xml:space="preserve">sporządzenie z podziałem na ww. zadania </w:t>
      </w:r>
      <w:r w:rsidRPr="008C3567">
        <w:rPr>
          <w:rFonts w:ascii="Arial" w:hAnsi="Arial" w:cs="Arial"/>
          <w:b/>
          <w:sz w:val="20"/>
          <w:szCs w:val="20"/>
        </w:rPr>
        <w:t>przedmiary robót</w:t>
      </w:r>
      <w:r w:rsidRPr="008C3567">
        <w:rPr>
          <w:rFonts w:ascii="Arial" w:hAnsi="Arial" w:cs="Arial"/>
          <w:sz w:val="20"/>
          <w:szCs w:val="20"/>
        </w:rPr>
        <w:t xml:space="preserve">, przez które należy rozumieć opracowania zawierające zestawienie przewidywanych do wykonania robót w kolejności technologicznej ich wykonania wraz z ich szczegółowym opisem, miejsce wykonania lub wskazaniem podstaw ustalających szczegółowy opis, z wyliczeniem i zestawieniem ilości jednostek miar robót podstawowych oraz wskazaniem podstaw do ustalania cen jednostkowych robót lub jednostkowych nakładów rzeczowych. Przedmiary muszą uwzględniać wymagania określone w paragrafach od 6 do 10 rozporządzenia Ministra Infrastruktury z 2 września 2004 r. w sprawie szczegółowego zakresu i formy dokumentacji projektowej, specyfikacji technicznych wykonania i odbioru robót budowlanych oraz programu </w:t>
      </w:r>
      <w:proofErr w:type="spellStart"/>
      <w:r w:rsidRPr="008C3567">
        <w:rPr>
          <w:rFonts w:ascii="Arial" w:hAnsi="Arial" w:cs="Arial"/>
          <w:sz w:val="20"/>
          <w:szCs w:val="20"/>
        </w:rPr>
        <w:t>funkcjonalno</w:t>
      </w:r>
      <w:proofErr w:type="spellEnd"/>
      <w:r w:rsidRPr="008C3567">
        <w:rPr>
          <w:rFonts w:ascii="Arial" w:hAnsi="Arial" w:cs="Arial"/>
          <w:sz w:val="20"/>
          <w:szCs w:val="20"/>
        </w:rPr>
        <w:t xml:space="preserve"> – użytkowego – </w:t>
      </w:r>
      <w:r>
        <w:rPr>
          <w:rFonts w:ascii="Arial" w:hAnsi="Arial" w:cs="Arial"/>
          <w:b/>
          <w:sz w:val="20"/>
          <w:szCs w:val="20"/>
        </w:rPr>
        <w:t>w ilości 4</w:t>
      </w:r>
      <w:r w:rsidRPr="008C3567">
        <w:rPr>
          <w:rFonts w:ascii="Arial" w:hAnsi="Arial" w:cs="Arial"/>
          <w:b/>
          <w:sz w:val="20"/>
          <w:szCs w:val="20"/>
        </w:rPr>
        <w:t xml:space="preserve"> egz.</w:t>
      </w:r>
      <w:r w:rsidRPr="008C3567">
        <w:rPr>
          <w:rFonts w:ascii="Arial" w:hAnsi="Arial" w:cs="Arial"/>
          <w:sz w:val="20"/>
          <w:szCs w:val="20"/>
        </w:rPr>
        <w:t>;</w:t>
      </w:r>
    </w:p>
    <w:p w:rsidR="000313F7" w:rsidRPr="008C3567" w:rsidRDefault="000313F7" w:rsidP="000313F7">
      <w:pPr>
        <w:ind w:left="360"/>
        <w:jc w:val="both"/>
        <w:rPr>
          <w:rFonts w:ascii="Arial" w:hAnsi="Arial" w:cs="Arial"/>
          <w:sz w:val="20"/>
          <w:szCs w:val="20"/>
        </w:rPr>
      </w:pPr>
    </w:p>
    <w:p w:rsidR="000313F7" w:rsidRPr="008C3567" w:rsidRDefault="000313F7" w:rsidP="001B6871">
      <w:pPr>
        <w:numPr>
          <w:ilvl w:val="0"/>
          <w:numId w:val="32"/>
        </w:numPr>
        <w:tabs>
          <w:tab w:val="clear" w:pos="720"/>
        </w:tabs>
        <w:ind w:left="900"/>
        <w:jc w:val="both"/>
        <w:rPr>
          <w:rFonts w:ascii="Arial" w:hAnsi="Arial" w:cs="Arial"/>
          <w:sz w:val="20"/>
          <w:szCs w:val="20"/>
        </w:rPr>
      </w:pPr>
      <w:r w:rsidRPr="008C3567">
        <w:rPr>
          <w:rFonts w:ascii="Arial" w:hAnsi="Arial" w:cs="Arial"/>
          <w:sz w:val="20"/>
          <w:szCs w:val="20"/>
        </w:rPr>
        <w:t xml:space="preserve">sporządzenie z podziałem za ww. zadania </w:t>
      </w:r>
      <w:r w:rsidRPr="008C3567">
        <w:rPr>
          <w:rFonts w:ascii="Arial" w:hAnsi="Arial" w:cs="Arial"/>
          <w:b/>
          <w:sz w:val="20"/>
          <w:szCs w:val="20"/>
        </w:rPr>
        <w:t>kosztorysów inwestorskich</w:t>
      </w:r>
      <w:r w:rsidRPr="008C3567">
        <w:rPr>
          <w:rFonts w:ascii="Arial" w:hAnsi="Arial" w:cs="Arial"/>
          <w:sz w:val="20"/>
          <w:szCs w:val="20"/>
        </w:rPr>
        <w:t xml:space="preserve"> zgodnie                       z rozporządzeniem Ministra Infrastruktury z 18 maja 2004 r. w sprawie określenia metod                  i podstaw sporządzania kosztorysu inwestorskiego, obliczania planowanych kosztów prac projektowych oraz planowanych kosztów robót budowlanych określonych w programie </w:t>
      </w:r>
      <w:proofErr w:type="spellStart"/>
      <w:r w:rsidRPr="008C3567">
        <w:rPr>
          <w:rFonts w:ascii="Arial" w:hAnsi="Arial" w:cs="Arial"/>
          <w:sz w:val="20"/>
          <w:szCs w:val="20"/>
        </w:rPr>
        <w:t>funkcjonalno</w:t>
      </w:r>
      <w:proofErr w:type="spellEnd"/>
      <w:r w:rsidRPr="008C3567">
        <w:rPr>
          <w:rFonts w:ascii="Arial" w:hAnsi="Arial" w:cs="Arial"/>
          <w:sz w:val="20"/>
          <w:szCs w:val="20"/>
        </w:rPr>
        <w:t xml:space="preserve"> – użytkowym (Dz. U. Nr 130, poz. 1389) – </w:t>
      </w:r>
      <w:r w:rsidRPr="008C3567">
        <w:rPr>
          <w:rFonts w:ascii="Arial" w:hAnsi="Arial" w:cs="Arial"/>
          <w:b/>
          <w:sz w:val="20"/>
          <w:szCs w:val="20"/>
        </w:rPr>
        <w:t>w ilości 2 egz.</w:t>
      </w:r>
      <w:r w:rsidRPr="008C3567">
        <w:rPr>
          <w:rFonts w:ascii="Arial" w:hAnsi="Arial" w:cs="Arial"/>
          <w:sz w:val="20"/>
          <w:szCs w:val="20"/>
        </w:rPr>
        <w:t>;</w:t>
      </w:r>
    </w:p>
    <w:p w:rsidR="000313F7" w:rsidRPr="008C3567" w:rsidRDefault="000313F7" w:rsidP="000313F7">
      <w:pPr>
        <w:ind w:left="360"/>
        <w:jc w:val="both"/>
        <w:rPr>
          <w:rFonts w:ascii="Arial" w:hAnsi="Arial" w:cs="Arial"/>
          <w:sz w:val="20"/>
          <w:szCs w:val="20"/>
        </w:rPr>
      </w:pPr>
    </w:p>
    <w:p w:rsidR="000313F7" w:rsidRPr="008C3567" w:rsidRDefault="000313F7" w:rsidP="000313F7">
      <w:pPr>
        <w:spacing w:line="360" w:lineRule="auto"/>
        <w:jc w:val="both"/>
        <w:rPr>
          <w:rFonts w:ascii="Arial" w:hAnsi="Arial" w:cs="Arial"/>
          <w:sz w:val="20"/>
          <w:szCs w:val="20"/>
        </w:rPr>
      </w:pPr>
      <w:r w:rsidRPr="008C3567">
        <w:rPr>
          <w:rFonts w:ascii="Arial" w:hAnsi="Arial" w:cs="Arial"/>
          <w:sz w:val="20"/>
          <w:szCs w:val="20"/>
        </w:rPr>
        <w:t xml:space="preserve"> Dokumentacja musi zawierać m. in. następujące dokumenty:</w:t>
      </w:r>
    </w:p>
    <w:p w:rsidR="000313F7" w:rsidRPr="008C3567" w:rsidRDefault="000313F7" w:rsidP="001B6871">
      <w:pPr>
        <w:numPr>
          <w:ilvl w:val="0"/>
          <w:numId w:val="35"/>
        </w:numPr>
        <w:tabs>
          <w:tab w:val="clear" w:pos="1425"/>
          <w:tab w:val="num" w:pos="1134"/>
        </w:tabs>
        <w:ind w:left="1134" w:hanging="425"/>
        <w:jc w:val="both"/>
        <w:rPr>
          <w:rFonts w:ascii="Arial" w:hAnsi="Arial" w:cs="Arial"/>
          <w:sz w:val="20"/>
          <w:szCs w:val="20"/>
        </w:rPr>
      </w:pPr>
      <w:r w:rsidRPr="008C3567">
        <w:rPr>
          <w:rFonts w:ascii="Arial" w:hAnsi="Arial" w:cs="Arial"/>
          <w:sz w:val="20"/>
          <w:szCs w:val="20"/>
        </w:rPr>
        <w:t>projekt koncepcyjny,</w:t>
      </w:r>
    </w:p>
    <w:p w:rsidR="000313F7" w:rsidRPr="00EB426D" w:rsidRDefault="000313F7" w:rsidP="001B6871">
      <w:pPr>
        <w:numPr>
          <w:ilvl w:val="0"/>
          <w:numId w:val="35"/>
        </w:numPr>
        <w:tabs>
          <w:tab w:val="clear" w:pos="1425"/>
          <w:tab w:val="num" w:pos="1134"/>
        </w:tabs>
        <w:ind w:left="1134" w:hanging="425"/>
        <w:jc w:val="both"/>
        <w:rPr>
          <w:rFonts w:ascii="Arial" w:hAnsi="Arial" w:cs="Arial"/>
          <w:sz w:val="20"/>
          <w:szCs w:val="20"/>
        </w:rPr>
      </w:pPr>
      <w:r w:rsidRPr="008C3567">
        <w:rPr>
          <w:rFonts w:ascii="Arial" w:hAnsi="Arial" w:cs="Arial"/>
          <w:sz w:val="20"/>
          <w:szCs w:val="20"/>
        </w:rPr>
        <w:t>projekt architektoniczny,</w:t>
      </w:r>
    </w:p>
    <w:p w:rsidR="000313F7" w:rsidRPr="008C3567" w:rsidRDefault="000313F7" w:rsidP="001B6871">
      <w:pPr>
        <w:numPr>
          <w:ilvl w:val="0"/>
          <w:numId w:val="35"/>
        </w:numPr>
        <w:tabs>
          <w:tab w:val="clear" w:pos="1425"/>
          <w:tab w:val="num" w:pos="1134"/>
        </w:tabs>
        <w:ind w:left="1134" w:hanging="425"/>
        <w:jc w:val="both"/>
        <w:rPr>
          <w:rFonts w:ascii="Arial" w:hAnsi="Arial" w:cs="Arial"/>
          <w:sz w:val="20"/>
          <w:szCs w:val="20"/>
        </w:rPr>
      </w:pPr>
      <w:r>
        <w:rPr>
          <w:rFonts w:ascii="Arial" w:hAnsi="Arial" w:cs="Arial"/>
          <w:sz w:val="20"/>
          <w:szCs w:val="20"/>
        </w:rPr>
        <w:t>projekt instalacji elektrycznej w zakresie oświetlenia terenu i zasilania fontanny</w:t>
      </w:r>
    </w:p>
    <w:p w:rsidR="000313F7" w:rsidRPr="008C3567" w:rsidRDefault="000313F7" w:rsidP="001B6871">
      <w:pPr>
        <w:numPr>
          <w:ilvl w:val="0"/>
          <w:numId w:val="35"/>
        </w:numPr>
        <w:tabs>
          <w:tab w:val="clear" w:pos="1425"/>
          <w:tab w:val="num" w:pos="1134"/>
        </w:tabs>
        <w:ind w:left="1134" w:hanging="425"/>
        <w:jc w:val="both"/>
        <w:rPr>
          <w:rFonts w:ascii="Arial" w:hAnsi="Arial" w:cs="Arial"/>
          <w:sz w:val="20"/>
          <w:szCs w:val="20"/>
        </w:rPr>
      </w:pPr>
      <w:r w:rsidRPr="008C3567">
        <w:rPr>
          <w:rFonts w:ascii="Arial" w:hAnsi="Arial" w:cs="Arial"/>
          <w:sz w:val="20"/>
          <w:szCs w:val="20"/>
        </w:rPr>
        <w:t>projekt instalacji wod.-kan.,</w:t>
      </w:r>
    </w:p>
    <w:p w:rsidR="000313F7" w:rsidRPr="008C3567" w:rsidRDefault="000313F7" w:rsidP="001B6871">
      <w:pPr>
        <w:numPr>
          <w:ilvl w:val="0"/>
          <w:numId w:val="35"/>
        </w:numPr>
        <w:tabs>
          <w:tab w:val="clear" w:pos="1425"/>
          <w:tab w:val="num" w:pos="1134"/>
        </w:tabs>
        <w:ind w:left="1134" w:hanging="425"/>
        <w:jc w:val="both"/>
        <w:rPr>
          <w:rFonts w:ascii="Arial" w:hAnsi="Arial" w:cs="Arial"/>
          <w:sz w:val="20"/>
          <w:szCs w:val="20"/>
        </w:rPr>
      </w:pPr>
      <w:r w:rsidRPr="008C3567">
        <w:rPr>
          <w:rFonts w:ascii="Arial" w:hAnsi="Arial" w:cs="Arial"/>
          <w:sz w:val="20"/>
          <w:szCs w:val="20"/>
        </w:rPr>
        <w:t>kosztorysy inwestorskie, przedmiary robót,</w:t>
      </w:r>
    </w:p>
    <w:p w:rsidR="000313F7" w:rsidRPr="008C3567" w:rsidRDefault="000313F7" w:rsidP="001B6871">
      <w:pPr>
        <w:numPr>
          <w:ilvl w:val="0"/>
          <w:numId w:val="35"/>
        </w:numPr>
        <w:tabs>
          <w:tab w:val="clear" w:pos="1425"/>
          <w:tab w:val="num" w:pos="1134"/>
        </w:tabs>
        <w:ind w:left="1134" w:hanging="425"/>
        <w:jc w:val="both"/>
        <w:rPr>
          <w:rFonts w:ascii="Arial" w:hAnsi="Arial" w:cs="Arial"/>
          <w:sz w:val="20"/>
          <w:szCs w:val="20"/>
        </w:rPr>
      </w:pPr>
      <w:r w:rsidRPr="008C3567">
        <w:rPr>
          <w:rFonts w:ascii="Arial" w:hAnsi="Arial" w:cs="Arial"/>
          <w:sz w:val="20"/>
          <w:szCs w:val="20"/>
        </w:rPr>
        <w:t>specyfikacje techniczne wykonania i odbioru robót.</w:t>
      </w:r>
    </w:p>
    <w:p w:rsidR="000313F7" w:rsidRPr="008C3567" w:rsidRDefault="000313F7" w:rsidP="000313F7">
      <w:pPr>
        <w:jc w:val="both"/>
        <w:rPr>
          <w:rFonts w:ascii="Arial" w:hAnsi="Arial" w:cs="Arial"/>
          <w:sz w:val="20"/>
          <w:szCs w:val="20"/>
        </w:rPr>
      </w:pPr>
    </w:p>
    <w:p w:rsidR="000313F7" w:rsidRPr="008C3567" w:rsidRDefault="000313F7" w:rsidP="000313F7">
      <w:pPr>
        <w:jc w:val="both"/>
        <w:rPr>
          <w:rFonts w:ascii="Arial" w:hAnsi="Arial" w:cs="Arial"/>
          <w:sz w:val="20"/>
          <w:szCs w:val="20"/>
        </w:rPr>
      </w:pPr>
      <w:r w:rsidRPr="008C3567">
        <w:rPr>
          <w:rFonts w:ascii="Arial" w:hAnsi="Arial" w:cs="Arial"/>
          <w:sz w:val="20"/>
          <w:szCs w:val="20"/>
        </w:rPr>
        <w:t xml:space="preserve">Wykonawca zobowiązany jest przedłożyć Zamawiającemu dokumentację projektowo – kosztorysową również w wersji elektronicznej, tj. 2 (dwa) pełne </w:t>
      </w:r>
      <w:proofErr w:type="spellStart"/>
      <w:r w:rsidRPr="008C3567">
        <w:rPr>
          <w:rFonts w:ascii="Arial" w:hAnsi="Arial" w:cs="Arial"/>
          <w:sz w:val="20"/>
          <w:szCs w:val="20"/>
        </w:rPr>
        <w:t>kpl</w:t>
      </w:r>
      <w:proofErr w:type="spellEnd"/>
      <w:r w:rsidRPr="008C3567">
        <w:rPr>
          <w:rFonts w:ascii="Arial" w:hAnsi="Arial" w:cs="Arial"/>
          <w:sz w:val="20"/>
          <w:szCs w:val="20"/>
        </w:rPr>
        <w:t>. na  płytach CD w formacie:</w:t>
      </w:r>
    </w:p>
    <w:p w:rsidR="000313F7" w:rsidRPr="008C3567" w:rsidRDefault="000313F7" w:rsidP="001B6871">
      <w:pPr>
        <w:numPr>
          <w:ilvl w:val="0"/>
          <w:numId w:val="34"/>
        </w:numPr>
        <w:jc w:val="both"/>
        <w:rPr>
          <w:rFonts w:ascii="Arial" w:hAnsi="Arial" w:cs="Arial"/>
          <w:sz w:val="20"/>
          <w:szCs w:val="20"/>
        </w:rPr>
      </w:pPr>
      <w:r w:rsidRPr="008C3567">
        <w:rPr>
          <w:rFonts w:ascii="Arial" w:hAnsi="Arial" w:cs="Arial"/>
          <w:sz w:val="20"/>
          <w:szCs w:val="20"/>
        </w:rPr>
        <w:t>projekty w formacie: *PDF</w:t>
      </w:r>
    </w:p>
    <w:p w:rsidR="000313F7" w:rsidRPr="008C3567" w:rsidRDefault="000313F7" w:rsidP="001B6871">
      <w:pPr>
        <w:numPr>
          <w:ilvl w:val="0"/>
          <w:numId w:val="34"/>
        </w:numPr>
        <w:jc w:val="both"/>
        <w:rPr>
          <w:rFonts w:ascii="Arial" w:hAnsi="Arial" w:cs="Arial"/>
          <w:sz w:val="20"/>
          <w:szCs w:val="20"/>
        </w:rPr>
      </w:pPr>
      <w:r w:rsidRPr="008C3567">
        <w:rPr>
          <w:rFonts w:ascii="Arial" w:hAnsi="Arial" w:cs="Arial"/>
          <w:sz w:val="20"/>
          <w:szCs w:val="20"/>
        </w:rPr>
        <w:t>kosztorysy i przedmiary w formacie: *PDF</w:t>
      </w:r>
    </w:p>
    <w:p w:rsidR="000313F7" w:rsidRPr="008C3567" w:rsidRDefault="000313F7" w:rsidP="001B6871">
      <w:pPr>
        <w:numPr>
          <w:ilvl w:val="0"/>
          <w:numId w:val="34"/>
        </w:numPr>
        <w:jc w:val="both"/>
        <w:rPr>
          <w:rFonts w:ascii="Arial" w:hAnsi="Arial" w:cs="Arial"/>
          <w:sz w:val="20"/>
          <w:szCs w:val="20"/>
        </w:rPr>
      </w:pPr>
      <w:r w:rsidRPr="008C3567">
        <w:rPr>
          <w:rFonts w:ascii="Arial" w:hAnsi="Arial" w:cs="Arial"/>
          <w:sz w:val="20"/>
          <w:szCs w:val="20"/>
        </w:rPr>
        <w:t xml:space="preserve">oraz 1 </w:t>
      </w:r>
      <w:proofErr w:type="spellStart"/>
      <w:r w:rsidRPr="008C3567">
        <w:rPr>
          <w:rFonts w:ascii="Arial" w:hAnsi="Arial" w:cs="Arial"/>
          <w:sz w:val="20"/>
          <w:szCs w:val="20"/>
        </w:rPr>
        <w:t>kpl</w:t>
      </w:r>
      <w:proofErr w:type="spellEnd"/>
      <w:r w:rsidRPr="008C3567">
        <w:rPr>
          <w:rFonts w:ascii="Arial" w:hAnsi="Arial" w:cs="Arial"/>
          <w:sz w:val="20"/>
          <w:szCs w:val="20"/>
        </w:rPr>
        <w:t>. kosztorysów inwestorskich w programie „norma pro”</w:t>
      </w:r>
    </w:p>
    <w:p w:rsidR="000313F7" w:rsidRPr="008C3567" w:rsidRDefault="000313F7" w:rsidP="000313F7">
      <w:pPr>
        <w:jc w:val="both"/>
        <w:rPr>
          <w:rFonts w:ascii="Arial" w:hAnsi="Arial" w:cs="Arial"/>
          <w:sz w:val="20"/>
          <w:szCs w:val="20"/>
        </w:rPr>
      </w:pPr>
    </w:p>
    <w:p w:rsidR="000313F7" w:rsidRPr="008C3567" w:rsidRDefault="000313F7" w:rsidP="000313F7">
      <w:pPr>
        <w:spacing w:line="360" w:lineRule="auto"/>
        <w:jc w:val="both"/>
        <w:rPr>
          <w:rFonts w:ascii="Arial" w:hAnsi="Arial" w:cs="Arial"/>
          <w:sz w:val="20"/>
          <w:szCs w:val="20"/>
        </w:rPr>
      </w:pPr>
      <w:r w:rsidRPr="008C3567">
        <w:rPr>
          <w:rFonts w:ascii="Arial" w:hAnsi="Arial" w:cs="Arial"/>
          <w:sz w:val="20"/>
          <w:szCs w:val="20"/>
        </w:rPr>
        <w:t>Dodatkowe warunki, które należy spełnić:</w:t>
      </w:r>
    </w:p>
    <w:p w:rsidR="000313F7" w:rsidRPr="008C3567" w:rsidRDefault="000313F7" w:rsidP="001B6871">
      <w:pPr>
        <w:numPr>
          <w:ilvl w:val="1"/>
          <w:numId w:val="31"/>
        </w:numPr>
        <w:tabs>
          <w:tab w:val="clear" w:pos="1800"/>
        </w:tabs>
        <w:ind w:left="720"/>
        <w:jc w:val="both"/>
        <w:rPr>
          <w:rFonts w:ascii="Arial" w:hAnsi="Arial" w:cs="Arial"/>
          <w:sz w:val="20"/>
          <w:szCs w:val="20"/>
        </w:rPr>
      </w:pPr>
      <w:r w:rsidRPr="008C3567">
        <w:rPr>
          <w:rFonts w:ascii="Arial" w:hAnsi="Arial" w:cs="Arial"/>
          <w:sz w:val="20"/>
          <w:szCs w:val="20"/>
        </w:rPr>
        <w:t xml:space="preserve">przed rozpoczęciem prac projektowych  – szczegółowe zapoznanie się </w:t>
      </w:r>
      <w:r>
        <w:rPr>
          <w:rFonts w:ascii="Arial" w:hAnsi="Arial" w:cs="Arial"/>
          <w:sz w:val="20"/>
          <w:szCs w:val="20"/>
        </w:rPr>
        <w:br/>
      </w:r>
      <w:r w:rsidRPr="008C3567">
        <w:rPr>
          <w:rFonts w:ascii="Arial" w:hAnsi="Arial" w:cs="Arial"/>
          <w:sz w:val="20"/>
          <w:szCs w:val="20"/>
        </w:rPr>
        <w:t>z dokumentacją znajdującą się w posiadaniu Zamawiającego oraz dokładne oględziny obiektu,</w:t>
      </w:r>
    </w:p>
    <w:p w:rsidR="000313F7" w:rsidRPr="008C3567" w:rsidRDefault="000313F7" w:rsidP="000313F7">
      <w:pPr>
        <w:tabs>
          <w:tab w:val="num" w:pos="862"/>
        </w:tabs>
        <w:jc w:val="both"/>
        <w:rPr>
          <w:rFonts w:ascii="Arial" w:hAnsi="Arial" w:cs="Arial"/>
          <w:sz w:val="20"/>
          <w:szCs w:val="20"/>
        </w:rPr>
      </w:pPr>
    </w:p>
    <w:p w:rsidR="000313F7" w:rsidRPr="008C3567" w:rsidRDefault="000313F7" w:rsidP="001B6871">
      <w:pPr>
        <w:numPr>
          <w:ilvl w:val="1"/>
          <w:numId w:val="31"/>
        </w:numPr>
        <w:tabs>
          <w:tab w:val="clear" w:pos="1800"/>
        </w:tabs>
        <w:ind w:left="720"/>
        <w:jc w:val="both"/>
        <w:rPr>
          <w:rFonts w:ascii="Arial" w:hAnsi="Arial" w:cs="Arial"/>
          <w:sz w:val="20"/>
          <w:szCs w:val="20"/>
        </w:rPr>
      </w:pPr>
      <w:r w:rsidRPr="008C3567">
        <w:rPr>
          <w:rFonts w:ascii="Arial" w:hAnsi="Arial" w:cs="Arial"/>
          <w:sz w:val="20"/>
          <w:szCs w:val="20"/>
        </w:rPr>
        <w:t xml:space="preserve">konsultacje z Zamawiającym na każdym etapie opracowywania dokumentacji, dotyczące istotnych, mających wpływ na koszty elementów, tj. rozwiązań funkcjonalnych, </w:t>
      </w:r>
      <w:r w:rsidRPr="008C3567">
        <w:rPr>
          <w:rFonts w:ascii="Arial" w:hAnsi="Arial" w:cs="Arial"/>
          <w:sz w:val="20"/>
          <w:szCs w:val="20"/>
        </w:rPr>
        <w:lastRenderedPageBreak/>
        <w:t>architektonicznych, konstrukcyjnych, materiałowych, przy jednoczesnym założeniu, że zaproponowane rozwiązania i materiały zapewnią minimalizację kosztów,</w:t>
      </w:r>
    </w:p>
    <w:p w:rsidR="000313F7" w:rsidRPr="008C3567" w:rsidRDefault="000313F7" w:rsidP="000313F7">
      <w:pPr>
        <w:tabs>
          <w:tab w:val="num" w:pos="862"/>
        </w:tabs>
        <w:ind w:left="360"/>
        <w:jc w:val="both"/>
        <w:rPr>
          <w:rFonts w:ascii="Arial" w:hAnsi="Arial" w:cs="Arial"/>
          <w:sz w:val="20"/>
          <w:szCs w:val="20"/>
        </w:rPr>
      </w:pPr>
    </w:p>
    <w:p w:rsidR="000313F7" w:rsidRPr="008C3567" w:rsidRDefault="000313F7" w:rsidP="001B6871">
      <w:pPr>
        <w:numPr>
          <w:ilvl w:val="1"/>
          <w:numId w:val="31"/>
        </w:numPr>
        <w:tabs>
          <w:tab w:val="clear" w:pos="1800"/>
        </w:tabs>
        <w:ind w:left="720"/>
        <w:jc w:val="both"/>
        <w:rPr>
          <w:rFonts w:ascii="Arial" w:hAnsi="Arial" w:cs="Arial"/>
          <w:sz w:val="20"/>
          <w:szCs w:val="20"/>
        </w:rPr>
      </w:pPr>
      <w:r w:rsidRPr="008C3567">
        <w:rPr>
          <w:rFonts w:ascii="Arial" w:hAnsi="Arial" w:cs="Arial"/>
          <w:sz w:val="20"/>
          <w:szCs w:val="20"/>
        </w:rPr>
        <w:t>opisywanie proponowanych materiałów i urządzeń za pomocą parametrów technicznych, tzn. bez podawania znaków towarowych, patentów lub pochodzenia, chyba że nie można opisać przedmiotu zamówienia za pomocą dostatecznie dokładnych określeń, a wskazaniu takiemu towarzysza wyrazy „lub równoważny”.</w:t>
      </w:r>
    </w:p>
    <w:p w:rsidR="000313F7" w:rsidRPr="008C3567" w:rsidRDefault="000313F7" w:rsidP="000313F7">
      <w:pPr>
        <w:jc w:val="both"/>
        <w:rPr>
          <w:rFonts w:ascii="Arial" w:hAnsi="Arial" w:cs="Arial"/>
          <w:sz w:val="20"/>
          <w:szCs w:val="20"/>
        </w:rPr>
      </w:pPr>
    </w:p>
    <w:p w:rsidR="000313F7" w:rsidRPr="008C3567" w:rsidRDefault="000313F7" w:rsidP="000313F7">
      <w:pPr>
        <w:spacing w:line="360" w:lineRule="auto"/>
        <w:jc w:val="both"/>
        <w:rPr>
          <w:rFonts w:ascii="Arial" w:hAnsi="Arial" w:cs="Arial"/>
          <w:sz w:val="20"/>
          <w:szCs w:val="20"/>
        </w:rPr>
      </w:pPr>
      <w:r w:rsidRPr="008C3567">
        <w:rPr>
          <w:rFonts w:ascii="Arial" w:hAnsi="Arial" w:cs="Arial"/>
          <w:sz w:val="20"/>
          <w:szCs w:val="20"/>
        </w:rPr>
        <w:t xml:space="preserve"> W ramach nadzoru autorskiego Wykonawca zobowiązany jest do:</w:t>
      </w:r>
    </w:p>
    <w:p w:rsidR="000313F7" w:rsidRPr="008C3567" w:rsidRDefault="000313F7" w:rsidP="001B6871">
      <w:pPr>
        <w:numPr>
          <w:ilvl w:val="0"/>
          <w:numId w:val="33"/>
        </w:numPr>
        <w:tabs>
          <w:tab w:val="clear" w:pos="1440"/>
          <w:tab w:val="num" w:pos="720"/>
        </w:tabs>
        <w:ind w:left="720"/>
        <w:jc w:val="both"/>
        <w:rPr>
          <w:rFonts w:ascii="Arial" w:hAnsi="Arial" w:cs="Arial"/>
          <w:sz w:val="20"/>
          <w:szCs w:val="20"/>
        </w:rPr>
      </w:pPr>
      <w:r w:rsidRPr="008C3567">
        <w:rPr>
          <w:rFonts w:ascii="Arial" w:hAnsi="Arial" w:cs="Arial"/>
          <w:sz w:val="20"/>
          <w:szCs w:val="20"/>
        </w:rPr>
        <w:t>czuwania w toku realizacji robót budowlanych nad zgodnością rozwiązań technicznych, materiałowych i użytkowych z dokumentacją projektową. W przypadku dopuszczenia przez Zamawiającego, zastosowania materiałów i urządzeń o parametrach nie gorszych niż przedstawione w dokumentacji projektowo – kosztorysowej – kontrolować parametry tych materiałów i urządzeń,</w:t>
      </w:r>
    </w:p>
    <w:p w:rsidR="000313F7" w:rsidRPr="008C3567" w:rsidRDefault="000313F7" w:rsidP="000313F7">
      <w:pPr>
        <w:tabs>
          <w:tab w:val="num" w:pos="720"/>
        </w:tabs>
        <w:ind w:left="360"/>
        <w:jc w:val="both"/>
        <w:rPr>
          <w:rFonts w:ascii="Arial" w:hAnsi="Arial" w:cs="Arial"/>
          <w:sz w:val="20"/>
          <w:szCs w:val="20"/>
        </w:rPr>
      </w:pPr>
    </w:p>
    <w:p w:rsidR="000313F7" w:rsidRPr="008C3567" w:rsidRDefault="000313F7" w:rsidP="001B6871">
      <w:pPr>
        <w:numPr>
          <w:ilvl w:val="0"/>
          <w:numId w:val="33"/>
        </w:numPr>
        <w:tabs>
          <w:tab w:val="clear" w:pos="1440"/>
          <w:tab w:val="num" w:pos="720"/>
        </w:tabs>
        <w:ind w:left="720"/>
        <w:jc w:val="both"/>
        <w:rPr>
          <w:rFonts w:ascii="Arial" w:hAnsi="Arial" w:cs="Arial"/>
          <w:sz w:val="20"/>
          <w:szCs w:val="20"/>
        </w:rPr>
      </w:pPr>
      <w:r w:rsidRPr="008C3567">
        <w:rPr>
          <w:rFonts w:ascii="Arial" w:hAnsi="Arial" w:cs="Arial"/>
          <w:sz w:val="20"/>
          <w:szCs w:val="20"/>
        </w:rPr>
        <w:t>uzupełniania szczegółów dokumentacji projektowej oraz wyjaśniania Wykonawcy robót budowlanych wątpliwości powstałych w toku realizacji tych robót,</w:t>
      </w:r>
    </w:p>
    <w:p w:rsidR="000313F7" w:rsidRPr="008C3567" w:rsidRDefault="000313F7" w:rsidP="000313F7">
      <w:pPr>
        <w:tabs>
          <w:tab w:val="num" w:pos="720"/>
        </w:tabs>
        <w:ind w:left="360"/>
        <w:jc w:val="both"/>
        <w:rPr>
          <w:rFonts w:ascii="Arial" w:hAnsi="Arial" w:cs="Arial"/>
          <w:sz w:val="20"/>
          <w:szCs w:val="20"/>
        </w:rPr>
      </w:pPr>
    </w:p>
    <w:p w:rsidR="000313F7" w:rsidRPr="008C3567" w:rsidRDefault="000313F7" w:rsidP="001B6871">
      <w:pPr>
        <w:numPr>
          <w:ilvl w:val="0"/>
          <w:numId w:val="33"/>
        </w:numPr>
        <w:tabs>
          <w:tab w:val="clear" w:pos="1440"/>
          <w:tab w:val="num" w:pos="720"/>
        </w:tabs>
        <w:ind w:left="720"/>
        <w:jc w:val="both"/>
        <w:rPr>
          <w:rFonts w:ascii="Arial" w:hAnsi="Arial" w:cs="Arial"/>
          <w:sz w:val="20"/>
          <w:szCs w:val="20"/>
        </w:rPr>
      </w:pPr>
      <w:r w:rsidRPr="008C3567">
        <w:rPr>
          <w:rFonts w:ascii="Arial" w:hAnsi="Arial" w:cs="Arial"/>
          <w:sz w:val="20"/>
          <w:szCs w:val="20"/>
        </w:rPr>
        <w:t>udziału w naradach technicznych. Przyjmuje się, że liczba pobytów projektanta (-ów) na budowie wynikać będzie z uzasadnionych potrzeb, określonych każdorazowo przez Zamawiającego lub występującego w jego imieniu inspektora nadzoru, a w wyjątkowych sytuacjach – przez kierownika budowy,</w:t>
      </w:r>
    </w:p>
    <w:p w:rsidR="000313F7" w:rsidRPr="008C3567" w:rsidRDefault="000313F7" w:rsidP="000313F7">
      <w:pPr>
        <w:tabs>
          <w:tab w:val="num" w:pos="720"/>
        </w:tabs>
        <w:ind w:left="360"/>
        <w:jc w:val="both"/>
        <w:rPr>
          <w:rFonts w:ascii="Arial" w:hAnsi="Arial" w:cs="Arial"/>
          <w:sz w:val="20"/>
          <w:szCs w:val="20"/>
        </w:rPr>
      </w:pPr>
    </w:p>
    <w:p w:rsidR="000313F7" w:rsidRPr="008C3567" w:rsidRDefault="000313F7" w:rsidP="001B6871">
      <w:pPr>
        <w:numPr>
          <w:ilvl w:val="0"/>
          <w:numId w:val="33"/>
        </w:numPr>
        <w:tabs>
          <w:tab w:val="clear" w:pos="1440"/>
          <w:tab w:val="num" w:pos="720"/>
        </w:tabs>
        <w:ind w:left="720"/>
        <w:jc w:val="both"/>
        <w:rPr>
          <w:rFonts w:ascii="Arial" w:hAnsi="Arial" w:cs="Arial"/>
          <w:sz w:val="20"/>
          <w:szCs w:val="20"/>
        </w:rPr>
      </w:pPr>
      <w:r w:rsidRPr="008C3567">
        <w:rPr>
          <w:rFonts w:ascii="Arial" w:hAnsi="Arial" w:cs="Arial"/>
          <w:sz w:val="20"/>
          <w:szCs w:val="20"/>
        </w:rPr>
        <w:t>udziału w odbiorze poszczególnych, istotnych części robót budowlanych oraz odbiorze końcowym remontowych prac przystosowawczych,</w:t>
      </w:r>
    </w:p>
    <w:p w:rsidR="000313F7" w:rsidRPr="008C3567" w:rsidRDefault="000313F7" w:rsidP="000313F7">
      <w:pPr>
        <w:tabs>
          <w:tab w:val="num" w:pos="720"/>
        </w:tabs>
        <w:ind w:left="360"/>
        <w:jc w:val="both"/>
        <w:rPr>
          <w:rFonts w:ascii="Arial" w:hAnsi="Arial" w:cs="Arial"/>
          <w:sz w:val="20"/>
          <w:szCs w:val="20"/>
        </w:rPr>
      </w:pPr>
    </w:p>
    <w:p w:rsidR="000313F7" w:rsidRPr="008C3567" w:rsidRDefault="000313F7" w:rsidP="001B6871">
      <w:pPr>
        <w:numPr>
          <w:ilvl w:val="0"/>
          <w:numId w:val="33"/>
        </w:numPr>
        <w:tabs>
          <w:tab w:val="clear" w:pos="1440"/>
          <w:tab w:val="num" w:pos="720"/>
        </w:tabs>
        <w:ind w:left="720"/>
        <w:jc w:val="both"/>
        <w:rPr>
          <w:rFonts w:ascii="Arial" w:hAnsi="Arial" w:cs="Arial"/>
          <w:sz w:val="20"/>
          <w:szCs w:val="20"/>
        </w:rPr>
      </w:pPr>
      <w:r w:rsidRPr="008C3567">
        <w:rPr>
          <w:rFonts w:ascii="Arial" w:hAnsi="Arial" w:cs="Arial"/>
          <w:sz w:val="20"/>
          <w:szCs w:val="20"/>
        </w:rPr>
        <w:t xml:space="preserve">sporządzenia dokumentacji powykonawczej, uwzględniającej wszystkie zmiany wprowadzone do dokumentacji projektowej w trakcie realizacji. </w:t>
      </w:r>
    </w:p>
    <w:p w:rsidR="000313F7" w:rsidRDefault="000313F7" w:rsidP="000313F7">
      <w:pPr>
        <w:tabs>
          <w:tab w:val="left" w:pos="709"/>
        </w:tabs>
        <w:spacing w:before="120"/>
        <w:jc w:val="both"/>
        <w:rPr>
          <w:rFonts w:ascii="Arial" w:hAnsi="Arial" w:cs="Arial"/>
          <w:color w:val="000000"/>
          <w:sz w:val="20"/>
          <w:szCs w:val="20"/>
        </w:rPr>
      </w:pPr>
      <w:r w:rsidRPr="008C3567">
        <w:rPr>
          <w:rFonts w:ascii="Arial" w:hAnsi="Arial" w:cs="Arial"/>
          <w:color w:val="000000"/>
          <w:sz w:val="20"/>
          <w:szCs w:val="20"/>
        </w:rPr>
        <w:t>Zamawiający wymaga, aby Wykonawca przeniósł majątkowe prawa autorski</w:t>
      </w:r>
      <w:r w:rsidR="00F4450E">
        <w:rPr>
          <w:rFonts w:ascii="Arial" w:hAnsi="Arial" w:cs="Arial"/>
          <w:color w:val="000000"/>
          <w:sz w:val="20"/>
          <w:szCs w:val="20"/>
        </w:rPr>
        <w:t>e do projektu na Zamawiającego.</w:t>
      </w:r>
      <w:r w:rsidRPr="008C3567">
        <w:rPr>
          <w:rFonts w:ascii="Arial" w:hAnsi="Arial" w:cs="Arial"/>
          <w:color w:val="000000"/>
          <w:sz w:val="20"/>
          <w:szCs w:val="20"/>
        </w:rPr>
        <w:t xml:space="preserve"> Wykonawca odpowiadać będzie wobec Zamawiającego za wady fizyczne i prawne.</w:t>
      </w:r>
    </w:p>
    <w:p w:rsidR="00F4450E" w:rsidRPr="008C3567" w:rsidRDefault="00F4450E" w:rsidP="000313F7">
      <w:pPr>
        <w:tabs>
          <w:tab w:val="left" w:pos="709"/>
        </w:tabs>
        <w:spacing w:before="120"/>
        <w:jc w:val="both"/>
        <w:rPr>
          <w:rFonts w:ascii="Arial" w:hAnsi="Arial" w:cs="Arial"/>
          <w:color w:val="000000"/>
          <w:sz w:val="20"/>
          <w:szCs w:val="20"/>
        </w:rPr>
      </w:pPr>
      <w:bookmarkStart w:id="0" w:name="_GoBack"/>
    </w:p>
    <w:p w:rsidR="004A345C" w:rsidRPr="00F4450E" w:rsidRDefault="004A345C" w:rsidP="001B6871">
      <w:pPr>
        <w:numPr>
          <w:ilvl w:val="0"/>
          <w:numId w:val="39"/>
        </w:numPr>
        <w:tabs>
          <w:tab w:val="left" w:pos="3855"/>
        </w:tabs>
        <w:autoSpaceDE w:val="0"/>
        <w:autoSpaceDN w:val="0"/>
        <w:adjustRightInd w:val="0"/>
        <w:spacing w:after="40"/>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A931D1" w:rsidRPr="00F4450E" w:rsidRDefault="004A345C" w:rsidP="001B6871">
      <w:pPr>
        <w:numPr>
          <w:ilvl w:val="0"/>
          <w:numId w:val="39"/>
        </w:numPr>
        <w:tabs>
          <w:tab w:val="left" w:pos="3855"/>
        </w:tabs>
        <w:autoSpaceDE w:val="0"/>
        <w:autoSpaceDN w:val="0"/>
        <w:adjustRightInd w:val="0"/>
        <w:spacing w:after="40"/>
        <w:jc w:val="both"/>
        <w:rPr>
          <w:rFonts w:ascii="Calibri" w:hAnsi="Calibri"/>
          <w:sz w:val="20"/>
          <w:szCs w:val="20"/>
        </w:rPr>
      </w:pPr>
      <w:r w:rsidRPr="00F4450E">
        <w:rPr>
          <w:rFonts w:ascii="Calibri" w:hAnsi="Calibri" w:cs="Segoe UI"/>
          <w:sz w:val="20"/>
          <w:szCs w:val="20"/>
        </w:rPr>
        <w:t xml:space="preserve">Wspólny Słownik Zamówień CPV: </w:t>
      </w:r>
      <w:r w:rsidR="00F4450E">
        <w:rPr>
          <w:rFonts w:ascii="Calibri" w:hAnsi="Calibri" w:cs="Segoe UI"/>
          <w:sz w:val="20"/>
          <w:szCs w:val="20"/>
        </w:rPr>
        <w:t>71320000 - 7</w:t>
      </w:r>
      <w:r w:rsidR="00A931D1" w:rsidRPr="00F4450E">
        <w:rPr>
          <w:rFonts w:ascii="Calibri" w:hAnsi="Calibri" w:cs="Segoe UI"/>
          <w:sz w:val="20"/>
          <w:szCs w:val="20"/>
        </w:rPr>
        <w:t xml:space="preserve"> – </w:t>
      </w:r>
      <w:r w:rsidR="00F4450E">
        <w:rPr>
          <w:rFonts w:ascii="Calibri" w:hAnsi="Calibri" w:cs="Segoe UI"/>
          <w:sz w:val="20"/>
          <w:szCs w:val="20"/>
        </w:rPr>
        <w:t>usługi inżynieryjne w zakresie projektowania</w:t>
      </w:r>
    </w:p>
    <w:p w:rsidR="008050EF" w:rsidRPr="00A931D1" w:rsidRDefault="004A345C" w:rsidP="001B6871">
      <w:pPr>
        <w:pStyle w:val="Akapitzlist"/>
        <w:numPr>
          <w:ilvl w:val="0"/>
          <w:numId w:val="39"/>
        </w:numPr>
        <w:tabs>
          <w:tab w:val="left" w:pos="3855"/>
        </w:tabs>
        <w:autoSpaceDE w:val="0"/>
        <w:autoSpaceDN w:val="0"/>
        <w:adjustRightInd w:val="0"/>
        <w:spacing w:after="40"/>
        <w:ind w:left="426" w:hanging="426"/>
        <w:jc w:val="both"/>
        <w:rPr>
          <w:rFonts w:ascii="Calibri" w:hAnsi="Calibri"/>
          <w:sz w:val="20"/>
          <w:szCs w:val="20"/>
        </w:rPr>
      </w:pPr>
      <w:r w:rsidRPr="00A931D1">
        <w:rPr>
          <w:rFonts w:ascii="Calibri" w:hAnsi="Calibri" w:cs="Segoe UI"/>
          <w:sz w:val="20"/>
          <w:szCs w:val="20"/>
        </w:rPr>
        <w:t xml:space="preserve">Zamawiający </w:t>
      </w:r>
      <w:r w:rsidR="00F4450E">
        <w:rPr>
          <w:rFonts w:ascii="Calibri" w:hAnsi="Calibri" w:cs="Segoe UI"/>
          <w:sz w:val="20"/>
          <w:szCs w:val="20"/>
        </w:rPr>
        <w:t>nie dopuszcza składania</w:t>
      </w:r>
      <w:r w:rsidRPr="00A931D1">
        <w:rPr>
          <w:rFonts w:ascii="Calibri" w:hAnsi="Calibri" w:cs="Segoe UI"/>
          <w:sz w:val="20"/>
          <w:szCs w:val="20"/>
        </w:rPr>
        <w:t xml:space="preserve"> ofert częściowych.</w:t>
      </w:r>
      <w:r w:rsidR="00A67A3C" w:rsidRPr="00A931D1">
        <w:rPr>
          <w:rFonts w:ascii="Arial" w:hAnsi="Arial" w:cs="Arial"/>
          <w:sz w:val="20"/>
          <w:szCs w:val="20"/>
        </w:rPr>
        <w:t xml:space="preserve"> </w:t>
      </w:r>
    </w:p>
    <w:p w:rsidR="004A345C" w:rsidRPr="005D6533" w:rsidRDefault="004A345C" w:rsidP="001B6871">
      <w:pPr>
        <w:numPr>
          <w:ilvl w:val="0"/>
          <w:numId w:val="39"/>
        </w:numPr>
        <w:tabs>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1B6871">
      <w:pPr>
        <w:numPr>
          <w:ilvl w:val="0"/>
          <w:numId w:val="39"/>
        </w:numPr>
        <w:tabs>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F4450E">
        <w:rPr>
          <w:rFonts w:ascii="Calibri" w:hAnsi="Calibri"/>
          <w:sz w:val="20"/>
          <w:lang w:val="pl-PL"/>
        </w:rPr>
        <w:t>max 11</w:t>
      </w:r>
      <w:r w:rsidR="003B20E5">
        <w:rPr>
          <w:rFonts w:ascii="Calibri" w:hAnsi="Calibri"/>
          <w:sz w:val="20"/>
          <w:lang w:val="pl-PL"/>
        </w:rPr>
        <w:t xml:space="preserve"> </w:t>
      </w:r>
      <w:r w:rsidR="00F4450E">
        <w:rPr>
          <w:rFonts w:ascii="Calibri" w:hAnsi="Calibri"/>
          <w:sz w:val="20"/>
          <w:lang w:val="pl-PL"/>
        </w:rPr>
        <w:t>tygodni</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1B6871">
      <w:pPr>
        <w:numPr>
          <w:ilvl w:val="3"/>
          <w:numId w:val="5"/>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bookmarkEnd w:id="0"/>
    <w:p w:rsidR="004A345C" w:rsidRPr="002E264F" w:rsidRDefault="004A345C" w:rsidP="001B6871">
      <w:pPr>
        <w:numPr>
          <w:ilvl w:val="0"/>
          <w:numId w:val="4"/>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w:t>
      </w:r>
      <w:proofErr w:type="spellStart"/>
      <w:r w:rsidR="00AE5FE2">
        <w:rPr>
          <w:rFonts w:ascii="Calibri" w:hAnsi="Calibri"/>
          <w:bCs/>
          <w:sz w:val="20"/>
          <w:szCs w:val="20"/>
        </w:rPr>
        <w:t>Pzp</w:t>
      </w:r>
      <w:proofErr w:type="spellEnd"/>
    </w:p>
    <w:p w:rsidR="00EE618C" w:rsidRDefault="002E264F" w:rsidP="001B6871">
      <w:pPr>
        <w:numPr>
          <w:ilvl w:val="0"/>
          <w:numId w:val="4"/>
        </w:numPr>
        <w:tabs>
          <w:tab w:val="clear" w:pos="720"/>
          <w:tab w:val="left" w:pos="851"/>
        </w:tabs>
        <w:spacing w:after="40"/>
        <w:ind w:left="851" w:hanging="425"/>
        <w:jc w:val="both"/>
        <w:rPr>
          <w:rFonts w:ascii="Calibri" w:hAnsi="Calibri" w:cs="Segoe UI"/>
          <w:sz w:val="20"/>
          <w:szCs w:val="20"/>
        </w:rPr>
      </w:pPr>
      <w:r>
        <w:rPr>
          <w:rFonts w:ascii="Calibri" w:hAnsi="Calibri" w:cs="Segoe UI"/>
          <w:sz w:val="20"/>
          <w:szCs w:val="20"/>
        </w:rPr>
        <w:t>s</w:t>
      </w:r>
      <w:r w:rsidRPr="002E264F">
        <w:rPr>
          <w:rFonts w:ascii="Calibri" w:hAnsi="Calibri" w:cs="Segoe UI"/>
          <w:sz w:val="20"/>
          <w:szCs w:val="20"/>
        </w:rPr>
        <w:t xml:space="preserve">pełniają warunki z art. 22 ust.1 pkt 2) ustawy </w:t>
      </w:r>
      <w:proofErr w:type="spellStart"/>
      <w:r w:rsidRPr="002E264F">
        <w:rPr>
          <w:rFonts w:ascii="Calibri" w:hAnsi="Calibri" w:cs="Segoe UI"/>
          <w:sz w:val="20"/>
          <w:szCs w:val="20"/>
        </w:rPr>
        <w:t>Pzp</w:t>
      </w:r>
      <w:proofErr w:type="spellEnd"/>
      <w:r w:rsidRPr="002E264F">
        <w:rPr>
          <w:rFonts w:ascii="Calibri" w:hAnsi="Calibri" w:cs="Segoe UI"/>
          <w:sz w:val="20"/>
          <w:szCs w:val="20"/>
        </w:rPr>
        <w:t>.</w:t>
      </w: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1B6871">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Do oferty każdy wykonawca musi dołączyć aktualne na dzień składania ofert oświadczenie w zakr</w:t>
      </w:r>
      <w:r w:rsidR="00F4450E">
        <w:rPr>
          <w:rFonts w:ascii="Calibri" w:hAnsi="Calibri"/>
          <w:color w:val="000000"/>
          <w:sz w:val="20"/>
          <w:szCs w:val="20"/>
        </w:rPr>
        <w:t>esie wskazanym w załączniku nr 2</w:t>
      </w:r>
      <w:r w:rsidRPr="00EE618C">
        <w:rPr>
          <w:rFonts w:ascii="Calibri" w:hAnsi="Calibri"/>
          <w:color w:val="000000"/>
          <w:sz w:val="20"/>
          <w:szCs w:val="20"/>
        </w:rPr>
        <w:t xml:space="preserve">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1B6871">
      <w:pPr>
        <w:numPr>
          <w:ilvl w:val="0"/>
          <w:numId w:val="6"/>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t>
      </w:r>
      <w:r>
        <w:rPr>
          <w:rFonts w:ascii="Calibri" w:hAnsi="Calibri"/>
          <w:color w:val="000000"/>
          <w:sz w:val="20"/>
          <w:szCs w:val="20"/>
        </w:rPr>
        <w:lastRenderedPageBreak/>
        <w:t xml:space="preserve">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CC4A54" w:rsidRPr="00A111A2" w:rsidRDefault="00CC4A54" w:rsidP="001B6871">
      <w:pPr>
        <w:pStyle w:val="Akapitzlist"/>
        <w:numPr>
          <w:ilvl w:val="0"/>
          <w:numId w:val="6"/>
        </w:numPr>
        <w:tabs>
          <w:tab w:val="num" w:pos="426"/>
        </w:tabs>
        <w:spacing w:after="40"/>
        <w:jc w:val="both"/>
        <w:rPr>
          <w:rFonts w:ascii="Calibri" w:hAnsi="Calibri" w:cs="Segoe UI"/>
          <w:sz w:val="20"/>
          <w:szCs w:val="20"/>
        </w:rPr>
      </w:pPr>
      <w:r w:rsidRPr="00A111A2">
        <w:rPr>
          <w:rFonts w:ascii="Calibri" w:hAnsi="Calibri" w:cs="Segoe UI"/>
          <w:sz w:val="20"/>
          <w:szCs w:val="20"/>
        </w:rPr>
        <w:t xml:space="preserve">Wykonawca </w:t>
      </w:r>
      <w:r w:rsidRPr="00A111A2">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F4450E">
        <w:rPr>
          <w:rFonts w:ascii="Calibri" w:hAnsi="Calibri"/>
          <w:bCs/>
          <w:sz w:val="20"/>
          <w:szCs w:val="20"/>
        </w:rPr>
        <w:t xml:space="preserve"> Wg załącznika nr 4</w:t>
      </w:r>
      <w:r w:rsidR="00A111A2" w:rsidRPr="00A111A2">
        <w:rPr>
          <w:rFonts w:ascii="Calibri" w:hAnsi="Calibri"/>
          <w:bCs/>
          <w:sz w:val="20"/>
          <w:szCs w:val="20"/>
        </w:rPr>
        <w:t xml:space="preserve"> oświadczenie składane w oryginale.</w:t>
      </w:r>
    </w:p>
    <w:p w:rsidR="00A111A2" w:rsidRPr="00A111A2" w:rsidRDefault="00A111A2" w:rsidP="001B6871">
      <w:pPr>
        <w:pStyle w:val="Akapitzlist"/>
        <w:numPr>
          <w:ilvl w:val="0"/>
          <w:numId w:val="6"/>
        </w:numPr>
        <w:rPr>
          <w:rFonts w:asciiTheme="minorHAnsi" w:hAnsiTheme="minorHAnsi" w:cstheme="minorHAnsi"/>
          <w:color w:val="FF0000"/>
          <w:sz w:val="20"/>
          <w:szCs w:val="20"/>
        </w:rPr>
      </w:pPr>
      <w:r w:rsidRPr="00A111A2">
        <w:rPr>
          <w:rFonts w:asciiTheme="minorHAnsi" w:hAnsiTheme="minorHAnsi" w:cstheme="minorHAnsi"/>
          <w:b/>
          <w:sz w:val="20"/>
          <w:szCs w:val="20"/>
        </w:rPr>
        <w:t xml:space="preserve">   </w:t>
      </w:r>
      <w:r w:rsidRPr="00A111A2">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A111A2" w:rsidRDefault="00A111A2" w:rsidP="001B6871">
      <w:pPr>
        <w:pStyle w:val="Akapitzlist"/>
        <w:numPr>
          <w:ilvl w:val="0"/>
          <w:numId w:val="6"/>
        </w:numPr>
        <w:autoSpaceDE w:val="0"/>
        <w:autoSpaceDN w:val="0"/>
        <w:adjustRightInd w:val="0"/>
        <w:rPr>
          <w:rFonts w:asciiTheme="minorHAnsi" w:hAnsiTheme="minorHAnsi" w:cstheme="minorHAnsi"/>
          <w:sz w:val="20"/>
          <w:szCs w:val="20"/>
        </w:rPr>
      </w:pPr>
      <w:r w:rsidRPr="00A111A2">
        <w:rPr>
          <w:rFonts w:asciiTheme="minorHAnsi" w:hAnsiTheme="minorHAnsi" w:cstheme="minorHAnsi"/>
          <w:sz w:val="20"/>
          <w:szCs w:val="20"/>
        </w:rPr>
        <w:t>Ważność i forma dokumentów zgodnie z zapisami w Rozporządzeniu Ministra Rozwoju z dnia 26 lipca 2016 r. w sprawie rodzajów dokumentów,</w:t>
      </w:r>
      <w:r w:rsidR="00F4450E">
        <w:rPr>
          <w:rFonts w:asciiTheme="minorHAnsi" w:hAnsiTheme="minorHAnsi" w:cstheme="minorHAnsi"/>
          <w:sz w:val="20"/>
          <w:szCs w:val="20"/>
        </w:rPr>
        <w:t xml:space="preserve"> jakich może żądać Zamawiający </w:t>
      </w:r>
      <w:r w:rsidRPr="00A111A2">
        <w:rPr>
          <w:rFonts w:asciiTheme="minorHAnsi" w:hAnsiTheme="minorHAnsi" w:cstheme="minorHAnsi"/>
          <w:sz w:val="20"/>
          <w:szCs w:val="20"/>
        </w:rPr>
        <w:t>od Wykonawcy w postępowaniu o udzielenie zamówienia (Dz.U. z 2016 r., po</w:t>
      </w:r>
      <w:r w:rsidR="00F4450E">
        <w:rPr>
          <w:rFonts w:asciiTheme="minorHAnsi" w:hAnsiTheme="minorHAnsi" w:cstheme="minorHAnsi"/>
          <w:sz w:val="20"/>
          <w:szCs w:val="20"/>
        </w:rPr>
        <w:t xml:space="preserve">z. 1126) </w:t>
      </w:r>
      <w:r w:rsidRPr="00A111A2">
        <w:rPr>
          <w:rFonts w:asciiTheme="minorHAnsi" w:hAnsiTheme="minorHAnsi" w:cstheme="minorHAnsi"/>
          <w:sz w:val="20"/>
          <w:szCs w:val="20"/>
        </w:rPr>
        <w:t>oraz zgodnie z zapisami w Rozporządzeniu Ministra Przedsięb</w:t>
      </w:r>
      <w:r w:rsidR="00F4450E">
        <w:rPr>
          <w:rFonts w:asciiTheme="minorHAnsi" w:hAnsiTheme="minorHAnsi" w:cstheme="minorHAnsi"/>
          <w:sz w:val="20"/>
          <w:szCs w:val="20"/>
        </w:rPr>
        <w:t xml:space="preserve">iorczości i Technologii z dnia </w:t>
      </w:r>
      <w:r w:rsidRPr="00A111A2">
        <w:rPr>
          <w:rFonts w:asciiTheme="minorHAnsi" w:hAnsiTheme="minorHAnsi" w:cstheme="minorHAnsi"/>
          <w:sz w:val="20"/>
          <w:szCs w:val="20"/>
        </w:rPr>
        <w:t>16 października 2018 r. (Dz. U. 2018 poz. 1993) zmieniające rozporządzenie w sprawie rodzajów dokumentów, jakich może żądać Zamawiający od Wykonawcy w post</w:t>
      </w:r>
      <w:r w:rsidR="00F4450E">
        <w:rPr>
          <w:rFonts w:asciiTheme="minorHAnsi" w:hAnsiTheme="minorHAnsi" w:cstheme="minorHAnsi"/>
          <w:sz w:val="20"/>
          <w:szCs w:val="20"/>
        </w:rPr>
        <w:t xml:space="preserve">ępowaniu </w:t>
      </w:r>
      <w:r w:rsidRPr="00A111A2">
        <w:rPr>
          <w:rFonts w:asciiTheme="minorHAnsi" w:hAnsiTheme="minorHAnsi" w:cstheme="minorHAnsi"/>
          <w:sz w:val="20"/>
          <w:szCs w:val="20"/>
        </w:rPr>
        <w:t xml:space="preserve">o udzielenie zamówienia. </w:t>
      </w:r>
    </w:p>
    <w:p w:rsidR="00A111A2" w:rsidRPr="00A111A2" w:rsidRDefault="00A111A2" w:rsidP="001B6871">
      <w:pPr>
        <w:pStyle w:val="NormalnyWeb1"/>
        <w:numPr>
          <w:ilvl w:val="0"/>
          <w:numId w:val="6"/>
        </w:numPr>
        <w:spacing w:after="198" w:line="100" w:lineRule="atLeast"/>
        <w:jc w:val="both"/>
        <w:rPr>
          <w:rFonts w:asciiTheme="minorHAnsi" w:hAnsiTheme="minorHAnsi" w:cstheme="minorHAnsi"/>
          <w:color w:val="auto"/>
          <w:sz w:val="20"/>
          <w:szCs w:val="20"/>
        </w:rPr>
      </w:pPr>
      <w:r w:rsidRPr="00A111A2">
        <w:rPr>
          <w:rFonts w:asciiTheme="minorHAnsi" w:eastAsia="Calibri" w:hAnsiTheme="minorHAnsi" w:cstheme="minorHAnsi"/>
          <w:b/>
          <w:color w:val="auto"/>
          <w:sz w:val="20"/>
          <w:szCs w:val="20"/>
          <w:lang w:eastAsia="zh-CN"/>
        </w:rPr>
        <w:t>Dokumenty lub Oświadczenia wymienione w w/w Rozporządzeniu  składane są         w oryginale lub kopii poświadczonej za zgodność z oryginałem</w:t>
      </w:r>
    </w:p>
    <w:p w:rsidR="00EE618C" w:rsidRPr="00512AC2" w:rsidRDefault="00CC4A54" w:rsidP="001B6871">
      <w:pPr>
        <w:pStyle w:val="Akapitzlist"/>
        <w:numPr>
          <w:ilvl w:val="0"/>
          <w:numId w:val="6"/>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512AC2" w:rsidRPr="00512AC2" w:rsidRDefault="00512AC2" w:rsidP="001B6871">
      <w:pPr>
        <w:pStyle w:val="Zwykytekst"/>
        <w:numPr>
          <w:ilvl w:val="0"/>
          <w:numId w:val="6"/>
        </w:numPr>
        <w:tabs>
          <w:tab w:val="left" w:pos="426"/>
        </w:tabs>
        <w:autoSpaceDE w:val="0"/>
        <w:autoSpaceDN w:val="0"/>
        <w:adjustRightInd w:val="0"/>
        <w:jc w:val="both"/>
        <w:outlineLvl w:val="0"/>
        <w:rPr>
          <w:rFonts w:asciiTheme="minorHAnsi" w:eastAsia="TimesNewRoman" w:hAnsiTheme="minorHAnsi"/>
          <w:lang w:val="pl-PL"/>
        </w:rPr>
      </w:pPr>
      <w:r w:rsidRPr="00512AC2">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512AC2" w:rsidRPr="00CC4A54" w:rsidRDefault="00512AC2" w:rsidP="00512AC2">
      <w:pPr>
        <w:pStyle w:val="Akapitzlist"/>
        <w:tabs>
          <w:tab w:val="left" w:pos="3855"/>
        </w:tabs>
        <w:spacing w:after="40"/>
        <w:ind w:left="502"/>
        <w:jc w:val="both"/>
        <w:rPr>
          <w:rFonts w:ascii="Calibri" w:hAnsi="Calibri" w:cs="Segoe UI"/>
          <w:sz w:val="20"/>
          <w:szCs w:val="20"/>
        </w:rPr>
      </w:pP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1B6871">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1B6871">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1B6871">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1B6871">
      <w:pPr>
        <w:numPr>
          <w:ilvl w:val="0"/>
          <w:numId w:val="7"/>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3C4E91">
        <w:rPr>
          <w:rFonts w:ascii="Calibri" w:hAnsi="Calibri" w:cs="Segoe UI"/>
          <w:color w:val="2E74B5" w:themeColor="accent1" w:themeShade="BF"/>
          <w:sz w:val="20"/>
          <w:szCs w:val="20"/>
        </w:rPr>
        <w:t>zamowienia@zozmswlodz.p</w:t>
      </w:r>
      <w:r w:rsidR="00233B4E" w:rsidRPr="003C4E91">
        <w:rPr>
          <w:rFonts w:ascii="Calibri" w:hAnsi="Calibri" w:cs="Segoe UI"/>
          <w:color w:val="2E74B5" w:themeColor="accent1" w:themeShade="BF"/>
          <w:sz w:val="20"/>
          <w:szCs w:val="20"/>
        </w:rPr>
        <w:t>l</w:t>
      </w:r>
    </w:p>
    <w:p w:rsidR="00CC4A54" w:rsidRPr="009F4795" w:rsidRDefault="00CC4A54" w:rsidP="001B6871">
      <w:pPr>
        <w:numPr>
          <w:ilvl w:val="0"/>
          <w:numId w:val="7"/>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1B6871">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1B6871">
      <w:pPr>
        <w:numPr>
          <w:ilvl w:val="0"/>
          <w:numId w:val="7"/>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1B6871">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1B6871">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lastRenderedPageBreak/>
        <w:t>W przypadku rozbieżności pomiędzy treścią niniejszej SIWZ, a treścią udzielonych odpowiedzi, jako obowiązującą należy przyjąć treść pisma zawierającego późniejsze oświadczenie Zamawiającego.</w:t>
      </w:r>
    </w:p>
    <w:p w:rsidR="00A111A2" w:rsidRDefault="00CC4A54" w:rsidP="001B6871">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A111A2" w:rsidRDefault="00A111A2" w:rsidP="001B6871">
      <w:pPr>
        <w:numPr>
          <w:ilvl w:val="0"/>
          <w:numId w:val="7"/>
        </w:numPr>
        <w:tabs>
          <w:tab w:val="clear" w:pos="1782"/>
          <w:tab w:val="num" w:pos="0"/>
          <w:tab w:val="left" w:pos="426"/>
        </w:tabs>
        <w:spacing w:after="40"/>
        <w:ind w:left="426" w:hanging="426"/>
        <w:jc w:val="both"/>
        <w:rPr>
          <w:rFonts w:ascii="Calibri" w:hAnsi="Calibri" w:cs="Segoe UI"/>
          <w:sz w:val="20"/>
          <w:szCs w:val="20"/>
        </w:rPr>
      </w:pPr>
      <w:r>
        <w:rPr>
          <w:rFonts w:ascii="Calibri" w:hAnsi="Calibri" w:cs="Segoe UI"/>
          <w:sz w:val="20"/>
          <w:szCs w:val="20"/>
        </w:rPr>
        <w:t xml:space="preserve">Kontakt: </w:t>
      </w:r>
      <w:r>
        <w:rPr>
          <w:sz w:val="22"/>
          <w:szCs w:val="22"/>
        </w:rPr>
        <w:t>a</w:t>
      </w:r>
      <w:r w:rsidRPr="00A111A2">
        <w:rPr>
          <w:sz w:val="22"/>
          <w:szCs w:val="22"/>
        </w:rPr>
        <w:t>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1B6871">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1B6871">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1B6871">
      <w:pPr>
        <w:numPr>
          <w:ilvl w:val="0"/>
          <w:numId w:val="9"/>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1B6871">
      <w:pPr>
        <w:numPr>
          <w:ilvl w:val="2"/>
          <w:numId w:val="10"/>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C1A99" w:rsidRDefault="00DD7D3C" w:rsidP="001B6871">
      <w:pPr>
        <w:numPr>
          <w:ilvl w:val="2"/>
          <w:numId w:val="10"/>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sidR="00ED11B9">
        <w:rPr>
          <w:rFonts w:ascii="Calibri" w:hAnsi="Calibri" w:cs="Segoe UI"/>
          <w:sz w:val="20"/>
          <w:szCs w:val="20"/>
        </w:rPr>
        <w:t xml:space="preserve"> </w:t>
      </w:r>
      <w:r w:rsidRPr="0045589E">
        <w:rPr>
          <w:rFonts w:ascii="Calibri" w:hAnsi="Calibri" w:cs="Segoe UI"/>
          <w:sz w:val="20"/>
          <w:szCs w:val="20"/>
        </w:rPr>
        <w:t>niniejszej SIWZ;</w:t>
      </w:r>
    </w:p>
    <w:p w:rsidR="006841B0" w:rsidRPr="006841B0" w:rsidRDefault="006841B0" w:rsidP="001B6871">
      <w:pPr>
        <w:pStyle w:val="Akapitzlist"/>
        <w:numPr>
          <w:ilvl w:val="0"/>
          <w:numId w:val="9"/>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1B6871">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1B6871">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1B6871">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1B6871">
      <w:pPr>
        <w:numPr>
          <w:ilvl w:val="0"/>
          <w:numId w:val="9"/>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1B6871">
      <w:pPr>
        <w:numPr>
          <w:ilvl w:val="0"/>
          <w:numId w:val="9"/>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1B6871">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1B6871">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1B6871">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ED11B9">
        <w:rPr>
          <w:rFonts w:ascii="Calibri" w:hAnsi="Calibri" w:cs="Segoe UI"/>
          <w:b/>
          <w:sz w:val="20"/>
          <w:szCs w:val="20"/>
        </w:rPr>
        <w:t>Projekt</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1B6871">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w:t>
      </w:r>
      <w:r>
        <w:rPr>
          <w:rFonts w:ascii="Calibri" w:hAnsi="Calibri" w:cs="Segoe UI"/>
          <w:bCs/>
          <w:sz w:val="20"/>
          <w:szCs w:val="20"/>
        </w:rPr>
        <w:lastRenderedPageBreak/>
        <w:t xml:space="preserve">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1B6871">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1B6871">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1B6871">
      <w:pPr>
        <w:numPr>
          <w:ilvl w:val="0"/>
          <w:numId w:val="9"/>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1B6871">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1B6871">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1B6871">
      <w:pPr>
        <w:numPr>
          <w:ilvl w:val="0"/>
          <w:numId w:val="9"/>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1B6871">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1B6871">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C11B8C">
        <w:rPr>
          <w:rFonts w:ascii="Calibri" w:hAnsi="Calibri" w:cs="Segoe UI"/>
          <w:b/>
          <w:sz w:val="20"/>
          <w:szCs w:val="20"/>
        </w:rPr>
        <w:t>21</w:t>
      </w:r>
      <w:r w:rsidR="00ED11B9">
        <w:rPr>
          <w:rFonts w:ascii="Calibri" w:hAnsi="Calibri" w:cs="Segoe UI"/>
          <w:b/>
          <w:sz w:val="20"/>
          <w:szCs w:val="20"/>
        </w:rPr>
        <w:t>.0</w:t>
      </w:r>
      <w:r w:rsidR="00A111A2">
        <w:rPr>
          <w:rFonts w:ascii="Calibri" w:hAnsi="Calibri" w:cs="Segoe UI"/>
          <w:b/>
          <w:sz w:val="20"/>
          <w:szCs w:val="20"/>
        </w:rPr>
        <w:t>1</w:t>
      </w:r>
      <w:r w:rsidR="00ED11B9">
        <w:rPr>
          <w:rFonts w:ascii="Calibri" w:hAnsi="Calibri" w:cs="Segoe UI"/>
          <w:b/>
          <w:sz w:val="20"/>
          <w:szCs w:val="20"/>
        </w:rPr>
        <w:t>.2019</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1B6871">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1B6871">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1B6871">
      <w:pPr>
        <w:numPr>
          <w:ilvl w:val="0"/>
          <w:numId w:val="11"/>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C11B8C">
        <w:rPr>
          <w:rFonts w:ascii="Calibri" w:hAnsi="Calibri" w:cs="Segoe UI"/>
          <w:b/>
          <w:sz w:val="20"/>
          <w:szCs w:val="20"/>
        </w:rPr>
        <w:t>21</w:t>
      </w:r>
      <w:r w:rsidR="00ED11B9">
        <w:rPr>
          <w:rFonts w:ascii="Calibri" w:hAnsi="Calibri" w:cs="Segoe UI"/>
          <w:b/>
          <w:sz w:val="20"/>
          <w:szCs w:val="20"/>
        </w:rPr>
        <w:t>.0</w:t>
      </w:r>
      <w:r w:rsidR="00A111A2">
        <w:rPr>
          <w:rFonts w:ascii="Calibri" w:hAnsi="Calibri" w:cs="Segoe UI"/>
          <w:b/>
          <w:sz w:val="20"/>
          <w:szCs w:val="20"/>
        </w:rPr>
        <w:t>1</w:t>
      </w:r>
      <w:r w:rsidR="00ED11B9">
        <w:rPr>
          <w:rFonts w:ascii="Calibri" w:hAnsi="Calibri" w:cs="Segoe UI"/>
          <w:b/>
          <w:sz w:val="20"/>
          <w:szCs w:val="20"/>
        </w:rPr>
        <w:t>.2019</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1B6871">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1B6871">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1B6871">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1B6871">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1B6871">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1B6871">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lastRenderedPageBreak/>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1B6871">
      <w:pPr>
        <w:numPr>
          <w:ilvl w:val="0"/>
          <w:numId w:val="13"/>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1B6871">
      <w:pPr>
        <w:pStyle w:val="arimr"/>
        <w:widowControl/>
        <w:numPr>
          <w:ilvl w:val="0"/>
          <w:numId w:val="13"/>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1B6871">
      <w:pPr>
        <w:numPr>
          <w:ilvl w:val="0"/>
          <w:numId w:val="13"/>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1B6871">
      <w:pPr>
        <w:numPr>
          <w:ilvl w:val="0"/>
          <w:numId w:val="13"/>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1B6871">
      <w:pPr>
        <w:numPr>
          <w:ilvl w:val="0"/>
          <w:numId w:val="13"/>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1B6871">
      <w:pPr>
        <w:numPr>
          <w:ilvl w:val="0"/>
          <w:numId w:val="14"/>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ED11B9">
        <w:rPr>
          <w:rFonts w:ascii="Calibri" w:hAnsi="Calibri" w:cs="Segoe UI"/>
          <w:sz w:val="20"/>
          <w:szCs w:val="20"/>
        </w:rPr>
        <w:t>realizacji</w:t>
      </w:r>
      <w:r w:rsidRPr="007C7086">
        <w:rPr>
          <w:rFonts w:ascii="Calibri" w:hAnsi="Calibri" w:cs="Segoe UI"/>
          <w:sz w:val="20"/>
          <w:szCs w:val="20"/>
        </w:rPr>
        <w:t>” – P.</w:t>
      </w:r>
    </w:p>
    <w:p w:rsidR="007C7086" w:rsidRPr="007C7086" w:rsidRDefault="007C7086" w:rsidP="001B6871">
      <w:pPr>
        <w:numPr>
          <w:ilvl w:val="0"/>
          <w:numId w:val="14"/>
        </w:numPr>
        <w:tabs>
          <w:tab w:val="clear" w:pos="1800"/>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7C7086" w:rsidP="00ED11B9">
            <w:pPr>
              <w:spacing w:after="40"/>
              <w:jc w:val="both"/>
              <w:rPr>
                <w:rFonts w:ascii="Calibri" w:hAnsi="Calibri" w:cs="Segoe UI"/>
                <w:sz w:val="20"/>
                <w:szCs w:val="20"/>
              </w:rPr>
            </w:pPr>
            <w:r w:rsidRPr="007C7086">
              <w:rPr>
                <w:rFonts w:ascii="Calibri" w:hAnsi="Calibri" w:cs="Segoe UI"/>
                <w:sz w:val="20"/>
                <w:szCs w:val="20"/>
              </w:rPr>
              <w:t xml:space="preserve">Termin </w:t>
            </w:r>
            <w:r w:rsidR="00ED11B9">
              <w:rPr>
                <w:rFonts w:ascii="Calibri" w:hAnsi="Calibri" w:cs="Segoe UI"/>
                <w:sz w:val="20"/>
                <w:szCs w:val="20"/>
              </w:rPr>
              <w:t>realizacji</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A2F44" w:rsidRDefault="00ED11B9" w:rsidP="007A2F44">
            <w:pPr>
              <w:tabs>
                <w:tab w:val="left" w:pos="142"/>
                <w:tab w:val="left" w:pos="510"/>
                <w:tab w:val="left" w:pos="567"/>
                <w:tab w:val="left" w:pos="793"/>
                <w:tab w:val="left" w:pos="907"/>
                <w:tab w:val="left" w:pos="1020"/>
                <w:tab w:val="left" w:pos="2154"/>
                <w:tab w:val="left" w:pos="2381"/>
                <w:tab w:val="left" w:pos="3742"/>
                <w:tab w:val="left" w:pos="4082"/>
              </w:tabs>
              <w:jc w:val="both"/>
              <w:rPr>
                <w:rFonts w:ascii="Calibri" w:hAnsi="Calibri" w:cs="Segoe UI"/>
                <w:sz w:val="20"/>
                <w:szCs w:val="20"/>
              </w:rPr>
            </w:pPr>
            <w:r>
              <w:rPr>
                <w:rFonts w:ascii="Calibri" w:hAnsi="Calibri" w:cs="Segoe UI"/>
                <w:sz w:val="20"/>
                <w:szCs w:val="20"/>
              </w:rPr>
              <w:t>Punktacja w tym kryterium:</w:t>
            </w:r>
          </w:p>
          <w:p w:rsidR="00ED11B9" w:rsidRDefault="00ED11B9" w:rsidP="007A2F44">
            <w:pPr>
              <w:tabs>
                <w:tab w:val="left" w:pos="142"/>
                <w:tab w:val="left" w:pos="510"/>
                <w:tab w:val="left" w:pos="567"/>
                <w:tab w:val="left" w:pos="793"/>
                <w:tab w:val="left" w:pos="907"/>
                <w:tab w:val="left" w:pos="1020"/>
                <w:tab w:val="left" w:pos="2154"/>
                <w:tab w:val="left" w:pos="2381"/>
                <w:tab w:val="left" w:pos="3742"/>
                <w:tab w:val="left" w:pos="4082"/>
              </w:tabs>
              <w:jc w:val="both"/>
              <w:rPr>
                <w:rFonts w:ascii="Calibri" w:hAnsi="Calibri" w:cs="Segoe UI"/>
                <w:sz w:val="20"/>
                <w:szCs w:val="20"/>
              </w:rPr>
            </w:pPr>
            <w:r>
              <w:rPr>
                <w:rFonts w:ascii="Calibri" w:hAnsi="Calibri" w:cs="Segoe UI"/>
                <w:sz w:val="20"/>
                <w:szCs w:val="20"/>
              </w:rPr>
              <w:t>11 tygodni – 0 pkt</w:t>
            </w:r>
          </w:p>
          <w:p w:rsidR="00ED11B9" w:rsidRDefault="00ED11B9" w:rsidP="007A2F44">
            <w:pPr>
              <w:tabs>
                <w:tab w:val="left" w:pos="142"/>
                <w:tab w:val="left" w:pos="510"/>
                <w:tab w:val="left" w:pos="567"/>
                <w:tab w:val="left" w:pos="793"/>
                <w:tab w:val="left" w:pos="907"/>
                <w:tab w:val="left" w:pos="1020"/>
                <w:tab w:val="left" w:pos="2154"/>
                <w:tab w:val="left" w:pos="2381"/>
                <w:tab w:val="left" w:pos="3742"/>
                <w:tab w:val="left" w:pos="4082"/>
              </w:tabs>
              <w:jc w:val="both"/>
              <w:rPr>
                <w:rFonts w:ascii="Calibri" w:hAnsi="Calibri" w:cs="Segoe UI"/>
                <w:sz w:val="20"/>
                <w:szCs w:val="20"/>
              </w:rPr>
            </w:pPr>
            <w:r>
              <w:rPr>
                <w:rFonts w:ascii="Calibri" w:hAnsi="Calibri" w:cs="Segoe UI"/>
                <w:sz w:val="20"/>
                <w:szCs w:val="20"/>
              </w:rPr>
              <w:t>10 tygodni – 10 pkt</w:t>
            </w:r>
          </w:p>
          <w:p w:rsidR="00ED11B9" w:rsidRDefault="00ED11B9" w:rsidP="007A2F44">
            <w:pPr>
              <w:tabs>
                <w:tab w:val="left" w:pos="142"/>
                <w:tab w:val="left" w:pos="510"/>
                <w:tab w:val="left" w:pos="567"/>
                <w:tab w:val="left" w:pos="793"/>
                <w:tab w:val="left" w:pos="907"/>
                <w:tab w:val="left" w:pos="1020"/>
                <w:tab w:val="left" w:pos="2154"/>
                <w:tab w:val="left" w:pos="2381"/>
                <w:tab w:val="left" w:pos="3742"/>
                <w:tab w:val="left" w:pos="4082"/>
              </w:tabs>
              <w:jc w:val="both"/>
              <w:rPr>
                <w:rFonts w:ascii="Calibri" w:hAnsi="Calibri" w:cs="Segoe UI"/>
                <w:sz w:val="20"/>
                <w:szCs w:val="20"/>
              </w:rPr>
            </w:pPr>
            <w:r>
              <w:rPr>
                <w:rFonts w:ascii="Calibri" w:hAnsi="Calibri" w:cs="Segoe UI"/>
                <w:sz w:val="20"/>
                <w:szCs w:val="20"/>
              </w:rPr>
              <w:t>9 tygodni – 20 pkt</w:t>
            </w:r>
          </w:p>
          <w:p w:rsidR="00ED11B9" w:rsidRDefault="00ED11B9" w:rsidP="007A2F44">
            <w:pPr>
              <w:tabs>
                <w:tab w:val="left" w:pos="142"/>
                <w:tab w:val="left" w:pos="510"/>
                <w:tab w:val="left" w:pos="567"/>
                <w:tab w:val="left" w:pos="793"/>
                <w:tab w:val="left" w:pos="907"/>
                <w:tab w:val="left" w:pos="1020"/>
                <w:tab w:val="left" w:pos="2154"/>
                <w:tab w:val="left" w:pos="2381"/>
                <w:tab w:val="left" w:pos="3742"/>
                <w:tab w:val="left" w:pos="4082"/>
              </w:tabs>
              <w:jc w:val="both"/>
              <w:rPr>
                <w:rFonts w:ascii="Calibri" w:hAnsi="Calibri" w:cs="Segoe UI"/>
                <w:sz w:val="20"/>
                <w:szCs w:val="20"/>
              </w:rPr>
            </w:pPr>
            <w:r>
              <w:rPr>
                <w:rFonts w:ascii="Calibri" w:hAnsi="Calibri" w:cs="Segoe UI"/>
                <w:sz w:val="20"/>
                <w:szCs w:val="20"/>
              </w:rPr>
              <w:t>8 tygodni – 30 pkt</w:t>
            </w:r>
          </w:p>
          <w:p w:rsidR="00ED11B9" w:rsidRPr="007A2F44" w:rsidRDefault="00ED11B9" w:rsidP="007A2F44">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Pr>
                <w:rFonts w:ascii="Calibri" w:hAnsi="Calibri" w:cs="Segoe UI"/>
                <w:sz w:val="20"/>
                <w:szCs w:val="20"/>
              </w:rPr>
              <w:t>7 tygodni – 40 pkt</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1B6871">
      <w:pPr>
        <w:numPr>
          <w:ilvl w:val="0"/>
          <w:numId w:val="14"/>
        </w:numPr>
        <w:spacing w:after="4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ED11B9">
        <w:rPr>
          <w:rFonts w:ascii="Calibri" w:hAnsi="Calibri" w:cs="Segoe UI"/>
          <w:sz w:val="20"/>
          <w:szCs w:val="20"/>
        </w:rPr>
        <w:t>realizacji</w:t>
      </w:r>
      <w:r w:rsidRPr="007C7086">
        <w:rPr>
          <w:rFonts w:ascii="Calibri" w:hAnsi="Calibri" w:cs="Segoe UI"/>
          <w:sz w:val="20"/>
          <w:szCs w:val="20"/>
        </w:rPr>
        <w:t xml:space="preserve">”. </w:t>
      </w:r>
    </w:p>
    <w:p w:rsidR="007C7086" w:rsidRPr="007C7086" w:rsidRDefault="007C7086" w:rsidP="001B6871">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1B6871">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lastRenderedPageBreak/>
        <w:t xml:space="preserve">Ocena punktowa w kryterium „termin </w:t>
      </w:r>
      <w:r w:rsidR="00ED11B9">
        <w:rPr>
          <w:rFonts w:ascii="Calibri" w:hAnsi="Calibri" w:cs="Segoe UI"/>
          <w:sz w:val="20"/>
          <w:szCs w:val="20"/>
        </w:rPr>
        <w:t>realizacji</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1B6871">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1B6871">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Pr="007C7086" w:rsidRDefault="007C7086" w:rsidP="001B6871">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1B6871">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1B6871">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1B6871">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1B6871">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1B6871">
      <w:pPr>
        <w:numPr>
          <w:ilvl w:val="0"/>
          <w:numId w:val="15"/>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 xml:space="preserve">Załącznik </w:t>
      </w:r>
      <w:r w:rsidR="00ED11B9">
        <w:rPr>
          <w:rFonts w:ascii="Calibri" w:hAnsi="Calibri" w:cs="Segoe UI"/>
          <w:b/>
          <w:i w:val="0"/>
          <w:color w:val="auto"/>
          <w:sz w:val="20"/>
          <w:szCs w:val="20"/>
        </w:rPr>
        <w:t>nr 3</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1B6871">
      <w:pPr>
        <w:numPr>
          <w:ilvl w:val="0"/>
          <w:numId w:val="16"/>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1B6871">
      <w:pPr>
        <w:numPr>
          <w:ilvl w:val="0"/>
          <w:numId w:val="16"/>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Default="007A2F44" w:rsidP="007A2F44">
      <w:pPr>
        <w:spacing w:after="40"/>
        <w:jc w:val="both"/>
        <w:rPr>
          <w:rFonts w:ascii="Calibri" w:hAnsi="Calibri"/>
          <w:b/>
          <w:color w:val="008000"/>
          <w:sz w:val="20"/>
          <w:szCs w:val="20"/>
        </w:rPr>
      </w:pP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w:t>
      </w:r>
      <w:r w:rsidRPr="001766D4">
        <w:rPr>
          <w:rFonts w:asciiTheme="minorHAnsi" w:eastAsiaTheme="minorHAnsi" w:hAnsiTheme="minorHAnsi" w:cstheme="minorHAnsi"/>
          <w:sz w:val="20"/>
          <w:szCs w:val="20"/>
          <w:lang w:eastAsia="en-US"/>
        </w:rPr>
        <w:lastRenderedPageBreak/>
        <w:t xml:space="preserve">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1B6871">
      <w:pPr>
        <w:pStyle w:val="Akapitzlist"/>
        <w:numPr>
          <w:ilvl w:val="0"/>
          <w:numId w:val="29"/>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1B6871">
      <w:pPr>
        <w:numPr>
          <w:ilvl w:val="0"/>
          <w:numId w:val="26"/>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1B6871">
      <w:pPr>
        <w:numPr>
          <w:ilvl w:val="0"/>
          <w:numId w:val="26"/>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ED11B9">
        <w:rPr>
          <w:rFonts w:asciiTheme="minorHAnsi" w:eastAsiaTheme="minorHAnsi" w:hAnsiTheme="minorHAnsi" w:cstheme="minorHAnsi"/>
          <w:b/>
          <w:i/>
          <w:sz w:val="20"/>
          <w:szCs w:val="20"/>
          <w:u w:val="single"/>
          <w:lang w:eastAsia="en-US"/>
        </w:rPr>
        <w:t xml:space="preserve"> 1/U</w:t>
      </w:r>
      <w:r w:rsidRPr="001766D4">
        <w:rPr>
          <w:rFonts w:asciiTheme="minorHAnsi" w:eastAsiaTheme="minorHAnsi" w:hAnsiTheme="minorHAnsi" w:cstheme="minorHAnsi"/>
          <w:b/>
          <w:i/>
          <w:sz w:val="20"/>
          <w:szCs w:val="20"/>
          <w:u w:val="single"/>
          <w:lang w:eastAsia="en-US"/>
        </w:rPr>
        <w:t>/1</w:t>
      </w:r>
      <w:r w:rsidR="00ED11B9">
        <w:rPr>
          <w:rFonts w:asciiTheme="minorHAnsi" w:eastAsiaTheme="minorHAnsi" w:hAnsiTheme="minorHAnsi" w:cstheme="minorHAnsi"/>
          <w:b/>
          <w:sz w:val="20"/>
          <w:szCs w:val="20"/>
          <w:u w:val="single"/>
          <w:lang w:eastAsia="en-US"/>
        </w:rPr>
        <w:t>9</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1B6871">
      <w:pPr>
        <w:numPr>
          <w:ilvl w:val="0"/>
          <w:numId w:val="26"/>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1B6871">
      <w:pPr>
        <w:numPr>
          <w:ilvl w:val="0"/>
          <w:numId w:val="26"/>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1B6871">
      <w:pPr>
        <w:numPr>
          <w:ilvl w:val="0"/>
          <w:numId w:val="26"/>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1B6871">
      <w:pPr>
        <w:numPr>
          <w:ilvl w:val="0"/>
          <w:numId w:val="26"/>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1B6871">
      <w:pPr>
        <w:numPr>
          <w:ilvl w:val="0"/>
          <w:numId w:val="26"/>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1B6871">
      <w:pPr>
        <w:numPr>
          <w:ilvl w:val="0"/>
          <w:numId w:val="27"/>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1B6871">
      <w:pPr>
        <w:numPr>
          <w:ilvl w:val="0"/>
          <w:numId w:val="27"/>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1B6871">
      <w:pPr>
        <w:numPr>
          <w:ilvl w:val="0"/>
          <w:numId w:val="27"/>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1B6871">
      <w:pPr>
        <w:numPr>
          <w:ilvl w:val="0"/>
          <w:numId w:val="27"/>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1B6871">
      <w:pPr>
        <w:numPr>
          <w:ilvl w:val="0"/>
          <w:numId w:val="26"/>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1B6871">
      <w:pPr>
        <w:numPr>
          <w:ilvl w:val="0"/>
          <w:numId w:val="28"/>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1B6871">
      <w:pPr>
        <w:numPr>
          <w:ilvl w:val="0"/>
          <w:numId w:val="28"/>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1B6871">
      <w:pPr>
        <w:numPr>
          <w:ilvl w:val="0"/>
          <w:numId w:val="28"/>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p w:rsidR="007A2F44" w:rsidRPr="001766D4" w:rsidRDefault="007A2F44" w:rsidP="007A2F44">
      <w:pPr>
        <w:pStyle w:val="pkt1"/>
        <w:spacing w:before="0" w:after="40"/>
        <w:ind w:left="540" w:firstLine="0"/>
        <w:rPr>
          <w:rFonts w:asciiTheme="minorHAnsi" w:hAnsiTheme="minorHAnsi" w:cstheme="minorHAns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ED11B9" w:rsidP="001F4BE6">
      <w:pPr>
        <w:tabs>
          <w:tab w:val="num" w:pos="5040"/>
        </w:tabs>
        <w:spacing w:line="240" w:lineRule="exact"/>
        <w:rPr>
          <w:rFonts w:ascii="Arial" w:hAnsi="Arial" w:cs="Arial"/>
          <w:sz w:val="20"/>
          <w:szCs w:val="20"/>
        </w:rPr>
      </w:pPr>
      <w:r>
        <w:rPr>
          <w:rFonts w:ascii="Arial" w:hAnsi="Arial" w:cs="Arial"/>
          <w:sz w:val="20"/>
          <w:szCs w:val="20"/>
        </w:rPr>
        <w:t>Jacek Węglarski</w:t>
      </w:r>
      <w:r w:rsidR="001F4BE6"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J. Edyta Czerwińska   ………………………………………………</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Pr>
                <w:rFonts w:ascii="Calibri" w:hAnsi="Calibri" w:cs="Arial"/>
                <w:b/>
              </w:rPr>
              <w:t>_________________________</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1B6871">
            <w:pPr>
              <w:pStyle w:val="Akapitzlist"/>
              <w:numPr>
                <w:ilvl w:val="0"/>
                <w:numId w:val="18"/>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1B6871">
            <w:pPr>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lastRenderedPageBreak/>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1B6871">
            <w:pPr>
              <w:numPr>
                <w:ilvl w:val="0"/>
                <w:numId w:val="18"/>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1B6871">
            <w:pPr>
              <w:pStyle w:val="Akapitzlist"/>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1B6871">
            <w:pPr>
              <w:pStyle w:val="Tekstpodstawowywcity2"/>
              <w:numPr>
                <w:ilvl w:val="0"/>
                <w:numId w:val="17"/>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Pr>
                <w:rFonts w:ascii="Calibri" w:hAnsi="Calibri" w:cs="Segoe UI"/>
                <w:sz w:val="20"/>
                <w:szCs w:val="20"/>
              </w:rPr>
              <w:t xml:space="preserve"> </w:t>
            </w:r>
            <w:r w:rsidR="00ED11B9">
              <w:rPr>
                <w:rFonts w:ascii="Calibri" w:hAnsi="Calibri" w:cs="Segoe UI"/>
                <w:sz w:val="20"/>
                <w:szCs w:val="20"/>
              </w:rPr>
              <w:t>(max 11 tygodni).</w:t>
            </w:r>
          </w:p>
          <w:p w:rsidR="00D61865" w:rsidRPr="00501FC7" w:rsidRDefault="00D61865" w:rsidP="001B6871">
            <w:pPr>
              <w:pStyle w:val="Tekstpodstawowywcity2"/>
              <w:numPr>
                <w:ilvl w:val="0"/>
                <w:numId w:val="17"/>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1B6871">
            <w:pPr>
              <w:pStyle w:val="Tekstpodstawowywcity2"/>
              <w:numPr>
                <w:ilvl w:val="0"/>
                <w:numId w:val="17"/>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1B6871">
            <w:pPr>
              <w:pStyle w:val="Tekstpodstawowywcity2"/>
              <w:numPr>
                <w:ilvl w:val="0"/>
                <w:numId w:val="17"/>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1B6871">
            <w:pPr>
              <w:numPr>
                <w:ilvl w:val="0"/>
                <w:numId w:val="17"/>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811757">
              <w:rPr>
                <w:rFonts w:ascii="Calibri" w:hAnsi="Calibri" w:cs="Segoe UI"/>
                <w:b/>
                <w:sz w:val="20"/>
                <w:szCs w:val="20"/>
              </w:rPr>
              <w:t>30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1B6871">
            <w:pPr>
              <w:numPr>
                <w:ilvl w:val="0"/>
                <w:numId w:val="17"/>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1B6871">
            <w:pPr>
              <w:pStyle w:val="Akapitzlist"/>
              <w:numPr>
                <w:ilvl w:val="0"/>
                <w:numId w:val="18"/>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1B6871">
            <w:pPr>
              <w:numPr>
                <w:ilvl w:val="0"/>
                <w:numId w:val="19"/>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1B6871">
            <w:pPr>
              <w:numPr>
                <w:ilvl w:val="0"/>
                <w:numId w:val="19"/>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1B6871">
            <w:pPr>
              <w:pStyle w:val="Akapitzlist"/>
              <w:numPr>
                <w:ilvl w:val="0"/>
                <w:numId w:val="21"/>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1B6871">
            <w:pPr>
              <w:pStyle w:val="Akapitzlist"/>
              <w:numPr>
                <w:ilvl w:val="0"/>
                <w:numId w:val="18"/>
              </w:numPr>
              <w:spacing w:after="40"/>
              <w:ind w:left="459" w:hanging="459"/>
              <w:contextualSpacing/>
              <w:rPr>
                <w:rFonts w:ascii="Calibri" w:hAnsi="Calibri" w:cs="Segoe UI"/>
                <w:b/>
                <w:sz w:val="20"/>
                <w:szCs w:val="20"/>
              </w:rPr>
            </w:pPr>
            <w:r>
              <w:rPr>
                <w:rFonts w:ascii="Calibri" w:hAnsi="Calibri" w:cs="Segoe UI"/>
                <w:b/>
                <w:sz w:val="20"/>
                <w:szCs w:val="20"/>
              </w:rPr>
              <w:lastRenderedPageBreak/>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1B6871">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1B6871">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1B6871">
            <w:pPr>
              <w:pStyle w:val="Akapitzlist"/>
              <w:numPr>
                <w:ilvl w:val="0"/>
                <w:numId w:val="18"/>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1B6871">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B6871">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B6871">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B6871">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C02B88" w:rsidRDefault="00C02B88" w:rsidP="00911FF5">
      <w:pPr>
        <w:tabs>
          <w:tab w:val="left" w:pos="6521"/>
        </w:tabs>
        <w:spacing w:line="276" w:lineRule="auto"/>
        <w:jc w:val="right"/>
      </w:pPr>
    </w:p>
    <w:p w:rsidR="00ED11B9" w:rsidRDefault="00ED11B9" w:rsidP="00911FF5">
      <w:pPr>
        <w:tabs>
          <w:tab w:val="left" w:pos="6521"/>
        </w:tabs>
        <w:spacing w:line="276" w:lineRule="auto"/>
        <w:jc w:val="right"/>
      </w:pPr>
    </w:p>
    <w:p w:rsidR="00ED11B9" w:rsidRDefault="00ED11B9" w:rsidP="00911FF5">
      <w:pPr>
        <w:tabs>
          <w:tab w:val="left" w:pos="6521"/>
        </w:tabs>
        <w:spacing w:line="276" w:lineRule="auto"/>
        <w:jc w:val="right"/>
      </w:pPr>
    </w:p>
    <w:p w:rsidR="00ED11B9" w:rsidRDefault="00ED11B9" w:rsidP="00911FF5">
      <w:pPr>
        <w:tabs>
          <w:tab w:val="left" w:pos="6521"/>
        </w:tabs>
        <w:spacing w:line="276" w:lineRule="auto"/>
        <w:jc w:val="right"/>
      </w:pPr>
    </w:p>
    <w:p w:rsidR="00ED11B9" w:rsidRDefault="00ED11B9" w:rsidP="00911FF5">
      <w:pPr>
        <w:tabs>
          <w:tab w:val="left" w:pos="6521"/>
        </w:tabs>
        <w:spacing w:line="276" w:lineRule="auto"/>
        <w:jc w:val="right"/>
      </w:pPr>
    </w:p>
    <w:p w:rsidR="006C2697" w:rsidRPr="006F2FC3" w:rsidRDefault="00ED11B9" w:rsidP="00911FF5">
      <w:pPr>
        <w:tabs>
          <w:tab w:val="left" w:pos="6521"/>
        </w:tabs>
        <w:spacing w:line="276" w:lineRule="auto"/>
        <w:jc w:val="right"/>
        <w:rPr>
          <w:i/>
        </w:rPr>
      </w:pPr>
      <w:r>
        <w:lastRenderedPageBreak/>
        <w:t>Załącznik  nr 4</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Default="00ED11B9" w:rsidP="00911FF5">
      <w:pPr>
        <w:rPr>
          <w:rFonts w:ascii="Arial" w:hAnsi="Arial" w:cs="Arial"/>
          <w:b/>
          <w:sz w:val="22"/>
          <w:szCs w:val="22"/>
        </w:rPr>
      </w:pPr>
      <w:r w:rsidRPr="000313F7">
        <w:rPr>
          <w:rFonts w:ascii="Arial" w:hAnsi="Arial" w:cs="Arial"/>
          <w:b/>
          <w:i/>
          <w:sz w:val="22"/>
          <w:szCs w:val="22"/>
        </w:rPr>
        <w:t xml:space="preserve">Usługę wykonania projektu </w:t>
      </w:r>
      <w:r>
        <w:rPr>
          <w:rFonts w:ascii="Arial" w:hAnsi="Arial" w:cs="Arial"/>
          <w:b/>
          <w:sz w:val="22"/>
          <w:szCs w:val="22"/>
        </w:rPr>
        <w:t>„Modernizacja</w:t>
      </w:r>
      <w:r w:rsidRPr="000313F7">
        <w:rPr>
          <w:rFonts w:ascii="Arial" w:hAnsi="Arial" w:cs="Arial"/>
          <w:b/>
          <w:sz w:val="22"/>
          <w:szCs w:val="22"/>
        </w:rPr>
        <w:t xml:space="preserve"> sieci </w:t>
      </w:r>
      <w:proofErr w:type="spellStart"/>
      <w:r w:rsidRPr="000313F7">
        <w:rPr>
          <w:rFonts w:ascii="Arial" w:hAnsi="Arial" w:cs="Arial"/>
          <w:b/>
          <w:sz w:val="22"/>
          <w:szCs w:val="22"/>
        </w:rPr>
        <w:t>wod-kan</w:t>
      </w:r>
      <w:proofErr w:type="spellEnd"/>
      <w:r w:rsidRPr="000313F7">
        <w:rPr>
          <w:rFonts w:ascii="Arial" w:hAnsi="Arial" w:cs="Arial"/>
          <w:b/>
          <w:sz w:val="22"/>
          <w:szCs w:val="22"/>
        </w:rPr>
        <w:t xml:space="preserve"> zewnętrznej, dróg i oświetlenie terenu SP ZOZ MSWiA w Łodzi ul. Północnej 42</w:t>
      </w:r>
      <w:r>
        <w:rPr>
          <w:rFonts w:ascii="Arial" w:hAnsi="Arial" w:cs="Arial"/>
          <w:b/>
          <w:sz w:val="22"/>
          <w:szCs w:val="22"/>
        </w:rPr>
        <w:t xml:space="preserve"> nr 1/U/19</w:t>
      </w:r>
    </w:p>
    <w:p w:rsidR="00ED11B9" w:rsidRPr="00911FF5" w:rsidRDefault="00ED11B9"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1B6871">
      <w:pPr>
        <w:pStyle w:val="Akapitzlist"/>
        <w:numPr>
          <w:ilvl w:val="0"/>
          <w:numId w:val="25"/>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1B6871">
      <w:pPr>
        <w:pStyle w:val="Akapitzlist"/>
        <w:numPr>
          <w:ilvl w:val="0"/>
          <w:numId w:val="25"/>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ED11B9" w:rsidP="00D503CC">
      <w:pPr>
        <w:ind w:left="5246" w:firstLine="708"/>
        <w:jc w:val="right"/>
        <w:rPr>
          <w:b/>
        </w:rPr>
      </w:pPr>
      <w:r>
        <w:rPr>
          <w:b/>
        </w:rPr>
        <w:lastRenderedPageBreak/>
        <w:t>Załącznik nr 2</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Przystępując do postępowania na ________________</w:t>
            </w:r>
            <w:r w:rsidRPr="004C33E9">
              <w:rPr>
                <w:rFonts w:ascii="Calibri" w:hAnsi="Calibri" w:cs="Arial"/>
                <w:b/>
                <w:sz w:val="20"/>
                <w:szCs w:val="20"/>
              </w:rPr>
              <w:t>____________________</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1B6871">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1B6871">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1B6871">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1B6871">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1B6871">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1B6871">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1B6871">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1B6871">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1B6871">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1B6871">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1B6871">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1B6871">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1B6871">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1B6871">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lastRenderedPageBreak/>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1B6871">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1B6871">
            <w:pPr>
              <w:pStyle w:val="Akapitzlist"/>
              <w:numPr>
                <w:ilvl w:val="0"/>
                <w:numId w:val="22"/>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lastRenderedPageBreak/>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396074" w:rsidRDefault="00396074" w:rsidP="00396074"/>
    <w:p w:rsidR="00396074" w:rsidRPr="000A0F71" w:rsidRDefault="00396074"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b/>
          <w:sz w:val="20"/>
          <w:szCs w:val="20"/>
        </w:rPr>
      </w:pPr>
    </w:p>
    <w:p w:rsidR="00396074" w:rsidRPr="000A0F71" w:rsidRDefault="00396074"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b/>
          <w:sz w:val="20"/>
          <w:szCs w:val="20"/>
        </w:rPr>
      </w:pPr>
    </w:p>
    <w:p w:rsidR="001409E0" w:rsidRPr="000A0F71" w:rsidRDefault="00ED11B9"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szCs w:val="20"/>
        </w:rPr>
      </w:pPr>
      <w:r w:rsidRPr="000A0F71">
        <w:rPr>
          <w:rFonts w:ascii="Arial" w:hAnsi="Arial" w:cs="Arial"/>
          <w:b/>
          <w:sz w:val="20"/>
          <w:szCs w:val="20"/>
        </w:rPr>
        <w:t>Załącznik nr 3</w:t>
      </w:r>
      <w:r w:rsidR="001409E0" w:rsidRPr="000A0F71">
        <w:rPr>
          <w:rFonts w:ascii="Arial" w:hAnsi="Arial" w:cs="Arial"/>
          <w:b/>
          <w:sz w:val="20"/>
          <w:szCs w:val="20"/>
        </w:rPr>
        <w:t xml:space="preserve"> </w:t>
      </w:r>
    </w:p>
    <w:p w:rsidR="00396074" w:rsidRPr="000A0F71" w:rsidRDefault="00396074" w:rsidP="001409E0">
      <w:pPr>
        <w:keepNext/>
        <w:ind w:left="-360"/>
        <w:jc w:val="center"/>
        <w:outlineLvl w:val="2"/>
        <w:rPr>
          <w:rFonts w:ascii="Arial" w:hAnsi="Arial" w:cs="Arial"/>
          <w:b/>
          <w:bCs/>
          <w:color w:val="000000"/>
          <w:sz w:val="20"/>
          <w:szCs w:val="20"/>
        </w:rPr>
      </w:pPr>
    </w:p>
    <w:p w:rsidR="001409E0" w:rsidRPr="000A0F71" w:rsidRDefault="001409E0" w:rsidP="001409E0">
      <w:pPr>
        <w:keepNext/>
        <w:ind w:left="-360"/>
        <w:jc w:val="center"/>
        <w:outlineLvl w:val="2"/>
        <w:rPr>
          <w:rFonts w:ascii="Arial" w:eastAsia="Arial Unicode MS" w:hAnsi="Arial" w:cs="Arial"/>
          <w:b/>
          <w:bCs/>
          <w:color w:val="000000"/>
          <w:sz w:val="20"/>
          <w:szCs w:val="20"/>
        </w:rPr>
      </w:pPr>
      <w:r w:rsidRPr="000A0F71">
        <w:rPr>
          <w:rFonts w:ascii="Arial" w:hAnsi="Arial" w:cs="Arial"/>
          <w:b/>
          <w:bCs/>
          <w:color w:val="000000"/>
          <w:sz w:val="20"/>
          <w:szCs w:val="20"/>
        </w:rPr>
        <w:t>Wzór umowy</w:t>
      </w:r>
    </w:p>
    <w:p w:rsidR="001409E0" w:rsidRPr="000A0F71" w:rsidRDefault="001409E0" w:rsidP="001409E0">
      <w:pPr>
        <w:jc w:val="center"/>
        <w:rPr>
          <w:rFonts w:ascii="Arial" w:hAnsi="Arial" w:cs="Arial"/>
          <w:sz w:val="20"/>
          <w:szCs w:val="20"/>
        </w:rPr>
      </w:pPr>
      <w:r w:rsidRPr="000A0F71">
        <w:rPr>
          <w:rFonts w:ascii="Arial" w:hAnsi="Arial" w:cs="Arial"/>
          <w:sz w:val="20"/>
          <w:szCs w:val="20"/>
        </w:rPr>
        <w:t>Zawarta w dniu .................... …. r. w Łodzi</w:t>
      </w:r>
    </w:p>
    <w:p w:rsidR="001409E0" w:rsidRPr="000A0F71" w:rsidRDefault="001409E0" w:rsidP="001409E0">
      <w:pPr>
        <w:jc w:val="both"/>
        <w:rPr>
          <w:rFonts w:ascii="Arial" w:hAnsi="Arial" w:cs="Arial"/>
          <w:sz w:val="20"/>
          <w:szCs w:val="20"/>
        </w:rPr>
      </w:pPr>
      <w:r w:rsidRPr="000A0F71">
        <w:rPr>
          <w:rFonts w:ascii="Arial" w:hAnsi="Arial" w:cs="Arial"/>
          <w:sz w:val="20"/>
          <w:szCs w:val="20"/>
        </w:rPr>
        <w:t>w  wyniku  przeprowadzonego  postępowania  przetargowego  w  trybie  przetargu  nieograniczonego  art. 39  ustawy z dnia 29 stycznia 2004 r. Pr</w:t>
      </w:r>
      <w:r w:rsidR="00A67A3C" w:rsidRPr="000A0F71">
        <w:rPr>
          <w:rFonts w:ascii="Arial" w:hAnsi="Arial" w:cs="Arial"/>
          <w:sz w:val="20"/>
          <w:szCs w:val="20"/>
        </w:rPr>
        <w:t>awo zamówień  publicz</w:t>
      </w:r>
      <w:r w:rsidR="00ED11B9" w:rsidRPr="000A0F71">
        <w:rPr>
          <w:rFonts w:ascii="Arial" w:hAnsi="Arial" w:cs="Arial"/>
          <w:sz w:val="20"/>
          <w:szCs w:val="20"/>
        </w:rPr>
        <w:t>nych  nr 1/U/19</w:t>
      </w:r>
    </w:p>
    <w:p w:rsidR="001409E0" w:rsidRPr="000A0F71" w:rsidRDefault="001409E0" w:rsidP="001409E0">
      <w:pPr>
        <w:jc w:val="both"/>
        <w:rPr>
          <w:rFonts w:ascii="Arial" w:hAnsi="Arial" w:cs="Arial"/>
          <w:sz w:val="20"/>
          <w:szCs w:val="20"/>
        </w:rPr>
      </w:pPr>
      <w:r w:rsidRPr="000A0F71">
        <w:rPr>
          <w:rFonts w:ascii="Arial" w:hAnsi="Arial" w:cs="Arial"/>
          <w:sz w:val="20"/>
          <w:szCs w:val="20"/>
        </w:rPr>
        <w:t>Pomiędzy:</w:t>
      </w:r>
    </w:p>
    <w:p w:rsidR="001409E0" w:rsidRPr="000A0F71" w:rsidRDefault="001409E0" w:rsidP="001409E0">
      <w:pPr>
        <w:jc w:val="both"/>
        <w:rPr>
          <w:rFonts w:ascii="Arial" w:hAnsi="Arial" w:cs="Arial"/>
          <w:sz w:val="20"/>
          <w:szCs w:val="20"/>
        </w:rPr>
      </w:pPr>
      <w:r w:rsidRPr="000A0F71">
        <w:rPr>
          <w:rFonts w:ascii="Arial" w:hAnsi="Arial" w:cs="Arial"/>
          <w:b/>
          <w:sz w:val="20"/>
          <w:szCs w:val="20"/>
          <w:lang w:eastAsia="ar-SA"/>
        </w:rPr>
        <w:t>Samodzielnym Publicznym Zakładem Opieki  Zdrowotnej Ministerstwa Spraw Wewnętrznych i Administracji w Łodzi</w:t>
      </w:r>
      <w:r w:rsidRPr="000A0F71">
        <w:rPr>
          <w:rFonts w:ascii="Arial" w:hAnsi="Arial" w:cs="Arial"/>
          <w:sz w:val="20"/>
          <w:szCs w:val="20"/>
          <w:lang w:eastAsia="ar-SA"/>
        </w:rPr>
        <w:t>,</w:t>
      </w:r>
      <w:r w:rsidRPr="000A0F71">
        <w:rPr>
          <w:rFonts w:ascii="Arial" w:hAnsi="Arial" w:cs="Arial"/>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0A0F71">
        <w:rPr>
          <w:rFonts w:ascii="Arial" w:hAnsi="Arial" w:cs="Arial"/>
          <w:b/>
          <w:sz w:val="20"/>
          <w:szCs w:val="20"/>
          <w:lang w:eastAsia="ar-SA"/>
        </w:rPr>
        <w:br/>
      </w:r>
      <w:r w:rsidRPr="000A0F71">
        <w:rPr>
          <w:rFonts w:ascii="Arial" w:hAnsi="Arial" w:cs="Arial"/>
          <w:sz w:val="20"/>
          <w:szCs w:val="20"/>
        </w:rPr>
        <w:t>w  imieniu  którego  działają:</w:t>
      </w:r>
    </w:p>
    <w:p w:rsidR="001409E0" w:rsidRPr="000A0F71" w:rsidRDefault="001409E0" w:rsidP="001409E0">
      <w:pPr>
        <w:keepNext/>
        <w:tabs>
          <w:tab w:val="left" w:pos="360"/>
          <w:tab w:val="left" w:pos="1080"/>
        </w:tabs>
        <w:overflowPunct w:val="0"/>
        <w:autoSpaceDE w:val="0"/>
        <w:autoSpaceDN w:val="0"/>
        <w:adjustRightInd w:val="0"/>
        <w:ind w:left="1080" w:hanging="1080"/>
        <w:jc w:val="both"/>
        <w:textAlignment w:val="baseline"/>
        <w:outlineLvl w:val="1"/>
        <w:rPr>
          <w:rFonts w:ascii="Arial" w:eastAsia="Arial Unicode MS" w:hAnsi="Arial" w:cs="Arial"/>
          <w:b/>
          <w:sz w:val="20"/>
          <w:szCs w:val="20"/>
        </w:rPr>
      </w:pPr>
      <w:r w:rsidRPr="000A0F71">
        <w:rPr>
          <w:rFonts w:ascii="Arial" w:hAnsi="Arial" w:cs="Arial"/>
          <w:b/>
          <w:sz w:val="20"/>
          <w:szCs w:val="20"/>
        </w:rPr>
        <w:t>Dyrektor    -  dr n. med. Robert Starzec</w:t>
      </w:r>
    </w:p>
    <w:p w:rsidR="001409E0" w:rsidRPr="000A0F71" w:rsidRDefault="001409E0" w:rsidP="001409E0">
      <w:pPr>
        <w:jc w:val="both"/>
        <w:rPr>
          <w:rFonts w:ascii="Arial" w:hAnsi="Arial" w:cs="Arial"/>
          <w:b/>
          <w:sz w:val="20"/>
          <w:szCs w:val="20"/>
        </w:rPr>
      </w:pPr>
      <w:r w:rsidRPr="000A0F71">
        <w:rPr>
          <w:rFonts w:ascii="Arial" w:hAnsi="Arial" w:cs="Arial"/>
          <w:sz w:val="20"/>
          <w:szCs w:val="20"/>
        </w:rPr>
        <w:t xml:space="preserve">zwanym  dalej  </w:t>
      </w:r>
      <w:r w:rsidRPr="000A0F71">
        <w:rPr>
          <w:rFonts w:ascii="Arial" w:hAnsi="Arial" w:cs="Arial"/>
          <w:b/>
          <w:sz w:val="20"/>
          <w:szCs w:val="20"/>
        </w:rPr>
        <w:t>„Zamawiającym”</w:t>
      </w:r>
    </w:p>
    <w:p w:rsidR="001409E0" w:rsidRPr="000A0F71" w:rsidRDefault="001409E0" w:rsidP="001409E0">
      <w:pPr>
        <w:jc w:val="both"/>
        <w:rPr>
          <w:rFonts w:ascii="Arial" w:hAnsi="Arial" w:cs="Arial"/>
          <w:sz w:val="20"/>
          <w:szCs w:val="20"/>
        </w:rPr>
      </w:pPr>
      <w:r w:rsidRPr="000A0F71">
        <w:rPr>
          <w:rFonts w:ascii="Arial" w:hAnsi="Arial" w:cs="Arial"/>
          <w:sz w:val="20"/>
          <w:szCs w:val="20"/>
        </w:rPr>
        <w:t>a   ..........................................................................................................................z siedzibą w …..wpisany do rejestru przedsiębiorców Krajowego Rejestru Sądowego prowadzonego przez Sad Rejonowy w ….  wydział …..pod numerem ………, NIP ………………….Regon ………………….</w:t>
      </w:r>
    </w:p>
    <w:p w:rsidR="001409E0" w:rsidRPr="000A0F71" w:rsidRDefault="001409E0" w:rsidP="001409E0">
      <w:pPr>
        <w:jc w:val="both"/>
        <w:rPr>
          <w:rFonts w:ascii="Arial" w:hAnsi="Arial" w:cs="Arial"/>
          <w:sz w:val="20"/>
          <w:szCs w:val="20"/>
        </w:rPr>
      </w:pPr>
      <w:r w:rsidRPr="000A0F71">
        <w:rPr>
          <w:rFonts w:ascii="Arial" w:hAnsi="Arial" w:cs="Arial"/>
          <w:sz w:val="20"/>
          <w:szCs w:val="20"/>
        </w:rPr>
        <w:t>reprezentowanym  przez:</w:t>
      </w:r>
    </w:p>
    <w:p w:rsidR="001409E0" w:rsidRPr="000A0F71" w:rsidRDefault="001409E0" w:rsidP="001409E0">
      <w:pPr>
        <w:jc w:val="both"/>
        <w:rPr>
          <w:rFonts w:ascii="Arial" w:hAnsi="Arial" w:cs="Arial"/>
          <w:b/>
          <w:sz w:val="20"/>
          <w:szCs w:val="20"/>
        </w:rPr>
      </w:pPr>
      <w:r w:rsidRPr="000A0F71">
        <w:rPr>
          <w:rFonts w:ascii="Arial" w:hAnsi="Arial" w:cs="Arial"/>
          <w:b/>
          <w:sz w:val="20"/>
          <w:szCs w:val="20"/>
        </w:rPr>
        <w:t>………………………</w:t>
      </w:r>
    </w:p>
    <w:p w:rsidR="001409E0" w:rsidRPr="000A0F71" w:rsidRDefault="001409E0" w:rsidP="001409E0">
      <w:pPr>
        <w:jc w:val="both"/>
        <w:rPr>
          <w:rFonts w:ascii="Arial" w:hAnsi="Arial" w:cs="Arial"/>
          <w:b/>
          <w:bCs/>
          <w:sz w:val="20"/>
          <w:szCs w:val="20"/>
        </w:rPr>
      </w:pPr>
      <w:r w:rsidRPr="000A0F71">
        <w:rPr>
          <w:rFonts w:ascii="Arial" w:hAnsi="Arial" w:cs="Arial"/>
          <w:sz w:val="20"/>
          <w:szCs w:val="20"/>
        </w:rPr>
        <w:t xml:space="preserve">zwanym  dalej  </w:t>
      </w:r>
      <w:r w:rsidRPr="000A0F71">
        <w:rPr>
          <w:rFonts w:ascii="Arial" w:hAnsi="Arial" w:cs="Arial"/>
          <w:b/>
          <w:sz w:val="20"/>
          <w:szCs w:val="20"/>
        </w:rPr>
        <w:t>„Wykonawcą</w:t>
      </w:r>
    </w:p>
    <w:p w:rsidR="001409E0" w:rsidRPr="000A0F71" w:rsidRDefault="001409E0" w:rsidP="001409E0">
      <w:pPr>
        <w:jc w:val="center"/>
        <w:rPr>
          <w:rFonts w:ascii="Arial" w:hAnsi="Arial" w:cs="Arial"/>
          <w:sz w:val="20"/>
          <w:szCs w:val="20"/>
        </w:rPr>
      </w:pPr>
      <w:r w:rsidRPr="000A0F71">
        <w:rPr>
          <w:rFonts w:ascii="Arial" w:hAnsi="Arial" w:cs="Arial"/>
          <w:sz w:val="20"/>
          <w:szCs w:val="20"/>
        </w:rPr>
        <w:t>Przedmiot umowy:</w:t>
      </w:r>
    </w:p>
    <w:p w:rsidR="00396074" w:rsidRPr="000A0F71" w:rsidRDefault="00396074" w:rsidP="00396074">
      <w:pPr>
        <w:ind w:left="360"/>
        <w:jc w:val="center"/>
        <w:rPr>
          <w:rFonts w:ascii="Arial" w:hAnsi="Arial" w:cs="Arial"/>
          <w:sz w:val="20"/>
          <w:szCs w:val="20"/>
        </w:rPr>
      </w:pPr>
      <w:r w:rsidRPr="000A0F71">
        <w:rPr>
          <w:rFonts w:ascii="Arial" w:hAnsi="Arial" w:cs="Arial"/>
          <w:sz w:val="20"/>
          <w:szCs w:val="20"/>
        </w:rPr>
        <w:t>§ 1</w:t>
      </w:r>
    </w:p>
    <w:p w:rsidR="00396074" w:rsidRPr="000A0F71" w:rsidRDefault="00396074" w:rsidP="00396074">
      <w:pPr>
        <w:jc w:val="both"/>
        <w:rPr>
          <w:rFonts w:ascii="Arial" w:hAnsi="Arial" w:cs="Arial"/>
          <w:sz w:val="20"/>
          <w:szCs w:val="20"/>
        </w:rPr>
      </w:pPr>
      <w:r w:rsidRPr="000A0F71">
        <w:rPr>
          <w:rFonts w:ascii="Arial" w:hAnsi="Arial" w:cs="Arial"/>
          <w:sz w:val="20"/>
          <w:szCs w:val="20"/>
        </w:rPr>
        <w:t>Przedmiotem zamówienia jest wykonanie wielobranżowego projektu i uzyskanie niezbędnych decyzji</w:t>
      </w:r>
      <w:r w:rsidR="000A0F71">
        <w:rPr>
          <w:rFonts w:ascii="Arial" w:hAnsi="Arial" w:cs="Arial"/>
          <w:sz w:val="20"/>
          <w:szCs w:val="20"/>
        </w:rPr>
        <w:br/>
      </w:r>
      <w:r w:rsidRPr="000A0F71">
        <w:rPr>
          <w:rFonts w:ascii="Arial" w:hAnsi="Arial" w:cs="Arial"/>
          <w:sz w:val="20"/>
          <w:szCs w:val="20"/>
        </w:rPr>
        <w:t xml:space="preserve"> i uzgodnień na wykonanie „Modernizacji sieci </w:t>
      </w:r>
      <w:proofErr w:type="spellStart"/>
      <w:r w:rsidRPr="000A0F71">
        <w:rPr>
          <w:rFonts w:ascii="Arial" w:hAnsi="Arial" w:cs="Arial"/>
          <w:sz w:val="20"/>
          <w:szCs w:val="20"/>
        </w:rPr>
        <w:t>wod-kan</w:t>
      </w:r>
      <w:proofErr w:type="spellEnd"/>
      <w:r w:rsidRPr="000A0F71">
        <w:rPr>
          <w:rFonts w:ascii="Arial" w:hAnsi="Arial" w:cs="Arial"/>
          <w:sz w:val="20"/>
          <w:szCs w:val="20"/>
        </w:rPr>
        <w:t xml:space="preserve"> zewnętrznej, dróg i oświetlenie terenu SP ZOZ MSWiA w Łodzi ul. Północnej 42”. </w:t>
      </w:r>
    </w:p>
    <w:p w:rsidR="00396074" w:rsidRPr="000A0F71" w:rsidRDefault="00396074" w:rsidP="00396074">
      <w:pPr>
        <w:ind w:left="360"/>
        <w:jc w:val="center"/>
        <w:rPr>
          <w:rFonts w:ascii="Arial" w:hAnsi="Arial" w:cs="Arial"/>
          <w:sz w:val="20"/>
          <w:szCs w:val="20"/>
        </w:rPr>
      </w:pPr>
      <w:r w:rsidRPr="000A0F71">
        <w:rPr>
          <w:rFonts w:ascii="Arial" w:hAnsi="Arial" w:cs="Arial"/>
          <w:sz w:val="20"/>
          <w:szCs w:val="20"/>
        </w:rPr>
        <w:t>§ 2</w:t>
      </w:r>
    </w:p>
    <w:p w:rsidR="00396074" w:rsidRPr="000A0F71" w:rsidRDefault="00396074" w:rsidP="001B6871">
      <w:pPr>
        <w:widowControl w:val="0"/>
        <w:numPr>
          <w:ilvl w:val="0"/>
          <w:numId w:val="40"/>
        </w:numPr>
        <w:jc w:val="both"/>
        <w:rPr>
          <w:rFonts w:ascii="Arial" w:hAnsi="Arial" w:cs="Arial"/>
          <w:bCs/>
          <w:snapToGrid w:val="0"/>
          <w:sz w:val="20"/>
          <w:szCs w:val="20"/>
        </w:rPr>
      </w:pPr>
      <w:r w:rsidRPr="000A0F71">
        <w:rPr>
          <w:rFonts w:ascii="Arial" w:hAnsi="Arial" w:cs="Arial"/>
          <w:sz w:val="20"/>
          <w:szCs w:val="20"/>
        </w:rPr>
        <w:t xml:space="preserve">Wykonawca zobowiązuje się wykonać przedmiot umowy określony w § 1 zgodnie z treścią Rozporządzenia Ministra Zdrowia z dnia 26-06-2012 r.(Dz. U. z 2012 r. poz. 739.) w sprawie wymagań jakimi powinny odpowiadać pod względem fachowym i sanitarnym pomieszczenia </w:t>
      </w:r>
      <w:r w:rsidRPr="000A0F71">
        <w:rPr>
          <w:rFonts w:ascii="Arial" w:hAnsi="Arial" w:cs="Arial"/>
          <w:sz w:val="20"/>
          <w:szCs w:val="20"/>
        </w:rPr>
        <w:br/>
        <w:t>i urządzenia ZOZ-ów</w:t>
      </w:r>
      <w:r w:rsidRPr="000A0F71">
        <w:rPr>
          <w:rFonts w:ascii="Arial" w:hAnsi="Arial" w:cs="Arial"/>
          <w:snapToGrid w:val="0"/>
          <w:sz w:val="20"/>
          <w:szCs w:val="20"/>
        </w:rPr>
        <w:t xml:space="preserve"> oraz zgodnie z obowiązującymi w tym zakresie przepisami Prawa Budowlanego i Polskimi Normami oraz zasadami aktualnej wiedzy technicznej. </w:t>
      </w:r>
    </w:p>
    <w:p w:rsidR="00396074" w:rsidRPr="000A0F71" w:rsidRDefault="00396074" w:rsidP="001B6871">
      <w:pPr>
        <w:widowControl w:val="0"/>
        <w:numPr>
          <w:ilvl w:val="0"/>
          <w:numId w:val="40"/>
        </w:numPr>
        <w:jc w:val="both"/>
        <w:rPr>
          <w:rFonts w:ascii="Arial" w:hAnsi="Arial" w:cs="Arial"/>
          <w:bCs/>
          <w:snapToGrid w:val="0"/>
          <w:sz w:val="20"/>
          <w:szCs w:val="20"/>
        </w:rPr>
      </w:pPr>
      <w:r w:rsidRPr="000A0F71">
        <w:rPr>
          <w:rFonts w:ascii="Arial" w:hAnsi="Arial" w:cs="Arial"/>
          <w:snapToGrid w:val="0"/>
          <w:sz w:val="20"/>
          <w:szCs w:val="20"/>
        </w:rPr>
        <w:t>Wykonawca zobowiązuje się dokonać wszelkich niezbędnych uzgodnień, w szczególności przeciwpożarowych, BHP, sanitarno-higienicznych, złożyć kompletną dokumentację i uzyskać wszelkie wymagane przez prawo pozwolenia.</w:t>
      </w:r>
    </w:p>
    <w:p w:rsidR="00396074" w:rsidRPr="000A0F71" w:rsidRDefault="00396074" w:rsidP="001B6871">
      <w:pPr>
        <w:widowControl w:val="0"/>
        <w:numPr>
          <w:ilvl w:val="0"/>
          <w:numId w:val="40"/>
        </w:numPr>
        <w:jc w:val="both"/>
        <w:rPr>
          <w:rFonts w:ascii="Arial" w:hAnsi="Arial" w:cs="Arial"/>
          <w:bCs/>
          <w:snapToGrid w:val="0"/>
          <w:sz w:val="20"/>
          <w:szCs w:val="20"/>
        </w:rPr>
      </w:pPr>
      <w:r w:rsidRPr="000A0F71">
        <w:rPr>
          <w:rFonts w:ascii="Arial" w:hAnsi="Arial" w:cs="Arial"/>
          <w:snapToGrid w:val="0"/>
          <w:sz w:val="20"/>
          <w:szCs w:val="20"/>
        </w:rPr>
        <w:t>Dokumentacja projektowa winna być oprac</w:t>
      </w:r>
      <w:r w:rsidR="000A0F71" w:rsidRPr="000A0F71">
        <w:rPr>
          <w:rFonts w:ascii="Arial" w:hAnsi="Arial" w:cs="Arial"/>
          <w:snapToGrid w:val="0"/>
          <w:sz w:val="20"/>
          <w:szCs w:val="20"/>
        </w:rPr>
        <w:t>owana w formie papierowej - po 4 egzemplarze</w:t>
      </w:r>
      <w:r w:rsidRPr="000A0F71">
        <w:rPr>
          <w:rFonts w:ascii="Arial" w:hAnsi="Arial" w:cs="Arial"/>
          <w:snapToGrid w:val="0"/>
          <w:sz w:val="20"/>
          <w:szCs w:val="20"/>
        </w:rPr>
        <w:t xml:space="preserve"> </w:t>
      </w:r>
      <w:r w:rsidRPr="000A0F71">
        <w:rPr>
          <w:rFonts w:ascii="Arial" w:hAnsi="Arial" w:cs="Arial"/>
          <w:snapToGrid w:val="0"/>
          <w:sz w:val="20"/>
          <w:szCs w:val="20"/>
        </w:rPr>
        <w:br/>
        <w:t>i elektronicznej - po 2 egzemplarze.</w:t>
      </w:r>
    </w:p>
    <w:p w:rsidR="00396074" w:rsidRPr="000A0F71" w:rsidRDefault="00396074" w:rsidP="00396074">
      <w:pPr>
        <w:ind w:left="720"/>
        <w:jc w:val="center"/>
        <w:rPr>
          <w:rFonts w:ascii="Arial" w:hAnsi="Arial" w:cs="Arial"/>
          <w:sz w:val="20"/>
          <w:szCs w:val="20"/>
        </w:rPr>
      </w:pPr>
    </w:p>
    <w:p w:rsidR="00396074" w:rsidRPr="000A0F71" w:rsidRDefault="00396074" w:rsidP="00396074">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sz w:val="20"/>
          <w:szCs w:val="20"/>
        </w:rPr>
      </w:pPr>
      <w:r w:rsidRPr="000A0F71">
        <w:rPr>
          <w:rFonts w:ascii="Arial" w:hAnsi="Arial" w:cs="Arial"/>
          <w:sz w:val="20"/>
          <w:szCs w:val="20"/>
        </w:rPr>
        <w:t>§ 3</w:t>
      </w:r>
    </w:p>
    <w:p w:rsidR="00396074" w:rsidRPr="000A0F71" w:rsidRDefault="00396074" w:rsidP="00396074">
      <w:pPr>
        <w:tabs>
          <w:tab w:val="left" w:pos="340"/>
          <w:tab w:val="left" w:pos="907"/>
        </w:tabs>
        <w:ind w:left="360"/>
        <w:jc w:val="both"/>
        <w:rPr>
          <w:rFonts w:ascii="Arial" w:hAnsi="Arial" w:cs="Arial"/>
          <w:sz w:val="20"/>
          <w:szCs w:val="20"/>
        </w:rPr>
      </w:pPr>
      <w:r w:rsidRPr="000A0F71">
        <w:rPr>
          <w:rFonts w:ascii="Arial" w:hAnsi="Arial" w:cs="Arial"/>
          <w:sz w:val="20"/>
          <w:szCs w:val="20"/>
        </w:rPr>
        <w:t xml:space="preserve">Przedmiot umowy, o którym mowa w §1 zostanie zrealizowany w terminie ……max 11 tygodni od dnia podpisania umowy. </w:t>
      </w:r>
    </w:p>
    <w:p w:rsidR="00396074" w:rsidRPr="000A0F71" w:rsidRDefault="00396074" w:rsidP="00396074">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sz w:val="20"/>
          <w:szCs w:val="20"/>
        </w:rPr>
      </w:pPr>
    </w:p>
    <w:p w:rsidR="00396074" w:rsidRPr="000A0F71" w:rsidRDefault="00396074" w:rsidP="00396074">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sz w:val="20"/>
          <w:szCs w:val="20"/>
        </w:rPr>
      </w:pPr>
      <w:r w:rsidRPr="000A0F71">
        <w:rPr>
          <w:rFonts w:ascii="Arial" w:hAnsi="Arial" w:cs="Arial"/>
          <w:sz w:val="20"/>
          <w:szCs w:val="20"/>
        </w:rPr>
        <w:t>§ 4</w:t>
      </w:r>
    </w:p>
    <w:p w:rsidR="00396074" w:rsidRPr="000A0F71" w:rsidRDefault="00396074" w:rsidP="001B6871">
      <w:pPr>
        <w:numPr>
          <w:ilvl w:val="0"/>
          <w:numId w:val="41"/>
        </w:numPr>
        <w:tabs>
          <w:tab w:val="left" w:pos="567"/>
        </w:tabs>
        <w:overflowPunct w:val="0"/>
        <w:autoSpaceDE w:val="0"/>
        <w:autoSpaceDN w:val="0"/>
        <w:adjustRightInd w:val="0"/>
        <w:ind w:hanging="180"/>
        <w:jc w:val="both"/>
        <w:textAlignment w:val="baseline"/>
        <w:rPr>
          <w:rFonts w:ascii="Arial" w:hAnsi="Arial" w:cs="Arial"/>
          <w:sz w:val="20"/>
          <w:szCs w:val="20"/>
        </w:rPr>
      </w:pPr>
      <w:r w:rsidRPr="000A0F71">
        <w:rPr>
          <w:rFonts w:ascii="Arial" w:hAnsi="Arial" w:cs="Arial"/>
          <w:sz w:val="20"/>
          <w:szCs w:val="20"/>
        </w:rPr>
        <w:t>Za wykonanie przedmiotu niniejszej umowy Zamawiający zapłaci Wykonawcy wynagrodzenie ryczałtowe brutto …………….. słownie(………….) w terminie 30 dni licząc od dnia dostarczenia prawidłowo wystawionej faktury VAT.</w:t>
      </w:r>
    </w:p>
    <w:p w:rsidR="00396074" w:rsidRPr="000A0F71" w:rsidRDefault="00396074" w:rsidP="001B6871">
      <w:pPr>
        <w:widowControl w:val="0"/>
        <w:numPr>
          <w:ilvl w:val="0"/>
          <w:numId w:val="41"/>
        </w:numPr>
        <w:ind w:hanging="180"/>
        <w:jc w:val="both"/>
        <w:rPr>
          <w:rFonts w:ascii="Arial" w:hAnsi="Arial" w:cs="Arial"/>
          <w:snapToGrid w:val="0"/>
          <w:sz w:val="20"/>
          <w:szCs w:val="20"/>
        </w:rPr>
      </w:pPr>
      <w:r w:rsidRPr="000A0F71">
        <w:rPr>
          <w:rFonts w:ascii="Arial" w:hAnsi="Arial" w:cs="Arial"/>
          <w:snapToGrid w:val="0"/>
          <w:sz w:val="20"/>
          <w:szCs w:val="20"/>
        </w:rPr>
        <w:t>Wynagrodzenie Wykonawcy</w:t>
      </w:r>
      <w:r w:rsidRPr="000A0F71">
        <w:rPr>
          <w:rFonts w:ascii="Arial" w:hAnsi="Arial" w:cs="Arial"/>
          <w:sz w:val="20"/>
          <w:szCs w:val="20"/>
        </w:rPr>
        <w:t xml:space="preserve"> określone w ust. 1 obejmuje zapłatę za wszystkie czynności niezbędne do kompleksowego wykonania przedmiotu niniejszej umowy, do których zobowiązał się Wykonawca łącznie z opłatami związanymi z uzyskaniem uzgodnień i zaopiniowaniem dokumentacji przez władze lub instytucje, uzyskaniem wszelkich decyzji,  zakupem map, podkładów geodezyjnych, warunków technicznych, inwentaryzacji, itp.</w:t>
      </w:r>
    </w:p>
    <w:p w:rsidR="00396074" w:rsidRPr="000A0F71" w:rsidRDefault="00396074" w:rsidP="00396074">
      <w:pPr>
        <w:tabs>
          <w:tab w:val="left" w:pos="567"/>
          <w:tab w:val="left" w:pos="720"/>
        </w:tabs>
        <w:overflowPunct w:val="0"/>
        <w:autoSpaceDE w:val="0"/>
        <w:autoSpaceDN w:val="0"/>
        <w:adjustRightInd w:val="0"/>
        <w:ind w:left="360"/>
        <w:jc w:val="both"/>
        <w:textAlignment w:val="baseline"/>
        <w:rPr>
          <w:rFonts w:ascii="Arial" w:hAnsi="Arial" w:cs="Arial"/>
          <w:sz w:val="20"/>
          <w:szCs w:val="20"/>
        </w:rPr>
      </w:pPr>
    </w:p>
    <w:p w:rsidR="00396074" w:rsidRPr="000A0F71" w:rsidRDefault="00396074" w:rsidP="000A0F71">
      <w:pPr>
        <w:numPr>
          <w:ilvl w:val="0"/>
          <w:numId w:val="41"/>
        </w:numPr>
        <w:tabs>
          <w:tab w:val="left" w:pos="567"/>
          <w:tab w:val="left" w:pos="720"/>
        </w:tabs>
        <w:overflowPunct w:val="0"/>
        <w:autoSpaceDE w:val="0"/>
        <w:autoSpaceDN w:val="0"/>
        <w:adjustRightInd w:val="0"/>
        <w:jc w:val="both"/>
        <w:textAlignment w:val="baseline"/>
        <w:rPr>
          <w:rFonts w:ascii="Arial" w:hAnsi="Arial" w:cs="Arial"/>
          <w:sz w:val="20"/>
          <w:szCs w:val="20"/>
        </w:rPr>
      </w:pPr>
      <w:r w:rsidRPr="000A0F71">
        <w:rPr>
          <w:rFonts w:ascii="Arial" w:hAnsi="Arial" w:cs="Arial"/>
          <w:sz w:val="20"/>
          <w:szCs w:val="20"/>
        </w:rPr>
        <w:t>Podstawą do wystawienia faktury jest odbiór dokumentacji, o której mowa w § 1 dokonany przez przedstawiciela Zamawia</w:t>
      </w:r>
      <w:r w:rsidR="000A0F71" w:rsidRPr="000A0F71">
        <w:rPr>
          <w:rFonts w:ascii="Arial" w:hAnsi="Arial" w:cs="Arial"/>
          <w:sz w:val="20"/>
          <w:szCs w:val="20"/>
        </w:rPr>
        <w:t>jącego w osobie Jacek Węglarski oraz dostarczenie przez Wykonawcę wszelkich wymaganych prawem uzgodnień i decyzji.</w:t>
      </w:r>
    </w:p>
    <w:p w:rsidR="00396074" w:rsidRPr="000A0F71" w:rsidRDefault="00396074" w:rsidP="001B6871">
      <w:pPr>
        <w:numPr>
          <w:ilvl w:val="0"/>
          <w:numId w:val="41"/>
        </w:numPr>
        <w:tabs>
          <w:tab w:val="left" w:pos="567"/>
          <w:tab w:val="left" w:pos="720"/>
        </w:tabs>
        <w:overflowPunct w:val="0"/>
        <w:autoSpaceDE w:val="0"/>
        <w:autoSpaceDN w:val="0"/>
        <w:adjustRightInd w:val="0"/>
        <w:jc w:val="both"/>
        <w:textAlignment w:val="baseline"/>
        <w:rPr>
          <w:rFonts w:ascii="Arial" w:hAnsi="Arial" w:cs="Arial"/>
          <w:sz w:val="20"/>
          <w:szCs w:val="20"/>
        </w:rPr>
      </w:pPr>
      <w:r w:rsidRPr="000A0F71">
        <w:rPr>
          <w:rFonts w:ascii="Arial" w:hAnsi="Arial" w:cs="Arial"/>
          <w:sz w:val="20"/>
          <w:szCs w:val="20"/>
        </w:rPr>
        <w:t>Zapłata wynagrodzenia nastąpi przelewem na konto wykonawcy:</w:t>
      </w:r>
    </w:p>
    <w:p w:rsidR="00396074" w:rsidRPr="000A0F71" w:rsidRDefault="00396074" w:rsidP="00396074">
      <w:pPr>
        <w:numPr>
          <w:ilvl w:val="12"/>
          <w:numId w:val="0"/>
        </w:numPr>
        <w:tabs>
          <w:tab w:val="left" w:pos="340"/>
          <w:tab w:val="left" w:pos="396"/>
          <w:tab w:val="left" w:pos="510"/>
          <w:tab w:val="left" w:pos="680"/>
          <w:tab w:val="left" w:pos="793"/>
          <w:tab w:val="left" w:pos="2154"/>
          <w:tab w:val="left" w:pos="2381"/>
          <w:tab w:val="left" w:pos="3742"/>
          <w:tab w:val="left" w:pos="4082"/>
        </w:tabs>
        <w:ind w:left="720"/>
        <w:jc w:val="both"/>
        <w:rPr>
          <w:rFonts w:ascii="Arial" w:hAnsi="Arial" w:cs="Arial"/>
          <w:sz w:val="20"/>
          <w:szCs w:val="20"/>
        </w:rPr>
      </w:pPr>
      <w:r w:rsidRPr="000A0F71">
        <w:rPr>
          <w:rFonts w:ascii="Arial" w:hAnsi="Arial" w:cs="Arial"/>
          <w:sz w:val="20"/>
          <w:szCs w:val="20"/>
        </w:rPr>
        <w:t>.......................................................................................................................................</w:t>
      </w:r>
    </w:p>
    <w:p w:rsidR="00396074" w:rsidRPr="000A0F71" w:rsidRDefault="00396074" w:rsidP="001B6871">
      <w:pPr>
        <w:numPr>
          <w:ilvl w:val="0"/>
          <w:numId w:val="41"/>
        </w:numPr>
        <w:tabs>
          <w:tab w:val="left" w:pos="567"/>
          <w:tab w:val="left" w:pos="720"/>
        </w:tabs>
        <w:overflowPunct w:val="0"/>
        <w:autoSpaceDE w:val="0"/>
        <w:autoSpaceDN w:val="0"/>
        <w:adjustRightInd w:val="0"/>
        <w:jc w:val="both"/>
        <w:textAlignment w:val="baseline"/>
        <w:rPr>
          <w:rFonts w:ascii="Arial" w:hAnsi="Arial" w:cs="Arial"/>
          <w:sz w:val="20"/>
          <w:szCs w:val="20"/>
        </w:rPr>
      </w:pPr>
      <w:r w:rsidRPr="000A0F71">
        <w:rPr>
          <w:rFonts w:ascii="Arial" w:hAnsi="Arial" w:cs="Arial"/>
          <w:sz w:val="20"/>
          <w:szCs w:val="20"/>
        </w:rPr>
        <w:lastRenderedPageBreak/>
        <w:t>Za dzień zapłaty uważany będzie dzień obciążenia rachunku bankowego Zamawiającego.</w:t>
      </w:r>
    </w:p>
    <w:p w:rsidR="00396074" w:rsidRPr="000A0F71" w:rsidRDefault="00396074" w:rsidP="001B6871">
      <w:pPr>
        <w:numPr>
          <w:ilvl w:val="0"/>
          <w:numId w:val="41"/>
        </w:numPr>
        <w:tabs>
          <w:tab w:val="left" w:pos="567"/>
          <w:tab w:val="left" w:pos="720"/>
        </w:tabs>
        <w:overflowPunct w:val="0"/>
        <w:autoSpaceDE w:val="0"/>
        <w:autoSpaceDN w:val="0"/>
        <w:adjustRightInd w:val="0"/>
        <w:jc w:val="both"/>
        <w:textAlignment w:val="baseline"/>
        <w:rPr>
          <w:rFonts w:ascii="Arial" w:hAnsi="Arial" w:cs="Arial"/>
          <w:sz w:val="20"/>
          <w:szCs w:val="20"/>
        </w:rPr>
      </w:pPr>
      <w:r w:rsidRPr="000A0F71">
        <w:rPr>
          <w:rFonts w:ascii="Arial" w:hAnsi="Arial" w:cs="Arial"/>
          <w:sz w:val="20"/>
          <w:szCs w:val="20"/>
        </w:rPr>
        <w:t>W ramach wynagrodzenia ustalonego w § 4 ust. 1 niniejszej umowy Wykonawca zobowiązuje się do pełnienia Nadzoru Autorskiego przez czas trwania inwestycji oraz koordynacji prac projektantów wykonujących opracowania branżowe i zapewnienia wzajemnej zgodności wszystkich projektów przez nich wykonywanych, także z opracowaniami wykonywanymi przez Wykonawcę .</w:t>
      </w:r>
    </w:p>
    <w:p w:rsidR="00396074" w:rsidRPr="000A0F71" w:rsidRDefault="00396074" w:rsidP="00396074">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sz w:val="20"/>
          <w:szCs w:val="20"/>
        </w:rPr>
      </w:pPr>
    </w:p>
    <w:p w:rsidR="00396074" w:rsidRPr="000A0F71" w:rsidRDefault="00396074" w:rsidP="00396074">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sz w:val="20"/>
          <w:szCs w:val="20"/>
        </w:rPr>
      </w:pPr>
      <w:r w:rsidRPr="000A0F71">
        <w:rPr>
          <w:rFonts w:ascii="Arial" w:hAnsi="Arial" w:cs="Arial"/>
          <w:sz w:val="20"/>
          <w:szCs w:val="20"/>
        </w:rPr>
        <w:t>§  5</w:t>
      </w:r>
    </w:p>
    <w:p w:rsidR="00396074" w:rsidRPr="000A0F71" w:rsidRDefault="00396074" w:rsidP="00396074">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sz w:val="20"/>
          <w:szCs w:val="20"/>
        </w:rPr>
      </w:pPr>
    </w:p>
    <w:p w:rsidR="00396074" w:rsidRPr="000A0F71" w:rsidRDefault="00396074" w:rsidP="00396074">
      <w:pPr>
        <w:tabs>
          <w:tab w:val="left" w:pos="340"/>
          <w:tab w:val="left" w:pos="396"/>
          <w:tab w:val="left" w:pos="510"/>
          <w:tab w:val="left" w:pos="680"/>
          <w:tab w:val="left" w:pos="793"/>
          <w:tab w:val="left" w:pos="2154"/>
          <w:tab w:val="left" w:pos="2381"/>
          <w:tab w:val="left" w:pos="3742"/>
          <w:tab w:val="left" w:pos="4082"/>
        </w:tabs>
        <w:jc w:val="both"/>
        <w:rPr>
          <w:rFonts w:ascii="Arial" w:hAnsi="Arial" w:cs="Arial"/>
          <w:sz w:val="20"/>
          <w:szCs w:val="20"/>
        </w:rPr>
      </w:pPr>
      <w:r w:rsidRPr="000A0F71">
        <w:rPr>
          <w:rFonts w:ascii="Arial" w:hAnsi="Arial" w:cs="Arial"/>
          <w:sz w:val="20"/>
          <w:szCs w:val="20"/>
        </w:rPr>
        <w:t xml:space="preserve">Zamawiający zastrzega sobie prawo rozwiązania umowy bez zachowania okresu wypowiedzenia w przypadku stwierdzenia w trakcie realizacji przedmiotu umowy, o którym mowa w § 1 niezgodności </w:t>
      </w:r>
      <w:r w:rsidRPr="000A0F71">
        <w:rPr>
          <w:rFonts w:ascii="Arial" w:hAnsi="Arial" w:cs="Arial"/>
          <w:sz w:val="20"/>
          <w:szCs w:val="20"/>
        </w:rPr>
        <w:br/>
        <w:t>z przepisami o których mowa w § 2  umowy.</w:t>
      </w:r>
    </w:p>
    <w:p w:rsidR="00396074" w:rsidRPr="000A0F71" w:rsidRDefault="00396074" w:rsidP="00396074">
      <w:pPr>
        <w:tabs>
          <w:tab w:val="left" w:pos="340"/>
          <w:tab w:val="left" w:pos="396"/>
          <w:tab w:val="left" w:pos="510"/>
          <w:tab w:val="left" w:pos="680"/>
          <w:tab w:val="left" w:pos="793"/>
          <w:tab w:val="left" w:pos="2154"/>
          <w:tab w:val="left" w:pos="2381"/>
          <w:tab w:val="left" w:pos="3742"/>
          <w:tab w:val="left" w:pos="4082"/>
        </w:tabs>
        <w:jc w:val="both"/>
        <w:rPr>
          <w:rFonts w:ascii="Arial" w:hAnsi="Arial" w:cs="Arial"/>
          <w:sz w:val="20"/>
          <w:szCs w:val="20"/>
        </w:rPr>
      </w:pPr>
    </w:p>
    <w:p w:rsidR="00396074" w:rsidRPr="000A0F71" w:rsidRDefault="00396074" w:rsidP="00396074">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sz w:val="20"/>
          <w:szCs w:val="20"/>
        </w:rPr>
      </w:pPr>
      <w:r w:rsidRPr="000A0F71">
        <w:rPr>
          <w:rFonts w:ascii="Arial" w:hAnsi="Arial" w:cs="Arial"/>
          <w:sz w:val="20"/>
          <w:szCs w:val="20"/>
        </w:rPr>
        <w:t>§ 6</w:t>
      </w:r>
    </w:p>
    <w:p w:rsidR="00396074" w:rsidRPr="000A0F71" w:rsidRDefault="00396074" w:rsidP="00396074">
      <w:pPr>
        <w:tabs>
          <w:tab w:val="left" w:pos="340"/>
          <w:tab w:val="left" w:pos="396"/>
          <w:tab w:val="left" w:pos="510"/>
          <w:tab w:val="left" w:pos="680"/>
          <w:tab w:val="left" w:pos="793"/>
          <w:tab w:val="left" w:pos="2154"/>
          <w:tab w:val="left" w:pos="2381"/>
          <w:tab w:val="left" w:pos="3742"/>
          <w:tab w:val="left" w:pos="4082"/>
        </w:tabs>
        <w:jc w:val="both"/>
        <w:rPr>
          <w:rFonts w:ascii="Arial" w:hAnsi="Arial" w:cs="Arial"/>
          <w:sz w:val="20"/>
          <w:szCs w:val="20"/>
        </w:rPr>
      </w:pPr>
    </w:p>
    <w:p w:rsidR="00396074" w:rsidRPr="000A0F71" w:rsidRDefault="00396074" w:rsidP="001B6871">
      <w:pPr>
        <w:numPr>
          <w:ilvl w:val="0"/>
          <w:numId w:val="42"/>
        </w:numPr>
        <w:overflowPunct w:val="0"/>
        <w:autoSpaceDE w:val="0"/>
        <w:autoSpaceDN w:val="0"/>
        <w:adjustRightInd w:val="0"/>
        <w:jc w:val="both"/>
        <w:textAlignment w:val="baseline"/>
        <w:rPr>
          <w:rFonts w:ascii="Arial" w:hAnsi="Arial" w:cs="Arial"/>
          <w:sz w:val="20"/>
          <w:szCs w:val="20"/>
        </w:rPr>
      </w:pPr>
      <w:r w:rsidRPr="000A0F71">
        <w:rPr>
          <w:rFonts w:ascii="Arial" w:hAnsi="Arial" w:cs="Arial"/>
          <w:sz w:val="20"/>
          <w:szCs w:val="20"/>
        </w:rPr>
        <w:t xml:space="preserve">W przypadku niewykonania przedmiotu umowy w terminie o którym mowa w § 3 Wykonawca zobowiązany będzie do zapłaty kary umownej w wysokości 1 % wartości brutto wynagrodzenia, o którym mowa w § 4 ust. 1 za każdy dzień zwłoki. </w:t>
      </w:r>
    </w:p>
    <w:p w:rsidR="00396074" w:rsidRPr="000A0F71" w:rsidRDefault="00396074" w:rsidP="001B6871">
      <w:pPr>
        <w:numPr>
          <w:ilvl w:val="0"/>
          <w:numId w:val="42"/>
        </w:numPr>
        <w:tabs>
          <w:tab w:val="left" w:pos="567"/>
          <w:tab w:val="left" w:pos="720"/>
        </w:tabs>
        <w:overflowPunct w:val="0"/>
        <w:autoSpaceDE w:val="0"/>
        <w:autoSpaceDN w:val="0"/>
        <w:adjustRightInd w:val="0"/>
        <w:jc w:val="both"/>
        <w:textAlignment w:val="baseline"/>
        <w:rPr>
          <w:rFonts w:ascii="Arial" w:hAnsi="Arial" w:cs="Arial"/>
          <w:sz w:val="20"/>
          <w:szCs w:val="20"/>
        </w:rPr>
      </w:pPr>
      <w:r w:rsidRPr="000A0F71">
        <w:rPr>
          <w:rFonts w:ascii="Arial" w:hAnsi="Arial" w:cs="Arial"/>
          <w:sz w:val="20"/>
          <w:szCs w:val="20"/>
        </w:rPr>
        <w:t xml:space="preserve">W przypadku rozwiązania umowy bez zachowania okresu wypowiedzenia z przyczyny, </w:t>
      </w:r>
      <w:r w:rsidRPr="000A0F71">
        <w:rPr>
          <w:rFonts w:ascii="Arial" w:hAnsi="Arial" w:cs="Arial"/>
          <w:sz w:val="20"/>
          <w:szCs w:val="20"/>
        </w:rPr>
        <w:br/>
        <w:t xml:space="preserve">o której mowa w § 5 Wykonawca zobowiązany jest zapłacić karę umowną </w:t>
      </w:r>
      <w:r w:rsidRPr="000A0F71">
        <w:rPr>
          <w:rFonts w:ascii="Arial" w:hAnsi="Arial" w:cs="Arial"/>
          <w:sz w:val="20"/>
          <w:szCs w:val="20"/>
        </w:rPr>
        <w:br/>
        <w:t>w wysokości 20 % wartości brutto wynagrodzenia, o którym mowa w § 4 ust. 1</w:t>
      </w:r>
    </w:p>
    <w:p w:rsidR="00396074" w:rsidRPr="000A0F71" w:rsidRDefault="00396074" w:rsidP="001B6871">
      <w:pPr>
        <w:numPr>
          <w:ilvl w:val="0"/>
          <w:numId w:val="42"/>
        </w:numPr>
        <w:tabs>
          <w:tab w:val="left" w:pos="567"/>
          <w:tab w:val="left" w:pos="720"/>
        </w:tabs>
        <w:overflowPunct w:val="0"/>
        <w:autoSpaceDE w:val="0"/>
        <w:autoSpaceDN w:val="0"/>
        <w:adjustRightInd w:val="0"/>
        <w:jc w:val="both"/>
        <w:textAlignment w:val="baseline"/>
        <w:rPr>
          <w:rFonts w:ascii="Arial" w:hAnsi="Arial" w:cs="Arial"/>
          <w:sz w:val="20"/>
          <w:szCs w:val="20"/>
        </w:rPr>
      </w:pPr>
      <w:r w:rsidRPr="000A0F71">
        <w:rPr>
          <w:rFonts w:ascii="Arial" w:hAnsi="Arial" w:cs="Arial"/>
          <w:sz w:val="20"/>
          <w:szCs w:val="20"/>
        </w:rPr>
        <w:t>W przypadku gdy kara umowna przewidziana w ust 1 i 2 nie pokrywa szkody, Zamawiającemu przysługiwać będzie prawo żądania odszkodowania na zasadach ogólnych .</w:t>
      </w:r>
    </w:p>
    <w:p w:rsidR="00396074" w:rsidRPr="000A0F71" w:rsidRDefault="00396074" w:rsidP="001B6871">
      <w:pPr>
        <w:numPr>
          <w:ilvl w:val="0"/>
          <w:numId w:val="42"/>
        </w:numPr>
        <w:tabs>
          <w:tab w:val="left" w:pos="567"/>
          <w:tab w:val="left" w:pos="720"/>
        </w:tabs>
        <w:overflowPunct w:val="0"/>
        <w:autoSpaceDE w:val="0"/>
        <w:autoSpaceDN w:val="0"/>
        <w:adjustRightInd w:val="0"/>
        <w:jc w:val="both"/>
        <w:textAlignment w:val="baseline"/>
        <w:rPr>
          <w:rFonts w:ascii="Arial" w:hAnsi="Arial" w:cs="Arial"/>
          <w:sz w:val="20"/>
          <w:szCs w:val="20"/>
        </w:rPr>
      </w:pPr>
      <w:r w:rsidRPr="000A0F71">
        <w:rPr>
          <w:rFonts w:ascii="Arial" w:hAnsi="Arial" w:cs="Arial"/>
          <w:sz w:val="20"/>
          <w:szCs w:val="20"/>
        </w:rPr>
        <w:t xml:space="preserve">Zamawiający może obciążyć Wykonawcę wszelkimi kosztami wynikającymi z konieczności </w:t>
      </w:r>
      <w:r w:rsidRPr="000A0F71">
        <w:rPr>
          <w:rFonts w:ascii="Arial" w:hAnsi="Arial" w:cs="Arial"/>
          <w:spacing w:val="-2"/>
          <w:sz w:val="20"/>
          <w:szCs w:val="20"/>
        </w:rPr>
        <w:t>wprowadzenia zmian w opracowaniach - po dostarczeniu przez Wykonawcę dokumentacji pierwotnej</w:t>
      </w:r>
      <w:r w:rsidRPr="000A0F71">
        <w:rPr>
          <w:rFonts w:ascii="Arial" w:hAnsi="Arial" w:cs="Arial"/>
          <w:sz w:val="20"/>
          <w:szCs w:val="20"/>
        </w:rPr>
        <w:t xml:space="preserve"> - jeśli konieczność ta wynika z błędów popełnionych przez Wykonawcę w trakcie projektowania.</w:t>
      </w:r>
    </w:p>
    <w:p w:rsidR="00396074" w:rsidRPr="000A0F71" w:rsidRDefault="00396074" w:rsidP="00396074">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sz w:val="20"/>
          <w:szCs w:val="20"/>
        </w:rPr>
      </w:pPr>
    </w:p>
    <w:p w:rsidR="00396074" w:rsidRPr="000A0F71" w:rsidRDefault="00396074" w:rsidP="00396074">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sz w:val="20"/>
          <w:szCs w:val="20"/>
        </w:rPr>
      </w:pPr>
      <w:r w:rsidRPr="000A0F71">
        <w:rPr>
          <w:rFonts w:ascii="Arial" w:hAnsi="Arial" w:cs="Arial"/>
          <w:sz w:val="20"/>
          <w:szCs w:val="20"/>
        </w:rPr>
        <w:t>§ 7</w:t>
      </w:r>
    </w:p>
    <w:p w:rsidR="00396074" w:rsidRPr="000A0F71" w:rsidRDefault="00396074" w:rsidP="001B6871">
      <w:pPr>
        <w:widowControl w:val="0"/>
        <w:numPr>
          <w:ilvl w:val="0"/>
          <w:numId w:val="43"/>
        </w:numPr>
        <w:tabs>
          <w:tab w:val="num" w:pos="284"/>
        </w:tabs>
        <w:ind w:left="284" w:hanging="284"/>
        <w:jc w:val="both"/>
        <w:rPr>
          <w:rFonts w:ascii="Arial" w:hAnsi="Arial" w:cs="Arial"/>
          <w:snapToGrid w:val="0"/>
          <w:sz w:val="20"/>
          <w:szCs w:val="20"/>
        </w:rPr>
      </w:pPr>
      <w:r w:rsidRPr="000A0F71">
        <w:rPr>
          <w:rFonts w:ascii="Arial" w:hAnsi="Arial" w:cs="Arial"/>
          <w:snapToGrid w:val="0"/>
          <w:sz w:val="20"/>
          <w:szCs w:val="20"/>
        </w:rPr>
        <w:t>Wykonawca zapewni wykonanie opracowań określonych w § 1 z należytą starannością i w pełnym zakresie merytorycznym dla osiągnięcia celu któremu one służą, z uwzględnieniem przepisów, obowiązujących Polskich Norm i zasad aktualnej wiedzy technicznej.</w:t>
      </w:r>
    </w:p>
    <w:p w:rsidR="00396074" w:rsidRPr="000A0F71" w:rsidRDefault="00396074" w:rsidP="001B6871">
      <w:pPr>
        <w:widowControl w:val="0"/>
        <w:numPr>
          <w:ilvl w:val="0"/>
          <w:numId w:val="43"/>
        </w:numPr>
        <w:tabs>
          <w:tab w:val="num" w:pos="284"/>
        </w:tabs>
        <w:ind w:left="284" w:hanging="284"/>
        <w:jc w:val="both"/>
        <w:rPr>
          <w:rFonts w:ascii="Arial" w:hAnsi="Arial" w:cs="Arial"/>
          <w:snapToGrid w:val="0"/>
          <w:sz w:val="20"/>
          <w:szCs w:val="20"/>
        </w:rPr>
      </w:pPr>
      <w:r w:rsidRPr="000A0F71">
        <w:rPr>
          <w:rFonts w:ascii="Arial" w:hAnsi="Arial" w:cs="Arial"/>
          <w:snapToGrid w:val="0"/>
          <w:sz w:val="20"/>
          <w:szCs w:val="20"/>
        </w:rPr>
        <w:t>Przekazywane opracowania i dokumenty winny być kompletne z punktu widzenia celu, któremu maja służyć, zawierać wymagane potwierdzenia dokonania sprawdzeń oraz posiadać wymagane opinie i uzgodnienia. Wykonawca winien przedstawić oświadczenie o kompletności złożonej dokumentacji.</w:t>
      </w:r>
    </w:p>
    <w:p w:rsidR="00396074" w:rsidRPr="000A0F71" w:rsidRDefault="00396074" w:rsidP="001B6871">
      <w:pPr>
        <w:widowControl w:val="0"/>
        <w:numPr>
          <w:ilvl w:val="0"/>
          <w:numId w:val="43"/>
        </w:numPr>
        <w:tabs>
          <w:tab w:val="num" w:pos="284"/>
        </w:tabs>
        <w:ind w:left="284" w:hanging="284"/>
        <w:jc w:val="both"/>
        <w:rPr>
          <w:rFonts w:ascii="Arial" w:hAnsi="Arial" w:cs="Arial"/>
          <w:snapToGrid w:val="0"/>
          <w:sz w:val="20"/>
          <w:szCs w:val="20"/>
        </w:rPr>
      </w:pPr>
      <w:r w:rsidRPr="000A0F71">
        <w:rPr>
          <w:rFonts w:ascii="Arial" w:hAnsi="Arial" w:cs="Arial"/>
          <w:snapToGrid w:val="0"/>
          <w:sz w:val="20"/>
          <w:szCs w:val="20"/>
        </w:rPr>
        <w:t>Wykonawca zaopatrzy dokumentację projektową w wykaz opracowań, kartę uzgodnień i koordynacji międzybranżowych, oraz pisemne oświadczenie, że dokumentacja jest wykonana zgodnie z umową, obowiązującymi przepisami, zasadami wiedzy technicznej i jest wydawana w stanie zupełnym ze względu na cel oznaczony w umowie.</w:t>
      </w:r>
    </w:p>
    <w:p w:rsidR="00396074" w:rsidRPr="000A0F71" w:rsidRDefault="00396074" w:rsidP="001B6871">
      <w:pPr>
        <w:widowControl w:val="0"/>
        <w:numPr>
          <w:ilvl w:val="0"/>
          <w:numId w:val="43"/>
        </w:numPr>
        <w:tabs>
          <w:tab w:val="num" w:pos="284"/>
        </w:tabs>
        <w:ind w:left="284" w:hanging="284"/>
        <w:jc w:val="both"/>
        <w:rPr>
          <w:rFonts w:ascii="Arial" w:hAnsi="Arial" w:cs="Arial"/>
          <w:snapToGrid w:val="0"/>
          <w:sz w:val="20"/>
          <w:szCs w:val="20"/>
        </w:rPr>
      </w:pPr>
      <w:r w:rsidRPr="000A0F71">
        <w:rPr>
          <w:rFonts w:ascii="Arial" w:hAnsi="Arial" w:cs="Arial"/>
          <w:snapToGrid w:val="0"/>
          <w:sz w:val="20"/>
          <w:szCs w:val="20"/>
        </w:rPr>
        <w:t>Wykonawca będzie informować Zamawiającego na bieżąco o postępie i zaawansowaniu prac przy realizacji przedmiotu umowy oraz niezwłocznie sygnalizować o pojawiających się zagrożeniach.</w:t>
      </w:r>
    </w:p>
    <w:p w:rsidR="00396074" w:rsidRPr="000A0F71" w:rsidRDefault="00396074" w:rsidP="001B6871">
      <w:pPr>
        <w:widowControl w:val="0"/>
        <w:numPr>
          <w:ilvl w:val="0"/>
          <w:numId w:val="43"/>
        </w:numPr>
        <w:tabs>
          <w:tab w:val="num" w:pos="284"/>
        </w:tabs>
        <w:ind w:left="284" w:hanging="284"/>
        <w:jc w:val="both"/>
        <w:rPr>
          <w:rFonts w:ascii="Arial" w:hAnsi="Arial" w:cs="Arial"/>
          <w:snapToGrid w:val="0"/>
          <w:sz w:val="20"/>
          <w:szCs w:val="20"/>
        </w:rPr>
      </w:pPr>
      <w:r w:rsidRPr="000A0F71">
        <w:rPr>
          <w:rFonts w:ascii="Arial" w:hAnsi="Arial" w:cs="Arial"/>
          <w:snapToGrid w:val="0"/>
          <w:sz w:val="20"/>
          <w:szCs w:val="20"/>
        </w:rPr>
        <w:t>W przypadku podzlecania wykonania opracowań innej jednostce, Wykonawca odpowiada za dobór podwykonawców pod względem wymaganych kwalifikacji oraz za jakość i terminowość opracowań tak jak za działania własne.</w:t>
      </w:r>
    </w:p>
    <w:p w:rsidR="00396074" w:rsidRPr="000A0F71" w:rsidRDefault="00396074" w:rsidP="00396074">
      <w:pPr>
        <w:tabs>
          <w:tab w:val="left" w:pos="340"/>
          <w:tab w:val="left" w:pos="396"/>
          <w:tab w:val="left" w:pos="510"/>
          <w:tab w:val="left" w:pos="680"/>
          <w:tab w:val="left" w:pos="793"/>
          <w:tab w:val="left" w:pos="2154"/>
          <w:tab w:val="left" w:pos="2381"/>
          <w:tab w:val="left" w:pos="3742"/>
          <w:tab w:val="left" w:pos="4082"/>
        </w:tabs>
        <w:jc w:val="both"/>
        <w:rPr>
          <w:rFonts w:ascii="Arial" w:hAnsi="Arial" w:cs="Arial"/>
          <w:sz w:val="20"/>
          <w:szCs w:val="20"/>
        </w:rPr>
      </w:pPr>
    </w:p>
    <w:p w:rsidR="00396074" w:rsidRPr="000A0F71" w:rsidRDefault="00396074" w:rsidP="00396074">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sz w:val="20"/>
          <w:szCs w:val="20"/>
        </w:rPr>
      </w:pPr>
      <w:r w:rsidRPr="000A0F71">
        <w:rPr>
          <w:rFonts w:ascii="Arial" w:hAnsi="Arial" w:cs="Arial"/>
          <w:sz w:val="20"/>
          <w:szCs w:val="20"/>
        </w:rPr>
        <w:t>§ 8</w:t>
      </w:r>
    </w:p>
    <w:p w:rsidR="00396074" w:rsidRPr="000A0F71" w:rsidRDefault="00396074" w:rsidP="00396074">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sz w:val="20"/>
          <w:szCs w:val="20"/>
        </w:rPr>
      </w:pPr>
    </w:p>
    <w:p w:rsidR="00396074" w:rsidRPr="000A0F71" w:rsidRDefault="00396074" w:rsidP="001B6871">
      <w:pPr>
        <w:numPr>
          <w:ilvl w:val="0"/>
          <w:numId w:val="24"/>
        </w:numPr>
        <w:tabs>
          <w:tab w:val="left" w:pos="720"/>
        </w:tabs>
        <w:overflowPunct w:val="0"/>
        <w:autoSpaceDE w:val="0"/>
        <w:autoSpaceDN w:val="0"/>
        <w:adjustRightInd w:val="0"/>
        <w:jc w:val="both"/>
        <w:textAlignment w:val="baseline"/>
        <w:rPr>
          <w:rFonts w:ascii="Arial" w:hAnsi="Arial" w:cs="Arial"/>
          <w:sz w:val="20"/>
          <w:szCs w:val="20"/>
        </w:rPr>
      </w:pPr>
      <w:r w:rsidRPr="000A0F71">
        <w:rPr>
          <w:rFonts w:ascii="Arial" w:hAnsi="Arial" w:cs="Arial"/>
          <w:sz w:val="20"/>
          <w:szCs w:val="20"/>
        </w:rPr>
        <w:t>Wszelkie zmiany bądź uzupełnienia niniejszej umowy wymagają formy pisemnej pod rygorem nieważności.</w:t>
      </w:r>
    </w:p>
    <w:p w:rsidR="00396074" w:rsidRPr="000A0F71" w:rsidRDefault="00396074" w:rsidP="001B6871">
      <w:pPr>
        <w:numPr>
          <w:ilvl w:val="0"/>
          <w:numId w:val="24"/>
        </w:numPr>
        <w:tabs>
          <w:tab w:val="left" w:pos="720"/>
        </w:tabs>
        <w:overflowPunct w:val="0"/>
        <w:autoSpaceDE w:val="0"/>
        <w:autoSpaceDN w:val="0"/>
        <w:adjustRightInd w:val="0"/>
        <w:jc w:val="both"/>
        <w:textAlignment w:val="baseline"/>
        <w:rPr>
          <w:rFonts w:ascii="Arial" w:hAnsi="Arial" w:cs="Arial"/>
          <w:sz w:val="20"/>
          <w:szCs w:val="20"/>
        </w:rPr>
      </w:pPr>
      <w:r w:rsidRPr="000A0F71">
        <w:rPr>
          <w:rFonts w:ascii="Arial" w:hAnsi="Arial" w:cs="Arial"/>
          <w:sz w:val="20"/>
          <w:szCs w:val="20"/>
        </w:rPr>
        <w:t>Zamawiający może odstąpić od umowy na podstawie art. 145 ustawy prawo zamówień publicznych składając Wykonawcy odpowiednie oświadczenie na piśmie.</w:t>
      </w:r>
    </w:p>
    <w:p w:rsidR="00396074" w:rsidRPr="000A0F71" w:rsidRDefault="00396074" w:rsidP="00396074">
      <w:pPr>
        <w:ind w:left="360"/>
        <w:jc w:val="both"/>
        <w:rPr>
          <w:rFonts w:ascii="Arial" w:hAnsi="Arial" w:cs="Arial"/>
          <w:sz w:val="20"/>
          <w:szCs w:val="20"/>
        </w:rPr>
      </w:pPr>
    </w:p>
    <w:p w:rsidR="00396074" w:rsidRPr="000A0F71" w:rsidRDefault="00396074" w:rsidP="00396074">
      <w:pPr>
        <w:ind w:left="360"/>
        <w:jc w:val="center"/>
        <w:rPr>
          <w:rFonts w:ascii="Arial" w:hAnsi="Arial" w:cs="Arial"/>
          <w:sz w:val="20"/>
          <w:szCs w:val="20"/>
        </w:rPr>
      </w:pPr>
      <w:r w:rsidRPr="000A0F71">
        <w:rPr>
          <w:rFonts w:ascii="Arial" w:hAnsi="Arial" w:cs="Arial"/>
          <w:sz w:val="20"/>
          <w:szCs w:val="20"/>
        </w:rPr>
        <w:t>§ 9</w:t>
      </w:r>
    </w:p>
    <w:p w:rsidR="00396074" w:rsidRPr="000A0F71" w:rsidRDefault="00396074" w:rsidP="00396074">
      <w:pPr>
        <w:overflowPunct w:val="0"/>
        <w:autoSpaceDE w:val="0"/>
        <w:autoSpaceDN w:val="0"/>
        <w:adjustRightInd w:val="0"/>
        <w:ind w:left="360"/>
        <w:textAlignment w:val="baseline"/>
        <w:rPr>
          <w:rFonts w:ascii="Arial" w:hAnsi="Arial" w:cs="Arial"/>
          <w:sz w:val="20"/>
          <w:szCs w:val="20"/>
        </w:rPr>
      </w:pPr>
    </w:p>
    <w:p w:rsidR="00396074" w:rsidRPr="000A0F71" w:rsidRDefault="00396074" w:rsidP="00396074">
      <w:pPr>
        <w:pStyle w:val="Akapitzlist"/>
        <w:ind w:left="360"/>
        <w:rPr>
          <w:rFonts w:ascii="Arial" w:hAnsi="Arial" w:cs="Arial"/>
          <w:sz w:val="20"/>
          <w:szCs w:val="20"/>
        </w:rPr>
      </w:pPr>
      <w:r w:rsidRPr="000A0F71">
        <w:rPr>
          <w:rFonts w:ascii="Arial" w:hAnsi="Arial" w:cs="Arial"/>
          <w:sz w:val="20"/>
          <w:szCs w:val="20"/>
        </w:rPr>
        <w:t xml:space="preserve">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w:t>
      </w:r>
      <w:r w:rsidRPr="000A0F71">
        <w:rPr>
          <w:rFonts w:ascii="Arial" w:hAnsi="Arial" w:cs="Arial"/>
          <w:sz w:val="20"/>
          <w:szCs w:val="20"/>
        </w:rPr>
        <w:lastRenderedPageBreak/>
        <w:t>Udzielającego Zamówienie kary umownej w wysokości równowartości przeniesionej/obciążonej wierzytelności.</w:t>
      </w:r>
    </w:p>
    <w:p w:rsidR="00396074" w:rsidRPr="000A0F71" w:rsidRDefault="00396074" w:rsidP="00396074">
      <w:pPr>
        <w:rPr>
          <w:rFonts w:ascii="Arial" w:hAnsi="Arial" w:cs="Arial"/>
          <w:sz w:val="20"/>
          <w:szCs w:val="20"/>
        </w:rPr>
      </w:pPr>
    </w:p>
    <w:p w:rsidR="00396074" w:rsidRPr="000A0F71" w:rsidRDefault="00396074" w:rsidP="00396074">
      <w:pPr>
        <w:ind w:left="360"/>
        <w:jc w:val="center"/>
        <w:rPr>
          <w:rFonts w:ascii="Arial" w:hAnsi="Arial" w:cs="Arial"/>
          <w:sz w:val="20"/>
          <w:szCs w:val="20"/>
        </w:rPr>
      </w:pPr>
      <w:r w:rsidRPr="000A0F71">
        <w:rPr>
          <w:rFonts w:ascii="Arial" w:hAnsi="Arial" w:cs="Arial"/>
          <w:sz w:val="20"/>
          <w:szCs w:val="20"/>
        </w:rPr>
        <w:t>§ 10</w:t>
      </w:r>
    </w:p>
    <w:p w:rsidR="00396074" w:rsidRPr="000A0F71" w:rsidRDefault="00396074" w:rsidP="001B6871">
      <w:pPr>
        <w:numPr>
          <w:ilvl w:val="0"/>
          <w:numId w:val="44"/>
        </w:numPr>
        <w:jc w:val="both"/>
        <w:rPr>
          <w:rFonts w:ascii="Arial" w:hAnsi="Arial" w:cs="Arial"/>
          <w:sz w:val="20"/>
          <w:szCs w:val="20"/>
        </w:rPr>
      </w:pPr>
      <w:r w:rsidRPr="000A0F71">
        <w:rPr>
          <w:rFonts w:ascii="Arial" w:hAnsi="Arial" w:cs="Arial"/>
          <w:sz w:val="20"/>
          <w:szCs w:val="20"/>
        </w:rPr>
        <w:t>W sprawach nie uregulowanych niniejszą umową obowiązują przepisy Kodeksu Cywilnego, Ustawy prawo zamówień publicznych oraz oferta przetargowa  Wykonawcy.</w:t>
      </w:r>
    </w:p>
    <w:p w:rsidR="00396074" w:rsidRPr="000A0F71" w:rsidRDefault="00396074" w:rsidP="001B6871">
      <w:pPr>
        <w:numPr>
          <w:ilvl w:val="0"/>
          <w:numId w:val="44"/>
        </w:numPr>
        <w:jc w:val="both"/>
        <w:rPr>
          <w:rFonts w:ascii="Arial" w:hAnsi="Arial" w:cs="Arial"/>
          <w:sz w:val="20"/>
          <w:szCs w:val="20"/>
        </w:rPr>
      </w:pPr>
      <w:r w:rsidRPr="000A0F71">
        <w:rPr>
          <w:rFonts w:ascii="Arial" w:hAnsi="Arial" w:cs="Arial"/>
          <w:sz w:val="20"/>
          <w:szCs w:val="20"/>
        </w:rPr>
        <w:t>Ewentualne spory wynikłe na tle niniejszej umowy będzie rozstrzygał Sąd właściwy dla siedziby Zamawiającego.</w:t>
      </w:r>
    </w:p>
    <w:p w:rsidR="00396074" w:rsidRPr="000A0F71" w:rsidRDefault="00396074" w:rsidP="00396074">
      <w:pPr>
        <w:ind w:left="360"/>
        <w:jc w:val="center"/>
        <w:rPr>
          <w:rFonts w:ascii="Arial" w:hAnsi="Arial" w:cs="Arial"/>
          <w:sz w:val="20"/>
          <w:szCs w:val="20"/>
        </w:rPr>
      </w:pPr>
    </w:p>
    <w:p w:rsidR="00396074" w:rsidRPr="000A0F71" w:rsidRDefault="00396074" w:rsidP="00396074">
      <w:pPr>
        <w:ind w:left="360"/>
        <w:jc w:val="center"/>
        <w:rPr>
          <w:rFonts w:ascii="Arial" w:hAnsi="Arial" w:cs="Arial"/>
          <w:sz w:val="20"/>
          <w:szCs w:val="20"/>
        </w:rPr>
      </w:pPr>
      <w:r w:rsidRPr="000A0F71">
        <w:rPr>
          <w:rFonts w:ascii="Arial" w:hAnsi="Arial" w:cs="Arial"/>
          <w:sz w:val="20"/>
          <w:szCs w:val="20"/>
        </w:rPr>
        <w:t>§ 11</w:t>
      </w:r>
    </w:p>
    <w:p w:rsidR="00396074" w:rsidRPr="000A0F71" w:rsidRDefault="00396074" w:rsidP="00396074">
      <w:pPr>
        <w:overflowPunct w:val="0"/>
        <w:autoSpaceDE w:val="0"/>
        <w:autoSpaceDN w:val="0"/>
        <w:adjustRightInd w:val="0"/>
        <w:ind w:left="360"/>
        <w:textAlignment w:val="baseline"/>
        <w:rPr>
          <w:rFonts w:ascii="Arial" w:hAnsi="Arial" w:cs="Arial"/>
          <w:sz w:val="20"/>
          <w:szCs w:val="20"/>
        </w:rPr>
      </w:pPr>
      <w:r w:rsidRPr="000A0F71">
        <w:rPr>
          <w:rFonts w:ascii="Arial" w:hAnsi="Arial" w:cs="Arial"/>
          <w:sz w:val="20"/>
          <w:szCs w:val="20"/>
        </w:rPr>
        <w:t>Umowę sporządzono w dwóch jednobrzmiących egzemplarzach, po jednym dla każdej ze stron.</w:t>
      </w:r>
    </w:p>
    <w:p w:rsidR="00396074" w:rsidRPr="00396074" w:rsidRDefault="00396074" w:rsidP="00396074">
      <w:pPr>
        <w:rPr>
          <w:rFonts w:ascii="Arial" w:hAnsi="Arial" w:cs="Arial"/>
          <w:sz w:val="20"/>
          <w:szCs w:val="20"/>
        </w:rPr>
      </w:pPr>
    </w:p>
    <w:p w:rsidR="00396074" w:rsidRPr="00396074" w:rsidRDefault="00396074" w:rsidP="00396074">
      <w:pPr>
        <w:rPr>
          <w:rFonts w:ascii="Arial" w:hAnsi="Arial" w:cs="Arial"/>
          <w:sz w:val="20"/>
          <w:szCs w:val="20"/>
        </w:rPr>
      </w:pPr>
    </w:p>
    <w:p w:rsidR="00396074" w:rsidRPr="00396074" w:rsidRDefault="00396074" w:rsidP="00396074">
      <w:pPr>
        <w:rPr>
          <w:rFonts w:ascii="Arial" w:hAnsi="Arial" w:cs="Arial"/>
          <w:sz w:val="20"/>
          <w:szCs w:val="20"/>
        </w:rPr>
      </w:pPr>
    </w:p>
    <w:p w:rsidR="00396074" w:rsidRPr="00396074" w:rsidRDefault="00396074" w:rsidP="00396074">
      <w:pPr>
        <w:rPr>
          <w:rFonts w:ascii="Arial" w:hAnsi="Arial" w:cs="Arial"/>
          <w:b/>
          <w:bCs/>
          <w:sz w:val="20"/>
          <w:szCs w:val="20"/>
        </w:rPr>
      </w:pPr>
      <w:r w:rsidRPr="00396074">
        <w:rPr>
          <w:rFonts w:ascii="Arial" w:hAnsi="Arial" w:cs="Arial"/>
          <w:b/>
          <w:bCs/>
          <w:sz w:val="20"/>
          <w:szCs w:val="20"/>
        </w:rPr>
        <w:t xml:space="preserve">  W imieniu </w:t>
      </w:r>
      <w:r>
        <w:rPr>
          <w:rFonts w:ascii="Arial" w:hAnsi="Arial" w:cs="Arial"/>
          <w:b/>
          <w:bCs/>
          <w:sz w:val="20"/>
          <w:szCs w:val="20"/>
        </w:rPr>
        <w:t>Wykonawcy</w:t>
      </w:r>
      <w:r w:rsidRPr="00396074">
        <w:rPr>
          <w:rFonts w:ascii="Arial" w:hAnsi="Arial" w:cs="Arial"/>
          <w:b/>
          <w:bCs/>
          <w:sz w:val="20"/>
          <w:szCs w:val="20"/>
        </w:rPr>
        <w:t xml:space="preserve">                                              W imieniu </w:t>
      </w:r>
      <w:r>
        <w:rPr>
          <w:rFonts w:ascii="Arial" w:hAnsi="Arial" w:cs="Arial"/>
          <w:b/>
          <w:bCs/>
          <w:sz w:val="20"/>
          <w:szCs w:val="20"/>
        </w:rPr>
        <w:t>Zamawiającego</w:t>
      </w:r>
    </w:p>
    <w:p w:rsidR="00396074" w:rsidRPr="00396074" w:rsidRDefault="00396074" w:rsidP="00396074">
      <w:pPr>
        <w:rPr>
          <w:rFonts w:ascii="Arial" w:hAnsi="Arial" w:cs="Arial"/>
          <w:b/>
          <w:bCs/>
          <w:sz w:val="20"/>
          <w:szCs w:val="20"/>
        </w:rPr>
      </w:pPr>
    </w:p>
    <w:p w:rsidR="00396074" w:rsidRPr="00396074" w:rsidRDefault="00396074" w:rsidP="00396074">
      <w:pPr>
        <w:rPr>
          <w:rFonts w:ascii="Arial" w:hAnsi="Arial" w:cs="Arial"/>
          <w:b/>
          <w:bCs/>
          <w:sz w:val="20"/>
          <w:szCs w:val="20"/>
        </w:rPr>
      </w:pPr>
    </w:p>
    <w:p w:rsidR="00396074" w:rsidRPr="00396074" w:rsidRDefault="00396074" w:rsidP="00396074">
      <w:pPr>
        <w:rPr>
          <w:rFonts w:ascii="Arial" w:hAnsi="Arial" w:cs="Arial"/>
          <w:b/>
          <w:bCs/>
          <w:sz w:val="20"/>
          <w:szCs w:val="20"/>
        </w:rPr>
      </w:pPr>
    </w:p>
    <w:p w:rsidR="00396074" w:rsidRPr="00396074" w:rsidRDefault="00396074" w:rsidP="00396074">
      <w:pPr>
        <w:rPr>
          <w:rFonts w:ascii="Arial" w:hAnsi="Arial" w:cs="Arial"/>
          <w:b/>
          <w:bCs/>
          <w:sz w:val="20"/>
          <w:szCs w:val="20"/>
        </w:rPr>
      </w:pPr>
      <w:r w:rsidRPr="00396074">
        <w:rPr>
          <w:rFonts w:ascii="Arial" w:hAnsi="Arial" w:cs="Arial"/>
          <w:b/>
          <w:bCs/>
          <w:sz w:val="20"/>
          <w:szCs w:val="20"/>
        </w:rPr>
        <w:t>................................................                                              ...........................................</w:t>
      </w:r>
    </w:p>
    <w:p w:rsidR="00396074" w:rsidRPr="00396074" w:rsidRDefault="00396074" w:rsidP="00396074">
      <w:r w:rsidRPr="00396074">
        <w:rPr>
          <w:rFonts w:ascii="Arial" w:hAnsi="Arial" w:cs="Arial"/>
          <w:b/>
          <w:bCs/>
          <w:sz w:val="20"/>
          <w:szCs w:val="20"/>
        </w:rPr>
        <w:t xml:space="preserve">             </w:t>
      </w: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p>
    <w:sectPr w:rsidR="001409E0" w:rsidRPr="001409E0">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FA7" w:rsidRDefault="00857FA7">
      <w:r>
        <w:separator/>
      </w:r>
    </w:p>
  </w:endnote>
  <w:endnote w:type="continuationSeparator" w:id="0">
    <w:p w:rsidR="00857FA7" w:rsidRDefault="00857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3F4" w:rsidRDefault="009333F4"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333F4" w:rsidRDefault="009333F4"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3F4" w:rsidRDefault="009333F4"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D428E">
      <w:rPr>
        <w:rStyle w:val="Numerstrony"/>
        <w:noProof/>
      </w:rPr>
      <w:t>6</w:t>
    </w:r>
    <w:r>
      <w:rPr>
        <w:rStyle w:val="Numerstrony"/>
      </w:rPr>
      <w:fldChar w:fldCharType="end"/>
    </w:r>
  </w:p>
  <w:p w:rsidR="009333F4" w:rsidRDefault="009333F4"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9333F4" w:rsidRDefault="009333F4">
        <w:pPr>
          <w:pStyle w:val="Stopka"/>
          <w:jc w:val="right"/>
        </w:pPr>
        <w:r>
          <w:fldChar w:fldCharType="begin"/>
        </w:r>
        <w:r>
          <w:instrText>PAGE   \* MERGEFORMAT</w:instrText>
        </w:r>
        <w:r>
          <w:fldChar w:fldCharType="separate"/>
        </w:r>
        <w:r w:rsidR="004D428E">
          <w:rPr>
            <w:noProof/>
          </w:rPr>
          <w:t>21</w:t>
        </w:r>
        <w:r>
          <w:fldChar w:fldCharType="end"/>
        </w:r>
      </w:p>
    </w:sdtContent>
  </w:sdt>
  <w:p w:rsidR="009333F4" w:rsidRDefault="009333F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FA7" w:rsidRDefault="00857FA7">
      <w:r>
        <w:separator/>
      </w:r>
    </w:p>
  </w:footnote>
  <w:footnote w:type="continuationSeparator" w:id="0">
    <w:p w:rsidR="00857FA7" w:rsidRDefault="00857F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3F4" w:rsidRDefault="009333F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A701504"/>
    <w:multiLevelType w:val="hybridMultilevel"/>
    <w:tmpl w:val="FDB4A8B6"/>
    <w:lvl w:ilvl="0" w:tplc="04150005">
      <w:start w:val="1"/>
      <w:numFmt w:val="bullet"/>
      <w:lvlText w:val=""/>
      <w:lvlJc w:val="left"/>
      <w:pPr>
        <w:tabs>
          <w:tab w:val="num" w:pos="1080"/>
        </w:tabs>
        <w:ind w:left="1080" w:hanging="360"/>
      </w:pPr>
      <w:rPr>
        <w:rFonts w:ascii="Wingdings" w:hAnsi="Wingdings" w:hint="default"/>
      </w:rPr>
    </w:lvl>
    <w:lvl w:ilvl="1" w:tplc="3CCE3680">
      <w:start w:val="1"/>
      <w:numFmt w:val="decimal"/>
      <w:lvlText w:val="%2)"/>
      <w:lvlJc w:val="left"/>
      <w:pPr>
        <w:tabs>
          <w:tab w:val="num" w:pos="1800"/>
        </w:tabs>
        <w:ind w:left="1800" w:hanging="360"/>
      </w:pPr>
      <w:rPr>
        <w:rFonts w:ascii="Tahoma" w:eastAsia="Times New Roman" w:hAnsi="Tahoma" w:cs="Tahoma" w:hint="default"/>
      </w:rPr>
    </w:lvl>
    <w:lvl w:ilvl="2" w:tplc="C5C490F6">
      <w:start w:val="1"/>
      <w:numFmt w:val="decimal"/>
      <w:lvlText w:val="%3."/>
      <w:lvlJc w:val="left"/>
      <w:pPr>
        <w:tabs>
          <w:tab w:val="num" w:pos="2520"/>
        </w:tabs>
        <w:ind w:left="2520" w:hanging="360"/>
      </w:pPr>
      <w:rPr>
        <w:rFonts w:hint="default"/>
        <w:b w:val="0"/>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4"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7" w15:restartNumberingAfterBreak="0">
    <w:nsid w:val="1FD42E97"/>
    <w:multiLevelType w:val="multilevel"/>
    <w:tmpl w:val="1E3E8D5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8"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0B0B72"/>
    <w:multiLevelType w:val="singleLevel"/>
    <w:tmpl w:val="04150011"/>
    <w:lvl w:ilvl="0">
      <w:start w:val="1"/>
      <w:numFmt w:val="decimal"/>
      <w:lvlText w:val="%1)"/>
      <w:lvlJc w:val="left"/>
      <w:pPr>
        <w:ind w:left="2340" w:hanging="360"/>
      </w:pPr>
    </w:lvl>
  </w:abstractNum>
  <w:abstractNum w:abstractNumId="20" w15:restartNumberingAfterBreak="0">
    <w:nsid w:val="201A489A"/>
    <w:multiLevelType w:val="hybridMultilevel"/>
    <w:tmpl w:val="39A27C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2"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28" w15:restartNumberingAfterBreak="0">
    <w:nsid w:val="2F894E95"/>
    <w:multiLevelType w:val="hybridMultilevel"/>
    <w:tmpl w:val="D8C0C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95B1A06"/>
    <w:multiLevelType w:val="hybridMultilevel"/>
    <w:tmpl w:val="3742361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BC36971"/>
    <w:multiLevelType w:val="hybridMultilevel"/>
    <w:tmpl w:val="C6A8D0E2"/>
    <w:lvl w:ilvl="0" w:tplc="0114DB20">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1A050D5"/>
    <w:multiLevelType w:val="multilevel"/>
    <w:tmpl w:val="1E3E8D5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4"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3990D6B"/>
    <w:multiLevelType w:val="hybridMultilevel"/>
    <w:tmpl w:val="C5A6F0C0"/>
    <w:lvl w:ilvl="0" w:tplc="28AA479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B2E6BFD"/>
    <w:multiLevelType w:val="hybridMultilevel"/>
    <w:tmpl w:val="C18E189E"/>
    <w:lvl w:ilvl="0" w:tplc="084819C2">
      <w:start w:val="1"/>
      <w:numFmt w:val="decimal"/>
      <w:lvlText w:val="%1."/>
      <w:lvlJc w:val="left"/>
      <w:pPr>
        <w:tabs>
          <w:tab w:val="num" w:pos="720"/>
        </w:tabs>
        <w:ind w:left="643" w:hanging="283"/>
      </w:pPr>
      <w:rPr>
        <w:rFonts w:hint="default"/>
      </w:rPr>
    </w:lvl>
    <w:lvl w:ilvl="1" w:tplc="9AFAD23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28743A8"/>
    <w:multiLevelType w:val="hybridMultilevel"/>
    <w:tmpl w:val="98706FFE"/>
    <w:lvl w:ilvl="0" w:tplc="F7503AAC">
      <w:start w:val="1"/>
      <w:numFmt w:val="lowerLetter"/>
      <w:lvlText w:val="%1)"/>
      <w:lvlJc w:val="left"/>
      <w:pPr>
        <w:tabs>
          <w:tab w:val="num" w:pos="1425"/>
        </w:tabs>
        <w:ind w:left="1425"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0"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1"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C8F30A4"/>
    <w:multiLevelType w:val="hybridMultilevel"/>
    <w:tmpl w:val="761A4364"/>
    <w:lvl w:ilvl="0" w:tplc="EE46715E">
      <w:start w:val="2"/>
      <w:numFmt w:val="decimal"/>
      <w:lvlText w:val="%1."/>
      <w:lvlJc w:val="left"/>
      <w:pPr>
        <w:tabs>
          <w:tab w:val="num" w:pos="1443"/>
        </w:tabs>
        <w:ind w:left="1443" w:hanging="36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08C3043"/>
    <w:multiLevelType w:val="hybridMultilevel"/>
    <w:tmpl w:val="0DCA729A"/>
    <w:lvl w:ilvl="0" w:tplc="182CD4AE">
      <w:start w:val="1"/>
      <w:numFmt w:val="decimal"/>
      <w:lvlText w:val="%1)"/>
      <w:lvlJc w:val="left"/>
      <w:pPr>
        <w:tabs>
          <w:tab w:val="num" w:pos="720"/>
        </w:tabs>
        <w:ind w:left="720" w:hanging="360"/>
      </w:pPr>
      <w:rPr>
        <w:rFonts w:hint="default"/>
      </w:rPr>
    </w:lvl>
    <w:lvl w:ilvl="1" w:tplc="18AE24A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3AD3104"/>
    <w:multiLevelType w:val="multilevel"/>
    <w:tmpl w:val="1E3E8D5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6"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705A74A2"/>
    <w:multiLevelType w:val="hybridMultilevel"/>
    <w:tmpl w:val="89C84972"/>
    <w:lvl w:ilvl="0" w:tplc="04150005">
      <w:start w:val="1"/>
      <w:numFmt w:val="bullet"/>
      <w:lvlText w:val=""/>
      <w:lvlJc w:val="left"/>
      <w:pPr>
        <w:tabs>
          <w:tab w:val="num" w:pos="780"/>
        </w:tabs>
        <w:ind w:left="780" w:hanging="360"/>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50"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D8E05BD"/>
    <w:multiLevelType w:val="hybridMultilevel"/>
    <w:tmpl w:val="460003B0"/>
    <w:lvl w:ilvl="0" w:tplc="BA8AB042">
      <w:start w:val="1"/>
      <w:numFmt w:val="decimal"/>
      <w:lvlText w:val="%1)"/>
      <w:lvlJc w:val="left"/>
      <w:pPr>
        <w:tabs>
          <w:tab w:val="num" w:pos="1440"/>
        </w:tabs>
        <w:ind w:left="1440" w:hanging="360"/>
      </w:pPr>
      <w:rPr>
        <w:rFonts w:ascii="Tahoma" w:eastAsia="Times New Roman"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6"/>
  </w:num>
  <w:num w:numId="2">
    <w:abstractNumId w:val="38"/>
  </w:num>
  <w:num w:numId="3">
    <w:abstractNumId w:val="27"/>
  </w:num>
  <w:num w:numId="4">
    <w:abstractNumId w:val="12"/>
  </w:num>
  <w:num w:numId="5">
    <w:abstractNumId w:val="46"/>
  </w:num>
  <w:num w:numId="6">
    <w:abstractNumId w:val="8"/>
  </w:num>
  <w:num w:numId="7">
    <w:abstractNumId w:val="42"/>
  </w:num>
  <w:num w:numId="8">
    <w:abstractNumId w:val="14"/>
  </w:num>
  <w:num w:numId="9">
    <w:abstractNumId w:val="21"/>
  </w:num>
  <w:num w:numId="10">
    <w:abstractNumId w:val="41"/>
  </w:num>
  <w:num w:numId="11">
    <w:abstractNumId w:val="10"/>
  </w:num>
  <w:num w:numId="12">
    <w:abstractNumId w:val="47"/>
  </w:num>
  <w:num w:numId="13">
    <w:abstractNumId w:val="11"/>
  </w:num>
  <w:num w:numId="14">
    <w:abstractNumId w:val="30"/>
  </w:num>
  <w:num w:numId="15">
    <w:abstractNumId w:val="23"/>
  </w:num>
  <w:num w:numId="16">
    <w:abstractNumId w:val="24"/>
  </w:num>
  <w:num w:numId="17">
    <w:abstractNumId w:val="26"/>
  </w:num>
  <w:num w:numId="18">
    <w:abstractNumId w:val="18"/>
  </w:num>
  <w:num w:numId="19">
    <w:abstractNumId w:val="48"/>
  </w:num>
  <w:num w:numId="20">
    <w:abstractNumId w:val="19"/>
  </w:num>
  <w:num w:numId="21">
    <w:abstractNumId w:val="50"/>
  </w:num>
  <w:num w:numId="22">
    <w:abstractNumId w:val="16"/>
  </w:num>
  <w:num w:numId="23">
    <w:abstractNumId w:val="22"/>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num>
  <w:num w:numId="26">
    <w:abstractNumId w:val="25"/>
  </w:num>
  <w:num w:numId="27">
    <w:abstractNumId w:val="15"/>
  </w:num>
  <w:num w:numId="28">
    <w:abstractNumId w:val="29"/>
  </w:num>
  <w:num w:numId="29">
    <w:abstractNumId w:val="34"/>
  </w:num>
  <w:num w:numId="30">
    <w:abstractNumId w:val="32"/>
  </w:num>
  <w:num w:numId="31">
    <w:abstractNumId w:val="9"/>
  </w:num>
  <w:num w:numId="32">
    <w:abstractNumId w:val="44"/>
  </w:num>
  <w:num w:numId="33">
    <w:abstractNumId w:val="51"/>
  </w:num>
  <w:num w:numId="34">
    <w:abstractNumId w:val="49"/>
  </w:num>
  <w:num w:numId="35">
    <w:abstractNumId w:val="39"/>
  </w:num>
  <w:num w:numId="36">
    <w:abstractNumId w:val="35"/>
  </w:num>
  <w:num w:numId="37">
    <w:abstractNumId w:val="20"/>
  </w:num>
  <w:num w:numId="38">
    <w:abstractNumId w:val="28"/>
  </w:num>
  <w:num w:numId="39">
    <w:abstractNumId w:val="43"/>
  </w:num>
  <w:num w:numId="40">
    <w:abstractNumId w:val="17"/>
  </w:num>
  <w:num w:numId="41">
    <w:abstractNumId w:val="33"/>
  </w:num>
  <w:num w:numId="42">
    <w:abstractNumId w:val="45"/>
  </w:num>
  <w:num w:numId="43">
    <w:abstractNumId w:val="37"/>
  </w:num>
  <w:num w:numId="44">
    <w:abstractNumId w:val="3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03BD6"/>
    <w:rsid w:val="0001048D"/>
    <w:rsid w:val="000313F7"/>
    <w:rsid w:val="00033B1B"/>
    <w:rsid w:val="000510F7"/>
    <w:rsid w:val="00085FA4"/>
    <w:rsid w:val="000A0A05"/>
    <w:rsid w:val="000A0F71"/>
    <w:rsid w:val="000E2D0F"/>
    <w:rsid w:val="000E368F"/>
    <w:rsid w:val="000F6CC0"/>
    <w:rsid w:val="00112F88"/>
    <w:rsid w:val="001247AB"/>
    <w:rsid w:val="00127C2E"/>
    <w:rsid w:val="00135E35"/>
    <w:rsid w:val="001409E0"/>
    <w:rsid w:val="00161F86"/>
    <w:rsid w:val="001A4718"/>
    <w:rsid w:val="001B0606"/>
    <w:rsid w:val="001B6871"/>
    <w:rsid w:val="001C7324"/>
    <w:rsid w:val="001F4BE6"/>
    <w:rsid w:val="00233B4E"/>
    <w:rsid w:val="00235988"/>
    <w:rsid w:val="00286368"/>
    <w:rsid w:val="002922F2"/>
    <w:rsid w:val="002C2C40"/>
    <w:rsid w:val="002E0871"/>
    <w:rsid w:val="002E264F"/>
    <w:rsid w:val="00305A4B"/>
    <w:rsid w:val="00313942"/>
    <w:rsid w:val="0031540B"/>
    <w:rsid w:val="00316D48"/>
    <w:rsid w:val="00331A10"/>
    <w:rsid w:val="00342277"/>
    <w:rsid w:val="00396074"/>
    <w:rsid w:val="003B20E5"/>
    <w:rsid w:val="003C4E91"/>
    <w:rsid w:val="003E4857"/>
    <w:rsid w:val="003F1438"/>
    <w:rsid w:val="003F4A0A"/>
    <w:rsid w:val="00404F16"/>
    <w:rsid w:val="004261F0"/>
    <w:rsid w:val="00427004"/>
    <w:rsid w:val="00486841"/>
    <w:rsid w:val="004A345C"/>
    <w:rsid w:val="004B3D32"/>
    <w:rsid w:val="004B4840"/>
    <w:rsid w:val="004C4F8D"/>
    <w:rsid w:val="004D428E"/>
    <w:rsid w:val="00502487"/>
    <w:rsid w:val="0050331C"/>
    <w:rsid w:val="00512AC2"/>
    <w:rsid w:val="00525FCD"/>
    <w:rsid w:val="00541939"/>
    <w:rsid w:val="005A675E"/>
    <w:rsid w:val="005D084B"/>
    <w:rsid w:val="005D6533"/>
    <w:rsid w:val="00635ABC"/>
    <w:rsid w:val="00645F5E"/>
    <w:rsid w:val="00677882"/>
    <w:rsid w:val="00677E25"/>
    <w:rsid w:val="006841B0"/>
    <w:rsid w:val="006C2697"/>
    <w:rsid w:val="006E5846"/>
    <w:rsid w:val="0071182A"/>
    <w:rsid w:val="00733491"/>
    <w:rsid w:val="007A2F44"/>
    <w:rsid w:val="007A6A04"/>
    <w:rsid w:val="007C271C"/>
    <w:rsid w:val="007C7086"/>
    <w:rsid w:val="007F0B38"/>
    <w:rsid w:val="007F2CFB"/>
    <w:rsid w:val="007F53BF"/>
    <w:rsid w:val="008009F0"/>
    <w:rsid w:val="008050EF"/>
    <w:rsid w:val="00811757"/>
    <w:rsid w:val="00821167"/>
    <w:rsid w:val="00850A8B"/>
    <w:rsid w:val="00857FA7"/>
    <w:rsid w:val="00893119"/>
    <w:rsid w:val="008B2600"/>
    <w:rsid w:val="008D29A8"/>
    <w:rsid w:val="008E5585"/>
    <w:rsid w:val="008F7379"/>
    <w:rsid w:val="00911F6F"/>
    <w:rsid w:val="00911FF5"/>
    <w:rsid w:val="009333F4"/>
    <w:rsid w:val="0096299B"/>
    <w:rsid w:val="009731D6"/>
    <w:rsid w:val="009A1D86"/>
    <w:rsid w:val="00A01D93"/>
    <w:rsid w:val="00A111A2"/>
    <w:rsid w:val="00A24B7E"/>
    <w:rsid w:val="00A65A01"/>
    <w:rsid w:val="00A67A3C"/>
    <w:rsid w:val="00A82980"/>
    <w:rsid w:val="00A931D1"/>
    <w:rsid w:val="00AA4C11"/>
    <w:rsid w:val="00AA5FC3"/>
    <w:rsid w:val="00AB3053"/>
    <w:rsid w:val="00AE5FE2"/>
    <w:rsid w:val="00AF160A"/>
    <w:rsid w:val="00AF1C4F"/>
    <w:rsid w:val="00B02D1E"/>
    <w:rsid w:val="00B11124"/>
    <w:rsid w:val="00B1621B"/>
    <w:rsid w:val="00B666E5"/>
    <w:rsid w:val="00B77036"/>
    <w:rsid w:val="00BC457D"/>
    <w:rsid w:val="00BD3D25"/>
    <w:rsid w:val="00C011F6"/>
    <w:rsid w:val="00C02B88"/>
    <w:rsid w:val="00C11B8C"/>
    <w:rsid w:val="00C44B5A"/>
    <w:rsid w:val="00CC4A54"/>
    <w:rsid w:val="00CD7AE9"/>
    <w:rsid w:val="00CE796F"/>
    <w:rsid w:val="00CF0F8C"/>
    <w:rsid w:val="00D35A94"/>
    <w:rsid w:val="00D4159A"/>
    <w:rsid w:val="00D45C1C"/>
    <w:rsid w:val="00D503CC"/>
    <w:rsid w:val="00D517B8"/>
    <w:rsid w:val="00D564F3"/>
    <w:rsid w:val="00D61865"/>
    <w:rsid w:val="00DA693A"/>
    <w:rsid w:val="00DC0BE4"/>
    <w:rsid w:val="00DC1A99"/>
    <w:rsid w:val="00DD7D3C"/>
    <w:rsid w:val="00E13929"/>
    <w:rsid w:val="00E21898"/>
    <w:rsid w:val="00E334E8"/>
    <w:rsid w:val="00E37322"/>
    <w:rsid w:val="00EA0C8C"/>
    <w:rsid w:val="00EB374F"/>
    <w:rsid w:val="00EC13B5"/>
    <w:rsid w:val="00ED11B9"/>
    <w:rsid w:val="00EE618C"/>
    <w:rsid w:val="00F11A67"/>
    <w:rsid w:val="00F1750C"/>
    <w:rsid w:val="00F25037"/>
    <w:rsid w:val="00F4450E"/>
    <w:rsid w:val="00F61374"/>
    <w:rsid w:val="00F754E5"/>
    <w:rsid w:val="00F93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 w:type="paragraph" w:customStyle="1" w:styleId="Znak">
    <w:name w:val="Znak"/>
    <w:basedOn w:val="Normalny"/>
    <w:rsid w:val="0039607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1212</TotalTime>
  <Pages>1</Pages>
  <Words>8294</Words>
  <Characters>49770</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cp:lastPrinted>2019-01-11T10:21:00Z</cp:lastPrinted>
  <dcterms:created xsi:type="dcterms:W3CDTF">2016-11-07T10:50:00Z</dcterms:created>
  <dcterms:modified xsi:type="dcterms:W3CDTF">2019-01-11T10:23:00Z</dcterms:modified>
</cp:coreProperties>
</file>