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716" w:rsidRPr="00A70716" w:rsidRDefault="00A70716" w:rsidP="00A70716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07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cenowy -  załącznik nr </w:t>
      </w:r>
      <w:r w:rsidR="006C21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:rsidR="00A70716" w:rsidRPr="00A70716" w:rsidRDefault="00A70716" w:rsidP="00A70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0716" w:rsidRPr="00A70716" w:rsidRDefault="00A70716" w:rsidP="00A707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70716" w:rsidRPr="00A70716" w:rsidRDefault="00A70716" w:rsidP="00A70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14697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3586"/>
        <w:gridCol w:w="1382"/>
        <w:gridCol w:w="33"/>
        <w:gridCol w:w="1314"/>
        <w:gridCol w:w="33"/>
        <w:gridCol w:w="1213"/>
        <w:gridCol w:w="13"/>
        <w:gridCol w:w="1220"/>
        <w:gridCol w:w="1549"/>
        <w:gridCol w:w="911"/>
        <w:gridCol w:w="1056"/>
        <w:gridCol w:w="1409"/>
        <w:gridCol w:w="31"/>
        <w:gridCol w:w="115"/>
        <w:gridCol w:w="146"/>
        <w:gridCol w:w="146"/>
      </w:tblGrid>
      <w:tr w:rsidR="00A70716" w:rsidRPr="00A70716" w:rsidTr="00577E73">
        <w:trPr>
          <w:gridAfter w:val="3"/>
          <w:wAfter w:w="407" w:type="dxa"/>
          <w:trHeight w:val="16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Lp.</w:t>
            </w: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Przedmiot zamówienia</w:t>
            </w: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j.m.</w:t>
            </w: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Szacunkowe zamówienie ilości                   w okresie              1 miesiąca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Szacunkowe</w:t>
            </w: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 xml:space="preserve">zamówienie ilości                      w okresie            </w:t>
            </w:r>
            <w:r w:rsidRPr="00A7071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36 miesięcy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Cena jednostkowa 1 szt./1 kg netto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 xml:space="preserve">Wartość netto                </w:t>
            </w: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w całym okresie umowy                           </w:t>
            </w:r>
            <w:r w:rsidRPr="00A70716"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(36 miesięcy)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widowControl w:val="0"/>
              <w:snapToGrid w:val="0"/>
              <w:spacing w:after="0" w:line="240" w:lineRule="auto"/>
              <w:jc w:val="center"/>
              <w:textAlignment w:val="baseline"/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lang w:eastAsia="pl-PL"/>
              </w:rPr>
            </w:pPr>
          </w:p>
          <w:p w:rsidR="00A70716" w:rsidRPr="00A70716" w:rsidRDefault="00A70716" w:rsidP="00A70716">
            <w:pPr>
              <w:widowControl w:val="0"/>
              <w:snapToGrid w:val="0"/>
              <w:spacing w:after="0" w:line="240" w:lineRule="auto"/>
              <w:jc w:val="center"/>
              <w:textAlignment w:val="baseline"/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lang w:eastAsia="pl-PL"/>
              </w:rPr>
            </w:pPr>
          </w:p>
          <w:p w:rsidR="00A70716" w:rsidRPr="00A70716" w:rsidRDefault="00A70716" w:rsidP="00A70716">
            <w:pPr>
              <w:widowControl w:val="0"/>
              <w:snapToGrid w:val="0"/>
              <w:spacing w:after="0" w:line="240" w:lineRule="auto"/>
              <w:jc w:val="center"/>
              <w:textAlignment w:val="baseline"/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lang w:eastAsia="pl-PL"/>
              </w:rPr>
            </w:pPr>
            <w:r w:rsidRPr="00A70716"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lang w:eastAsia="pl-PL"/>
              </w:rPr>
              <w:t>Stawka podatku</w:t>
            </w: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lang w:eastAsia="pl-PL"/>
              </w:rPr>
              <w:t>VAT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b/>
                <w:color w:val="000000"/>
                <w:kern w:val="1"/>
                <w:lang w:eastAsia="pl-PL"/>
              </w:rPr>
            </w:pP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b/>
                <w:color w:val="000000"/>
                <w:kern w:val="1"/>
                <w:lang w:eastAsia="pl-PL"/>
              </w:rPr>
            </w:pP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Lucida Sans Unicode" w:hAnsi="Arial Narrow" w:cs="Times New Roman"/>
                <w:b/>
                <w:color w:val="000000"/>
                <w:kern w:val="1"/>
                <w:lang w:eastAsia="pl-PL"/>
              </w:rPr>
              <w:t>Wartość podatku VAT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Wartość brutto              w całym okresie umowy                           </w:t>
            </w:r>
            <w:r w:rsidRPr="00A70716"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(36 miesięcy)</w:t>
            </w:r>
          </w:p>
        </w:tc>
      </w:tr>
      <w:tr w:rsidR="00A70716" w:rsidRPr="00A70716" w:rsidTr="00577E73">
        <w:trPr>
          <w:gridAfter w:val="3"/>
          <w:wAfter w:w="407" w:type="dxa"/>
          <w:trHeight w:val="552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1375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Kompleksowa usługa prania bielizny będącej własnością Zamawiającego.</w:t>
            </w:r>
          </w:p>
        </w:tc>
      </w:tr>
      <w:tr w:rsidR="00A70716" w:rsidRPr="00A70716" w:rsidTr="00577E73">
        <w:trPr>
          <w:gridAfter w:val="3"/>
          <w:wAfter w:w="407" w:type="dxa"/>
          <w:trHeight w:val="4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1.1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Poduszki, koce, kołdry, parawany, ręczniki, odzież fasonowa będąca własnością Zamawiającego, a także będąca własnością Wykonawcy, i pozostały asortyment Zamawiającego itp.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577E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>k</w:t>
            </w:r>
            <w:r w:rsidR="00A70716" w:rsidRPr="00A70716">
              <w:rPr>
                <w:rFonts w:ascii="Arial Narrow" w:eastAsia="Times New Roman" w:hAnsi="Arial Narrow" w:cs="Arial"/>
                <w:color w:val="000000"/>
                <w:lang w:eastAsia="pl-PL"/>
              </w:rPr>
              <w:t>g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8575BE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1</w:t>
            </w:r>
            <w:r w:rsidR="002E3A9B"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300</w:t>
            </w:r>
          </w:p>
        </w:tc>
        <w:tc>
          <w:tcPr>
            <w:tcW w:w="1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>46800</w:t>
            </w: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gridAfter w:val="3"/>
          <w:wAfter w:w="407" w:type="dxa"/>
          <w:trHeight w:val="49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</w:t>
            </w:r>
          </w:p>
        </w:tc>
        <w:tc>
          <w:tcPr>
            <w:tcW w:w="13750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8575BE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b/>
                <w:bCs/>
                <w:color w:val="000000" w:themeColor="text1"/>
                <w:lang w:eastAsia="pl-PL"/>
              </w:rPr>
              <w:t>Kompleksowa usługa prania wraz z dzierżawą.</w:t>
            </w:r>
          </w:p>
        </w:tc>
      </w:tr>
      <w:tr w:rsidR="00A70716" w:rsidRPr="00A70716" w:rsidTr="00577E73">
        <w:trPr>
          <w:gridAfter w:val="3"/>
          <w:wAfter w:w="407" w:type="dxa"/>
          <w:trHeight w:val="379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Poszwa biała 160cm x 210cm</w:t>
            </w:r>
            <w:r w:rsidR="000A69A0">
              <w:rPr>
                <w:rFonts w:ascii="Arial Narrow" w:eastAsia="Times New Roman" w:hAnsi="Arial Narrow" w:cs="Arial"/>
                <w:lang w:eastAsia="pl-PL"/>
              </w:rPr>
              <w:t xml:space="preserve"> 50%/50%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8575BE" w:rsidRDefault="003F492A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2</w:t>
            </w:r>
            <w:r w:rsidR="00A247E4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200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79200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gridAfter w:val="3"/>
          <w:wAfter w:w="407" w:type="dxa"/>
          <w:trHeight w:val="28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2.2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Prześcieradło białe 160cm x 280cm</w:t>
            </w:r>
            <w:r w:rsidR="000A69A0">
              <w:rPr>
                <w:rFonts w:ascii="Arial Narrow" w:eastAsia="Times New Roman" w:hAnsi="Arial Narrow" w:cs="Arial"/>
                <w:lang w:eastAsia="pl-PL"/>
              </w:rPr>
              <w:t xml:space="preserve"> 50%/50%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8575BE" w:rsidRDefault="003F492A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2</w:t>
            </w:r>
            <w:r w:rsidR="00E33B73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300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82800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gridAfter w:val="3"/>
          <w:wAfter w:w="407" w:type="dxa"/>
          <w:trHeight w:val="31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2.3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Powłoczka biała 70cm x 80cm</w:t>
            </w:r>
            <w:r w:rsidR="000A69A0">
              <w:rPr>
                <w:rFonts w:ascii="Arial Narrow" w:eastAsia="Times New Roman" w:hAnsi="Arial Narrow" w:cs="Arial"/>
                <w:lang w:eastAsia="pl-PL"/>
              </w:rPr>
              <w:t xml:space="preserve"> 50%/50%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8575BE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1900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68400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gridAfter w:val="3"/>
          <w:wAfter w:w="407" w:type="dxa"/>
          <w:trHeight w:val="28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2.4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Podkład biały 90cm x 140cm</w:t>
            </w:r>
            <w:r w:rsidR="000A69A0">
              <w:rPr>
                <w:rFonts w:ascii="Arial Narrow" w:eastAsia="Times New Roman" w:hAnsi="Arial Narrow" w:cs="Arial"/>
                <w:lang w:eastAsia="pl-PL"/>
              </w:rPr>
              <w:t xml:space="preserve"> 50%/50%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8575BE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500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18000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gridAfter w:val="3"/>
          <w:wAfter w:w="407" w:type="dxa"/>
          <w:trHeight w:val="28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Koszula operacyjna bawełniana biała</w:t>
            </w:r>
            <w:r w:rsidR="008575BE">
              <w:rPr>
                <w:rFonts w:ascii="Arial Narrow" w:eastAsia="Times New Roman" w:hAnsi="Arial Narrow" w:cs="Arial"/>
                <w:lang w:eastAsia="pl-PL"/>
              </w:rPr>
              <w:t xml:space="preserve"> z nadrukiem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8575BE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5</w:t>
            </w:r>
            <w:r w:rsidR="003F492A"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18000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gridAfter w:val="3"/>
          <w:wAfter w:w="407" w:type="dxa"/>
          <w:trHeight w:val="28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2.6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Bluza operacyjna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8575BE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1800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64800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gridAfter w:val="3"/>
          <w:wAfter w:w="407" w:type="dxa"/>
          <w:trHeight w:val="28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2.7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Spodnie operacyjne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8575BE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1800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64800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gridAfter w:val="3"/>
          <w:wAfter w:w="407" w:type="dxa"/>
          <w:trHeight w:val="28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2.8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Prześcieradło operacyjne zielone 250cm x 160cm</w:t>
            </w:r>
            <w:r w:rsidR="00735D09">
              <w:rPr>
                <w:rFonts w:ascii="Arial Narrow" w:eastAsia="Times New Roman" w:hAnsi="Arial Narrow" w:cs="Arial"/>
                <w:lang w:eastAsia="pl-PL"/>
              </w:rPr>
              <w:t xml:space="preserve"> 100 bawełna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8575BE" w:rsidRDefault="003F492A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1200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43200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735D09" w:rsidRPr="00A70716" w:rsidTr="00577E73">
        <w:trPr>
          <w:gridAfter w:val="3"/>
          <w:wAfter w:w="407" w:type="dxa"/>
          <w:trHeight w:val="28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2.9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Serweta operacyjna zielona 60x90cm, 100% bawełna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D09" w:rsidRPr="008575BE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600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21600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735D09" w:rsidRPr="00A70716" w:rsidTr="00577E73">
        <w:trPr>
          <w:gridAfter w:val="3"/>
          <w:wAfter w:w="407" w:type="dxa"/>
          <w:trHeight w:val="28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lastRenderedPageBreak/>
              <w:t>2.10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Serweta operacyjna zielona 100x150cm, 100% bawełna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D09" w:rsidRPr="008575BE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550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19800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09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12201F" w:rsidRPr="00A70716" w:rsidTr="00577E73">
        <w:trPr>
          <w:gridAfter w:val="3"/>
          <w:wAfter w:w="407" w:type="dxa"/>
          <w:trHeight w:val="28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01F" w:rsidRPr="00A70716" w:rsidRDefault="00735D09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2.</w:t>
            </w:r>
            <w:r w:rsidR="00E33B73">
              <w:rPr>
                <w:rFonts w:ascii="Arial Narrow" w:eastAsia="Times New Roman" w:hAnsi="Arial Narrow" w:cs="Arial"/>
                <w:b/>
                <w:bCs/>
                <w:lang w:eastAsia="pl-PL"/>
              </w:rPr>
              <w:t>11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01F" w:rsidRPr="00A70716" w:rsidRDefault="00C54854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 xml:space="preserve">Powłoczka </w:t>
            </w:r>
            <w:r w:rsidR="004A6AFB">
              <w:rPr>
                <w:rFonts w:ascii="Arial Narrow" w:eastAsia="Times New Roman" w:hAnsi="Arial Narrow" w:cs="Arial"/>
                <w:lang w:eastAsia="pl-PL"/>
              </w:rPr>
              <w:t xml:space="preserve">kolor </w:t>
            </w:r>
            <w:r w:rsidRPr="00A70716">
              <w:rPr>
                <w:rFonts w:ascii="Arial Narrow" w:eastAsia="Times New Roman" w:hAnsi="Arial Narrow" w:cs="Arial"/>
                <w:lang w:eastAsia="pl-PL"/>
              </w:rPr>
              <w:t>70cm x 80cm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– 100% bawełna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01F" w:rsidRPr="00A70716" w:rsidRDefault="00C54854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01F" w:rsidRPr="008575BE" w:rsidRDefault="00C54854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100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01F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3600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01F" w:rsidRPr="00A70716" w:rsidRDefault="0012201F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01F" w:rsidRPr="00A70716" w:rsidRDefault="0012201F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01F" w:rsidRPr="00A70716" w:rsidRDefault="0012201F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1F" w:rsidRPr="00A70716" w:rsidRDefault="0012201F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1F" w:rsidRPr="00A70716" w:rsidRDefault="0012201F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gridAfter w:val="3"/>
          <w:wAfter w:w="407" w:type="dxa"/>
          <w:trHeight w:val="28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</w:t>
            </w:r>
            <w:r w:rsidR="00E33B73">
              <w:rPr>
                <w:rFonts w:ascii="Arial Narrow" w:eastAsia="Times New Roman" w:hAnsi="Arial Narrow" w:cs="Arial"/>
                <w:b/>
                <w:bCs/>
                <w:lang w:eastAsia="pl-PL"/>
              </w:rPr>
              <w:t>12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Fartuch operacyjny niskiego ryzyka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8575BE" w:rsidRDefault="0019016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490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17640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gridAfter w:val="3"/>
          <w:wAfter w:w="407" w:type="dxa"/>
          <w:trHeight w:val="28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2.1</w:t>
            </w:r>
            <w:r w:rsidR="00E33B73">
              <w:rPr>
                <w:rFonts w:ascii="Arial Narrow" w:eastAsia="Times New Roman" w:hAnsi="Arial Narrow" w:cs="Arial"/>
                <w:b/>
                <w:bCs/>
                <w:lang w:eastAsia="pl-PL"/>
              </w:rPr>
              <w:t>3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Fartuch operacyjny wysokiego ryzyka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8575BE" w:rsidRDefault="00F6374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10</w:t>
            </w:r>
            <w:r w:rsidR="00190165" w:rsidRPr="008575BE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40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D127C6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37440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gridAfter w:val="3"/>
          <w:wAfter w:w="407" w:type="dxa"/>
          <w:trHeight w:val="51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F124BE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3</w:t>
            </w:r>
          </w:p>
        </w:tc>
        <w:tc>
          <w:tcPr>
            <w:tcW w:w="13750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0716" w:rsidRPr="008575BE" w:rsidRDefault="00F124BE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b/>
                <w:color w:val="000000" w:themeColor="text1"/>
                <w:lang w:eastAsia="pl-PL"/>
              </w:rPr>
              <w:t>Dzierżawa poduszek, kołder i kocy</w:t>
            </w:r>
          </w:p>
        </w:tc>
      </w:tr>
      <w:tr w:rsidR="00F124BE" w:rsidRPr="00A70716" w:rsidTr="00577E73">
        <w:trPr>
          <w:gridAfter w:val="3"/>
          <w:wAfter w:w="407" w:type="dxa"/>
          <w:trHeight w:val="51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3.1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4BE" w:rsidRPr="00A70716" w:rsidRDefault="00F124BE" w:rsidP="00F124BE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 xml:space="preserve">Poduszka </w:t>
            </w:r>
            <w:r w:rsidR="001F7E43">
              <w:rPr>
                <w:rFonts w:ascii="Arial Narrow" w:eastAsia="Times New Roman" w:hAnsi="Arial Narrow" w:cs="Arial"/>
                <w:lang w:eastAsia="pl-PL"/>
              </w:rPr>
              <w:t xml:space="preserve"> 70x80 cm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124BE" w:rsidRPr="008575BE" w:rsidRDefault="00F82CC5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150</w:t>
            </w:r>
          </w:p>
        </w:tc>
        <w:tc>
          <w:tcPr>
            <w:tcW w:w="1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920DF8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5400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F124BE" w:rsidRPr="00A70716" w:rsidTr="00577E73">
        <w:trPr>
          <w:gridAfter w:val="3"/>
          <w:wAfter w:w="407" w:type="dxa"/>
          <w:trHeight w:val="51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3.2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4BE" w:rsidRPr="00A70716" w:rsidRDefault="00F124BE" w:rsidP="00F124BE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 xml:space="preserve">Kołdra </w:t>
            </w:r>
            <w:r w:rsidR="001F7E43">
              <w:rPr>
                <w:rFonts w:ascii="Arial Narrow" w:eastAsia="Times New Roman" w:hAnsi="Arial Narrow" w:cs="Arial"/>
                <w:lang w:eastAsia="pl-PL"/>
              </w:rPr>
              <w:t xml:space="preserve"> 155x200 cm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4BE" w:rsidRPr="008575BE" w:rsidRDefault="00F82CC5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150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920DF8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5400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F124BE" w:rsidRPr="00A70716" w:rsidTr="00577E73">
        <w:trPr>
          <w:gridAfter w:val="3"/>
          <w:wAfter w:w="407" w:type="dxa"/>
          <w:trHeight w:val="51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3.3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4BE" w:rsidRPr="00A70716" w:rsidRDefault="00F124BE" w:rsidP="00F124BE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 xml:space="preserve">Koc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4BE" w:rsidRPr="008575BE" w:rsidRDefault="00F82CC5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150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920DF8" w:rsidP="00F124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5400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4BE" w:rsidRPr="00A70716" w:rsidRDefault="00F124BE" w:rsidP="00F124B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</w:t>
            </w:r>
          </w:p>
        </w:tc>
        <w:tc>
          <w:tcPr>
            <w:tcW w:w="137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0716" w:rsidRPr="008575BE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lang w:eastAsia="pl-PL"/>
              </w:rPr>
              <w:t xml:space="preserve">Dzierżawa odzieży fasonowej (cena dzierżawy za sztukę bez prania) </w:t>
            </w: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A70716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Bluza lekarska damska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8575BE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lang w:eastAsia="pl-PL"/>
              </w:rPr>
            </w:pPr>
            <w:r w:rsidRPr="008575BE">
              <w:rPr>
                <w:rFonts w:ascii="Arial Narrow" w:eastAsia="Times New Roman" w:hAnsi="Arial Narrow" w:cs="Arial"/>
                <w:bCs/>
                <w:color w:val="000000" w:themeColor="text1"/>
                <w:lang w:eastAsia="pl-PL"/>
              </w:rPr>
              <w:t>550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7115B5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7115B5">
              <w:rPr>
                <w:rFonts w:ascii="Arial Narrow" w:eastAsia="Times New Roman" w:hAnsi="Arial Narrow" w:cs="Arial"/>
                <w:bCs/>
                <w:lang w:eastAsia="pl-PL"/>
              </w:rPr>
              <w:t>19800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A70716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Bluza lekarska męska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200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7115B5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7115B5">
              <w:rPr>
                <w:rFonts w:ascii="Arial Narrow" w:eastAsia="Times New Roman" w:hAnsi="Arial Narrow" w:cs="Times New Roman"/>
                <w:lang w:eastAsia="pl-PL"/>
              </w:rPr>
              <w:t>7200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A70716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Spódnica lekarska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200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7115B5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7115B5">
              <w:rPr>
                <w:rFonts w:ascii="Arial Narrow" w:eastAsia="Times New Roman" w:hAnsi="Arial Narrow" w:cs="Times New Roman"/>
                <w:lang w:eastAsia="pl-PL"/>
              </w:rPr>
              <w:t>7200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A70716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4.4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Spodnie lekarskie męskie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200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7115B5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7115B5">
              <w:rPr>
                <w:rFonts w:ascii="Arial Narrow" w:eastAsia="Times New Roman" w:hAnsi="Arial Narrow" w:cs="Times New Roman"/>
                <w:lang w:eastAsia="pl-PL"/>
              </w:rPr>
              <w:t>7200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A70716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Spodnie lekarskie damskie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350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7115B5" w:rsidRDefault="007115B5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7115B5">
              <w:rPr>
                <w:rFonts w:ascii="Arial Narrow" w:eastAsia="Times New Roman" w:hAnsi="Arial Narrow" w:cs="Times New Roman"/>
                <w:lang w:eastAsia="pl-PL"/>
              </w:rPr>
              <w:t>12600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</w:t>
            </w:r>
          </w:p>
        </w:tc>
        <w:tc>
          <w:tcPr>
            <w:tcW w:w="137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Dostawa obłożeń, serwet, akcesoriów sterylnych do zabiegów operacyjnych</w:t>
            </w: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E33B73" w:rsidP="00A70716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Obłożenie uniwer</w:t>
            </w:r>
            <w:r w:rsidR="00D127C6">
              <w:rPr>
                <w:rFonts w:ascii="Arial Narrow" w:eastAsia="Times New Roman" w:hAnsi="Arial Narrow" w:cs="Arial"/>
                <w:bCs/>
                <w:lang w:eastAsia="pl-PL"/>
              </w:rPr>
              <w:t>salne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180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27C6" w:rsidRPr="00D127C6" w:rsidRDefault="00D127C6" w:rsidP="00D127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6480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A7071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Obłożenie do operacji biodra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27C6" w:rsidRPr="00D127C6" w:rsidRDefault="00E33B73" w:rsidP="00D127C6">
            <w:pPr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40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1440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Obłożenie do artroskopii kolana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15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lastRenderedPageBreak/>
              <w:t>5.4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Obłożenie do artroskopii barku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108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Obłożenie do cystoskopii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35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1260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5.6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Obłożenie do TUR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216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5.7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Obłożenie do operacji żylaków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14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504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Obłożenie do operacji jaskry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16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576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5.9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Obłożenie do operacji laryngologicznych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38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1368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5.10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Obłożenie do operacji ginekologicznych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20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720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5.11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Zestaw serwet urologicznych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100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3600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5.12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Serweta 130x90cm bez przylepca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20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720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5.13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Worek na laparoskop 54x39cm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5.14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Obłożenie do stentgraftu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5.15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Serweta z wycięciem U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20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720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5.16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Taśma medyczna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20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720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5.17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Serweta 150x90cm z przylepcem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30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1080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5.18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Pokrowiec na nogę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20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720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E33B73" w:rsidRPr="00A70716" w:rsidTr="00577E73">
        <w:trPr>
          <w:trHeight w:val="4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B73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5.19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Koc termiczny jednorazowy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B73" w:rsidRDefault="00E33B73" w:rsidP="00E33B73">
            <w:pPr>
              <w:jc w:val="center"/>
            </w:pPr>
            <w:r w:rsidRPr="00F52B23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A7071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lang w:eastAsia="pl-PL"/>
              </w:rPr>
              <w:t>30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73" w:rsidRPr="00D127C6" w:rsidRDefault="00D127C6" w:rsidP="00E33B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1080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B73" w:rsidRPr="00A70716" w:rsidRDefault="00E33B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B73" w:rsidRPr="00A70716" w:rsidRDefault="00E33B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E33B73" w:rsidRPr="00A70716" w:rsidRDefault="00E33B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577E73" w:rsidRPr="00A70716" w:rsidTr="00577E73">
        <w:trPr>
          <w:trHeight w:val="495"/>
          <w:jc w:val="center"/>
        </w:trPr>
        <w:tc>
          <w:tcPr>
            <w:tcW w:w="81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E73" w:rsidRPr="00577E73" w:rsidRDefault="00577E73" w:rsidP="00577E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pl-PL"/>
              </w:rPr>
            </w:pPr>
            <w:r w:rsidRPr="00577E73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pl-PL"/>
              </w:rPr>
              <w:t>Suma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577E73" w:rsidRPr="00A70716" w:rsidRDefault="00577E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E73" w:rsidRPr="00A70716" w:rsidRDefault="00577E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7E73" w:rsidRPr="00A70716" w:rsidRDefault="00577E73" w:rsidP="00E33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7E73" w:rsidRPr="00A70716" w:rsidRDefault="00577E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7E73" w:rsidRPr="00A70716" w:rsidRDefault="00577E73" w:rsidP="00E33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577E73" w:rsidRPr="00A70716" w:rsidRDefault="00577E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</w:tcBorders>
          </w:tcPr>
          <w:p w:rsidR="00577E73" w:rsidRPr="00A70716" w:rsidRDefault="00577E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577E73" w:rsidRPr="00A70716" w:rsidRDefault="00577E73" w:rsidP="00E3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</w:tbl>
    <w:p w:rsidR="006E6DF0" w:rsidRDefault="006E6DF0" w:rsidP="00E33B7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694"/>
        <w:tblW w:w="1402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5"/>
        <w:gridCol w:w="3744"/>
        <w:gridCol w:w="444"/>
        <w:gridCol w:w="524"/>
        <w:gridCol w:w="567"/>
        <w:gridCol w:w="539"/>
        <w:gridCol w:w="745"/>
        <w:gridCol w:w="560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FC5899" w:rsidRPr="00A70716" w:rsidTr="00FC5899">
        <w:trPr>
          <w:trHeight w:val="2772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Lp</w:t>
            </w:r>
          </w:p>
        </w:tc>
        <w:tc>
          <w:tcPr>
            <w:tcW w:w="3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Oddział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Liczba łóżek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Poszwa biała 160cm x 210cm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Prześcieradło białe</w:t>
            </w:r>
          </w:p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160cm x 280cm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Powłoczka biała 70cm x 80cm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Podkład biały</w:t>
            </w:r>
          </w:p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90cm x 140cm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Prześcieradło zielone 250x160cm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Serweta op. 60x90cm zielona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Koszula operacyjna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Ubranie operacyjne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Serweta operacyjna 100x150cm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Koc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Kołdra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6DF0" w:rsidRDefault="004D6BD3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Powłoczka kolor</w:t>
            </w:r>
            <w:r w:rsidR="006E6DF0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bawełniana 70x80cm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Worek poliestrowy zielony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Worek poliestrowy z czerwonym lampasem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E6DF0" w:rsidRPr="00A70716" w:rsidRDefault="006E6DF0" w:rsidP="00FC589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Worek zielony z pomarańczowym lampasem</w:t>
            </w:r>
          </w:p>
        </w:tc>
      </w:tr>
      <w:tr w:rsidR="00FC5899" w:rsidRPr="00A70716" w:rsidTr="00FC5899">
        <w:trPr>
          <w:trHeight w:val="257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WEWNĘTRZNY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F82CC5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SPDK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F82CC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F82CC5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2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ONKOLOGII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F82CC5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ORTOPEDII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F82CC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FC589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F82CC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GINEKOLOGII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2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UROLOGII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FC589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241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OTOLARYNGOLOGII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FC589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2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OKULISTYKI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2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CHIRURGIA NACZYŃ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F82CC5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F82CC5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2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HEMODYNAMIKA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338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BLOK OPERACYJNY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F82CC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</w:tr>
      <w:tr w:rsidR="00FC5899" w:rsidRPr="00A70716" w:rsidTr="00FC5899">
        <w:trPr>
          <w:trHeight w:val="359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STERYLIZACJA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2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IZBA PRZYJĘĆ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F82CC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2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STOMATOLOGIA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2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DOM SENIORA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F82CC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2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OIT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1A6577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A65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</w:tr>
      <w:tr w:rsidR="00FC5899" w:rsidRPr="00A70716" w:rsidTr="00FC5899">
        <w:trPr>
          <w:trHeight w:val="2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A70716" w:rsidRDefault="006E6DF0" w:rsidP="006E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FC5899" w:rsidRDefault="007115B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FC589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FC5899" w:rsidRDefault="007115B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FC589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650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FC5899" w:rsidRDefault="007115B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FC589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670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FC5899" w:rsidRDefault="007115B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FC589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260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FC5899" w:rsidRDefault="007115B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C5899">
              <w:rPr>
                <w:rFonts w:ascii="Times New Roman" w:eastAsia="Times New Roman" w:hAnsi="Times New Roman" w:cs="Times New Roman"/>
                <w:b/>
                <w:lang w:eastAsia="pl-PL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FC5899" w:rsidRDefault="007115B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C5899">
              <w:rPr>
                <w:rFonts w:ascii="Times New Roman" w:eastAsia="Times New Roman" w:hAnsi="Times New Roman" w:cs="Times New Roman"/>
                <w:b/>
                <w:lang w:eastAsia="pl-PL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FC5899" w:rsidRDefault="007115B5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C5899">
              <w:rPr>
                <w:rFonts w:ascii="Times New Roman" w:eastAsia="Times New Roman" w:hAnsi="Times New Roman" w:cs="Times New Roman"/>
                <w:b/>
                <w:lang w:eastAsia="pl-PL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DF0" w:rsidRPr="00FC5899" w:rsidRDefault="00FC5899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C5899">
              <w:rPr>
                <w:rFonts w:ascii="Times New Roman" w:eastAsia="Times New Roman" w:hAnsi="Times New Roman" w:cs="Times New Roman"/>
                <w:b/>
                <w:lang w:eastAsia="pl-PL"/>
              </w:rPr>
              <w:t>536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FC5899" w:rsidRDefault="00FC5899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C5899">
              <w:rPr>
                <w:rFonts w:ascii="Times New Roman" w:eastAsia="Times New Roman" w:hAnsi="Times New Roman" w:cs="Times New Roman"/>
                <w:b/>
                <w:lang w:eastAsia="pl-PL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F82CC5" w:rsidRDefault="00FC5899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F82CC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  <w:r w:rsidR="00F82CC5" w:rsidRPr="00F82CC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F82CC5" w:rsidRDefault="00FC5899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F82CC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F82CC5" w:rsidRDefault="00FC5899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F82CC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F82CC5" w:rsidRDefault="00FC5899" w:rsidP="00FC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F82CC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  <w:r w:rsidR="00F82CC5" w:rsidRPr="00F82CC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F82CC5" w:rsidRDefault="00FC5899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F82CC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FC5899" w:rsidRDefault="00FC5899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F0" w:rsidRPr="00FC5899" w:rsidRDefault="00FC5899" w:rsidP="006E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40</w:t>
            </w:r>
          </w:p>
        </w:tc>
      </w:tr>
    </w:tbl>
    <w:p w:rsidR="00A70716" w:rsidRPr="006E6DF0" w:rsidRDefault="006E6DF0" w:rsidP="00577E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ectPr w:rsidR="00A70716" w:rsidRPr="006E6DF0" w:rsidSect="00A7071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A707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cenowy -  załącznik nr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862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2A</w:t>
      </w:r>
      <w:bookmarkStart w:id="0" w:name="_GoBack"/>
      <w:bookmarkEnd w:id="0"/>
    </w:p>
    <w:p w:rsidR="00D618C7" w:rsidRPr="006E6DF0" w:rsidRDefault="00D618C7" w:rsidP="006E6DF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D618C7" w:rsidRPr="006E6DF0" w:rsidSect="00A707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21B" w:rsidRDefault="0020221B" w:rsidP="001A6577">
      <w:pPr>
        <w:spacing w:after="0" w:line="240" w:lineRule="auto"/>
      </w:pPr>
      <w:r>
        <w:separator/>
      </w:r>
    </w:p>
  </w:endnote>
  <w:endnote w:type="continuationSeparator" w:id="0">
    <w:p w:rsidR="0020221B" w:rsidRDefault="0020221B" w:rsidP="001A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21B" w:rsidRDefault="0020221B" w:rsidP="001A6577">
      <w:pPr>
        <w:spacing w:after="0" w:line="240" w:lineRule="auto"/>
      </w:pPr>
      <w:r>
        <w:separator/>
      </w:r>
    </w:p>
  </w:footnote>
  <w:footnote w:type="continuationSeparator" w:id="0">
    <w:p w:rsidR="0020221B" w:rsidRDefault="0020221B" w:rsidP="001A65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16"/>
    <w:rsid w:val="000257EA"/>
    <w:rsid w:val="00075DA0"/>
    <w:rsid w:val="000A42B2"/>
    <w:rsid w:val="000A69A0"/>
    <w:rsid w:val="000B1524"/>
    <w:rsid w:val="0012201F"/>
    <w:rsid w:val="0013474F"/>
    <w:rsid w:val="001365AD"/>
    <w:rsid w:val="001456D9"/>
    <w:rsid w:val="00190165"/>
    <w:rsid w:val="001A6577"/>
    <w:rsid w:val="001F7E43"/>
    <w:rsid w:val="0020221B"/>
    <w:rsid w:val="002862CE"/>
    <w:rsid w:val="002E3A9B"/>
    <w:rsid w:val="003F492A"/>
    <w:rsid w:val="00412D57"/>
    <w:rsid w:val="0046109E"/>
    <w:rsid w:val="004A6AFB"/>
    <w:rsid w:val="004C7580"/>
    <w:rsid w:val="004D6BD3"/>
    <w:rsid w:val="00577E73"/>
    <w:rsid w:val="005C012F"/>
    <w:rsid w:val="006872A6"/>
    <w:rsid w:val="006C21C8"/>
    <w:rsid w:val="006E6DF0"/>
    <w:rsid w:val="007115B5"/>
    <w:rsid w:val="00735D09"/>
    <w:rsid w:val="008575BE"/>
    <w:rsid w:val="008A6026"/>
    <w:rsid w:val="00920DF8"/>
    <w:rsid w:val="0096166F"/>
    <w:rsid w:val="00A108A5"/>
    <w:rsid w:val="00A247E4"/>
    <w:rsid w:val="00A70716"/>
    <w:rsid w:val="00AA163E"/>
    <w:rsid w:val="00B000DC"/>
    <w:rsid w:val="00B0530A"/>
    <w:rsid w:val="00BB11FF"/>
    <w:rsid w:val="00C54854"/>
    <w:rsid w:val="00C826C6"/>
    <w:rsid w:val="00C9204D"/>
    <w:rsid w:val="00CC7AF0"/>
    <w:rsid w:val="00D127C6"/>
    <w:rsid w:val="00D2266A"/>
    <w:rsid w:val="00D56FBD"/>
    <w:rsid w:val="00D618C7"/>
    <w:rsid w:val="00D904E4"/>
    <w:rsid w:val="00DA6015"/>
    <w:rsid w:val="00E33B73"/>
    <w:rsid w:val="00EC31ED"/>
    <w:rsid w:val="00EF67CE"/>
    <w:rsid w:val="00F124BE"/>
    <w:rsid w:val="00F3236D"/>
    <w:rsid w:val="00F63745"/>
    <w:rsid w:val="00F82CC5"/>
    <w:rsid w:val="00FC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9CFCD-5F9E-40E0-9100-2E80D844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577"/>
  </w:style>
  <w:style w:type="paragraph" w:styleId="Stopka">
    <w:name w:val="footer"/>
    <w:basedOn w:val="Normalny"/>
    <w:link w:val="StopkaZnak"/>
    <w:uiPriority w:val="99"/>
    <w:unhideWhenUsed/>
    <w:rsid w:val="001A6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2019-02-01T13:12:00Z</dcterms:created>
  <dcterms:modified xsi:type="dcterms:W3CDTF">2019-02-07T08:30:00Z</dcterms:modified>
</cp:coreProperties>
</file>