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F3" w:rsidRPr="00F27E7A" w:rsidRDefault="005278F3" w:rsidP="005278F3">
      <w:pPr>
        <w:spacing w:after="40"/>
        <w:jc w:val="center"/>
        <w:rPr>
          <w:rFonts w:ascii="Calibri" w:hAnsi="Calibri" w:cs="Segoe UI"/>
        </w:rPr>
      </w:pPr>
      <w:r w:rsidRPr="00F27E7A">
        <w:rPr>
          <w:rFonts w:ascii="Calibri" w:hAnsi="Calibri" w:cs="Segoe UI"/>
        </w:rPr>
        <w:t>UMOWA PRZECHOWANIA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 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zawarta w dniu ………………… r.  w Łodzi  pomiędzy: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101299">
        <w:rPr>
          <w:rFonts w:ascii="Calibri" w:hAnsi="Calibri"/>
          <w:b/>
          <w:lang w:eastAsia="ar-SA"/>
        </w:rPr>
        <w:t>Samodzielnym Publicznym Zakładem Opieki  Zdrowotnej Ministerstwa Spraw Wewnętrznych i Administracji w Łodzi</w:t>
      </w:r>
      <w:r w:rsidRPr="00101299">
        <w:rPr>
          <w:rFonts w:ascii="Calibri" w:hAnsi="Calibri"/>
          <w:lang w:eastAsia="ar-SA"/>
        </w:rPr>
        <w:t>,</w:t>
      </w:r>
      <w:r w:rsidRPr="00101299">
        <w:rPr>
          <w:rFonts w:ascii="Calibri" w:hAnsi="Calibri"/>
          <w:b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01299">
        <w:rPr>
          <w:rFonts w:ascii="Calibri" w:hAnsi="Calibri"/>
          <w:b/>
          <w:lang w:eastAsia="ar-SA"/>
        </w:rPr>
        <w:br/>
      </w:r>
      <w:r w:rsidRPr="00F27E7A">
        <w:rPr>
          <w:rFonts w:ascii="Calibri" w:hAnsi="Calibri" w:cs="Segoe UI"/>
        </w:rPr>
        <w:t xml:space="preserve"> reprezentowanym przez: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Dyrektor – Robert Starzec 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zwanym dalej Przechowawcą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a 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   </w:t>
      </w:r>
      <w:r w:rsidRPr="00F27E7A">
        <w:rPr>
          <w:rFonts w:ascii="Calibri" w:hAnsi="Calibri" w:cs="Segoe UI"/>
          <w:b/>
        </w:rPr>
        <w:t>………………………………….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reprezentowanym  przez: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…………………………………..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zwaną w dalszej części umowy Składającym.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§1</w:t>
      </w:r>
    </w:p>
    <w:p w:rsidR="005278F3" w:rsidRPr="00101299" w:rsidRDefault="005278F3" w:rsidP="005278F3">
      <w:pPr>
        <w:numPr>
          <w:ilvl w:val="0"/>
          <w:numId w:val="1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Umowa stanowi załącznik do  umowy na dostawy </w:t>
      </w:r>
      <w:r>
        <w:rPr>
          <w:rFonts w:ascii="Calibri" w:hAnsi="Calibri" w:cs="Segoe UI"/>
        </w:rPr>
        <w:t xml:space="preserve">implantów </w:t>
      </w:r>
      <w:r w:rsidRPr="00F27E7A">
        <w:rPr>
          <w:rFonts w:ascii="Calibri" w:hAnsi="Calibri" w:cs="Segoe UI"/>
        </w:rPr>
        <w:t xml:space="preserve">zawartej w wyniku postępowania w trybie przetargu nieograniczonego </w:t>
      </w:r>
      <w:r w:rsidR="007263DB">
        <w:rPr>
          <w:rFonts w:ascii="Calibri" w:hAnsi="Calibri" w:cs="Segoe UI"/>
        </w:rPr>
        <w:t>nr 6</w:t>
      </w:r>
      <w:r>
        <w:rPr>
          <w:rFonts w:ascii="Calibri" w:hAnsi="Calibri" w:cs="Segoe UI"/>
        </w:rPr>
        <w:t>/D/</w:t>
      </w:r>
      <w:bookmarkStart w:id="0" w:name="_GoBack"/>
      <w:bookmarkEnd w:id="0"/>
      <w:r>
        <w:rPr>
          <w:rFonts w:ascii="Calibri" w:hAnsi="Calibri" w:cs="Segoe UI"/>
        </w:rPr>
        <w:t>19</w:t>
      </w:r>
      <w:r w:rsidRPr="00F27E7A">
        <w:rPr>
          <w:rFonts w:ascii="Calibri" w:hAnsi="Calibri" w:cs="Segoe UI"/>
        </w:rPr>
        <w:t xml:space="preserve"> i reguluje kwestię utworzenia „</w:t>
      </w:r>
      <w:proofErr w:type="spellStart"/>
      <w:r w:rsidRPr="00F27E7A">
        <w:rPr>
          <w:rFonts w:ascii="Calibri" w:hAnsi="Calibri" w:cs="Segoe UI"/>
        </w:rPr>
        <w:t>setu</w:t>
      </w:r>
      <w:proofErr w:type="spellEnd"/>
      <w:r w:rsidRPr="00F27E7A">
        <w:rPr>
          <w:rFonts w:ascii="Calibri" w:hAnsi="Calibri" w:cs="Segoe UI"/>
        </w:rPr>
        <w:t>” na dostawy wskazane powyżej.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  <w:bCs/>
        </w:rPr>
      </w:pPr>
      <w:r w:rsidRPr="00F27E7A">
        <w:rPr>
          <w:rFonts w:ascii="Calibri" w:hAnsi="Calibri" w:cs="Segoe UI"/>
          <w:b/>
          <w:bCs/>
        </w:rPr>
        <w:t>§2</w:t>
      </w:r>
    </w:p>
    <w:p w:rsidR="005278F3" w:rsidRPr="00F27E7A" w:rsidRDefault="005278F3" w:rsidP="005278F3">
      <w:pPr>
        <w:numPr>
          <w:ilvl w:val="0"/>
          <w:numId w:val="4"/>
        </w:numPr>
        <w:tabs>
          <w:tab w:val="num" w:pos="360"/>
        </w:tabs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Składający zleca, a Przechowawca przyjmuje </w:t>
      </w:r>
      <w:r w:rsidR="007263DB" w:rsidRPr="007263DB">
        <w:rPr>
          <w:rFonts w:ascii="Calibri" w:hAnsi="Calibri" w:cs="Segoe UI"/>
          <w:highlight w:val="yellow"/>
        </w:rPr>
        <w:t>bez odrębnego wynagrodzenia</w:t>
      </w:r>
      <w:r w:rsidR="007263DB">
        <w:rPr>
          <w:rFonts w:ascii="Calibri" w:hAnsi="Calibri" w:cs="Segoe UI"/>
        </w:rPr>
        <w:t xml:space="preserve"> </w:t>
      </w:r>
      <w:r w:rsidRPr="00F27E7A">
        <w:rPr>
          <w:rFonts w:ascii="Calibri" w:hAnsi="Calibri" w:cs="Segoe UI"/>
        </w:rPr>
        <w:t xml:space="preserve"> na przechowanie przedmioty w ilości, asortymencie i cenach określonych w załączniku nr 1 do umowy dostawy w zakresie dotyczącym „</w:t>
      </w:r>
      <w:proofErr w:type="spellStart"/>
      <w:r w:rsidRPr="00F27E7A">
        <w:rPr>
          <w:rFonts w:ascii="Calibri" w:hAnsi="Calibri" w:cs="Segoe UI"/>
        </w:rPr>
        <w:t>setu</w:t>
      </w:r>
      <w:proofErr w:type="spellEnd"/>
      <w:r w:rsidRPr="00F27E7A">
        <w:rPr>
          <w:rFonts w:ascii="Calibri" w:hAnsi="Calibri" w:cs="Segoe UI"/>
        </w:rPr>
        <w:t xml:space="preserve">” </w:t>
      </w:r>
    </w:p>
    <w:p w:rsidR="005278F3" w:rsidRPr="00F27E7A" w:rsidRDefault="005278F3" w:rsidP="005278F3">
      <w:pPr>
        <w:numPr>
          <w:ilvl w:val="0"/>
          <w:numId w:val="4"/>
        </w:numPr>
        <w:tabs>
          <w:tab w:val="num" w:pos="360"/>
        </w:tabs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Przechowawca jako miejsce przechowywania wskazuje pomieszczenie na Bloku operacyjnym , – osobą nadzorującą </w:t>
      </w:r>
      <w:proofErr w:type="spellStart"/>
      <w:r w:rsidRPr="00F27E7A">
        <w:rPr>
          <w:rFonts w:ascii="Calibri" w:hAnsi="Calibri" w:cs="Segoe UI"/>
        </w:rPr>
        <w:t>podmagazyn</w:t>
      </w:r>
      <w:proofErr w:type="spellEnd"/>
      <w:r w:rsidRPr="00F27E7A">
        <w:rPr>
          <w:rFonts w:ascii="Calibri" w:hAnsi="Calibri" w:cs="Segoe UI"/>
        </w:rPr>
        <w:t xml:space="preserve">  jest p. </w:t>
      </w:r>
      <w:r>
        <w:rPr>
          <w:rFonts w:ascii="Calibri" w:hAnsi="Calibri" w:cs="Segoe UI"/>
        </w:rPr>
        <w:t>Anna Konarska</w:t>
      </w:r>
      <w:r w:rsidRPr="00F27E7A">
        <w:rPr>
          <w:rFonts w:ascii="Calibri" w:hAnsi="Calibri" w:cs="Segoe UI"/>
        </w:rPr>
        <w:t xml:space="preserve"> tel. 42/ 63-41-510.</w:t>
      </w:r>
    </w:p>
    <w:p w:rsidR="005278F3" w:rsidRPr="00101299" w:rsidRDefault="005278F3" w:rsidP="005278F3">
      <w:pPr>
        <w:numPr>
          <w:ilvl w:val="0"/>
          <w:numId w:val="4"/>
        </w:numPr>
        <w:tabs>
          <w:tab w:val="num" w:pos="360"/>
        </w:tabs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Osobą odpowiedzialną, ze strony Składającego jest .................................... tel. ....................................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§3</w:t>
      </w:r>
    </w:p>
    <w:p w:rsidR="005278F3" w:rsidRPr="00F27E7A" w:rsidRDefault="005278F3" w:rsidP="005278F3">
      <w:pPr>
        <w:numPr>
          <w:ilvl w:val="0"/>
          <w:numId w:val="2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Składający dostarczy Przechowawcy przedmiot</w:t>
      </w:r>
      <w:r>
        <w:rPr>
          <w:rFonts w:ascii="Calibri" w:hAnsi="Calibri" w:cs="Segoe UI"/>
        </w:rPr>
        <w:t>y na przechowanie w terminie 10</w:t>
      </w:r>
      <w:r w:rsidRPr="00F27E7A">
        <w:rPr>
          <w:rFonts w:ascii="Calibri" w:hAnsi="Calibri" w:cs="Segoe UI"/>
        </w:rPr>
        <w:t xml:space="preserve"> dni od daty rozpoczęcia obowiązywania niniejszej umowy.</w:t>
      </w:r>
    </w:p>
    <w:p w:rsidR="005278F3" w:rsidRPr="00F27E7A" w:rsidRDefault="005278F3" w:rsidP="005278F3">
      <w:pPr>
        <w:numPr>
          <w:ilvl w:val="0"/>
          <w:numId w:val="2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Przyjęcie przedmiotów na przechowanie dokonane zostanie na podstawie dokumentów  magazynowych Składającego stanowiących załącznik nr 1 do niniejszej umowy.</w:t>
      </w:r>
    </w:p>
    <w:p w:rsidR="005278F3" w:rsidRPr="00F27E7A" w:rsidRDefault="005278F3" w:rsidP="005278F3">
      <w:pPr>
        <w:numPr>
          <w:ilvl w:val="0"/>
          <w:numId w:val="2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Szczegółowy opis stanu technicznego przedmiotu przechowania, sporządzony przez Przechowawcę, znajduje się w załączniku o którym mowa w ust. 2 niniejszego paragrafu.</w:t>
      </w:r>
    </w:p>
    <w:p w:rsidR="005278F3" w:rsidRPr="00101299" w:rsidRDefault="005278F3" w:rsidP="005278F3">
      <w:pPr>
        <w:numPr>
          <w:ilvl w:val="0"/>
          <w:numId w:val="2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Składający nie wnosi zastrzeżeń do oceny stanu przedmiotu i miejsca przechowania, dokonanej przez Przechowawcę. 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§4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Przechowawca zobowiązuje się do prawidłowego przechowywania przedmiotów, tak by zachować je w stanie nie pogorszonym. 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§5</w:t>
      </w:r>
    </w:p>
    <w:p w:rsidR="005278F3" w:rsidRPr="00101299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Przechowawca ponosi odpowiedzialność z tytułu zawinionej i udowodnionej szkody powstałej w czasie trwania niniejszej umowy w przedmiotach oddanych mu na przechowanie. 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§6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Składający może odebrać przedmioty oddane na przechowanie po uprzednim powiadomieniu Przechowawcy pisemnie, faxem lub telefonicznie na 30 dni przed datą odbioru.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§7</w:t>
      </w:r>
    </w:p>
    <w:p w:rsidR="005278F3" w:rsidRDefault="005278F3" w:rsidP="005278F3">
      <w:pPr>
        <w:numPr>
          <w:ilvl w:val="0"/>
          <w:numId w:val="3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 xml:space="preserve"> Przechowawca ma prawo pobrać towary przechowywane.</w:t>
      </w:r>
    </w:p>
    <w:p w:rsidR="007263DB" w:rsidRPr="007263DB" w:rsidRDefault="007263DB" w:rsidP="005278F3">
      <w:pPr>
        <w:numPr>
          <w:ilvl w:val="0"/>
          <w:numId w:val="3"/>
        </w:numPr>
        <w:spacing w:after="40"/>
        <w:jc w:val="both"/>
        <w:rPr>
          <w:rFonts w:ascii="Calibri" w:hAnsi="Calibri" w:cs="Segoe UI"/>
          <w:highlight w:val="yellow"/>
        </w:rPr>
      </w:pPr>
      <w:r w:rsidRPr="007263DB">
        <w:rPr>
          <w:rFonts w:ascii="Calibri" w:hAnsi="Calibri" w:cs="Segoe UI"/>
          <w:highlight w:val="yellow"/>
        </w:rPr>
        <w:t>Zamawiający wykorzysta w pierwszej kolejności towary z najkrótszym terminem ważności</w:t>
      </w:r>
      <w:r>
        <w:rPr>
          <w:rFonts w:ascii="Calibri" w:hAnsi="Calibri" w:cs="Segoe UI"/>
          <w:highlight w:val="yellow"/>
        </w:rPr>
        <w:t>.</w:t>
      </w:r>
      <w:r w:rsidRPr="007263DB">
        <w:rPr>
          <w:rFonts w:ascii="Calibri" w:hAnsi="Calibri" w:cs="Segoe UI"/>
          <w:highlight w:val="yellow"/>
        </w:rPr>
        <w:t xml:space="preserve"> </w:t>
      </w:r>
    </w:p>
    <w:p w:rsidR="005278F3" w:rsidRPr="00101299" w:rsidRDefault="005278F3" w:rsidP="005278F3">
      <w:pPr>
        <w:numPr>
          <w:ilvl w:val="0"/>
          <w:numId w:val="3"/>
        </w:num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lastRenderedPageBreak/>
        <w:t xml:space="preserve">Po pobraniu przechowywanego przedmiotu na potrzeby własne Przechowawca za pośrednictwem Apteki Szpitalnej  wystawia pisemne zamówienie na pobrany towar. Składający  po otrzymaniu zamówienia wystawia fakturę VAT(z datą pobrania) na pobrane przedmioty z terminem zapłaty </w:t>
      </w:r>
      <w:r w:rsidRPr="00F27E7A">
        <w:rPr>
          <w:rFonts w:ascii="Calibri" w:hAnsi="Calibri" w:cs="Segoe UI"/>
          <w:b/>
          <w:bCs/>
        </w:rPr>
        <w:t>30</w:t>
      </w:r>
      <w:r w:rsidRPr="00F27E7A">
        <w:rPr>
          <w:rFonts w:ascii="Calibri" w:hAnsi="Calibri" w:cs="Segoe UI"/>
        </w:rPr>
        <w:t xml:space="preserve"> dni. 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</w:rPr>
      </w:pPr>
      <w:r w:rsidRPr="00F27E7A">
        <w:rPr>
          <w:rFonts w:ascii="Calibri" w:hAnsi="Calibri" w:cs="Segoe UI"/>
          <w:b/>
        </w:rPr>
        <w:t>§8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Składający zobowiązuje się do utrzymania pełnego asortymentu i ilości poprze</w:t>
      </w:r>
      <w:r>
        <w:rPr>
          <w:rFonts w:ascii="Calibri" w:hAnsi="Calibri" w:cs="Segoe UI"/>
        </w:rPr>
        <w:t>z ich uzupełnianie w terminie 5</w:t>
      </w:r>
      <w:r w:rsidRPr="00F27E7A">
        <w:rPr>
          <w:rFonts w:ascii="Calibri" w:hAnsi="Calibri" w:cs="Segoe UI"/>
        </w:rPr>
        <w:t xml:space="preserve"> dni, i w sposób określony w paragrafie 2 niniejszej umowy, według zapotrzebowania przekazanego przez Przechowawcę pisemnie lub faxem.     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§9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Składający może dokonać spisu z natury przedmiotów przechowywanych w związku z niniejszą umową u Przechowawcy oraz dokonać kontroli warunków ich przechowywania w uzgodnionym wcześniej z Przechowawcą  terminie.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</w:rPr>
      </w:pPr>
      <w:r w:rsidRPr="00F27E7A">
        <w:rPr>
          <w:rFonts w:ascii="Calibri" w:hAnsi="Calibri" w:cs="Segoe UI"/>
          <w:b/>
        </w:rPr>
        <w:t>§10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1.  Umowa niniejsza została zawarta na czas określony począwszy od ………. r.</w:t>
      </w:r>
      <w:r w:rsidRPr="00F27E7A">
        <w:rPr>
          <w:rFonts w:ascii="Calibri" w:hAnsi="Calibri" w:cs="Segoe UI"/>
          <w:b/>
        </w:rPr>
        <w:t xml:space="preserve"> do ……….. r.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2. Każdej ze stron przysługuje prawo do wypowiedzenia niniejszej umowy z zachowaniem  miesięcznego okresu wypowiedzenia.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§11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Wszelkie zmiany niniejszej umowy pod rygorem  nieważności wymagają formy pisemnej.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 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§13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W kwestiach nieuregulowanych postanowieniami niniejszej umowy zastosowanie mieć będą przepisy kodeksu cywilnego.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§14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Wszelkie kwestie sporne wynikłe z niniejszej umowy rozstrzygać będzie właściwy rzeczowo sąd siedziby Przechowawcy.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  <w:b/>
        </w:rPr>
      </w:pPr>
      <w:r w:rsidRPr="00F27E7A">
        <w:rPr>
          <w:rFonts w:ascii="Calibri" w:hAnsi="Calibri" w:cs="Segoe UI"/>
        </w:rPr>
        <w:t xml:space="preserve"> </w:t>
      </w:r>
    </w:p>
    <w:p w:rsidR="005278F3" w:rsidRPr="00F27E7A" w:rsidRDefault="005278F3" w:rsidP="005278F3">
      <w:pPr>
        <w:spacing w:after="40"/>
        <w:jc w:val="center"/>
        <w:rPr>
          <w:rFonts w:ascii="Calibri" w:hAnsi="Calibri" w:cs="Segoe UI"/>
          <w:b/>
        </w:rPr>
      </w:pPr>
      <w:r w:rsidRPr="00F27E7A">
        <w:rPr>
          <w:rFonts w:ascii="Calibri" w:hAnsi="Calibri" w:cs="Segoe UI"/>
          <w:b/>
        </w:rPr>
        <w:t>§15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Umowę sporządzono w dwóch jednobrzmiących egzemplarzach, po jednym dla każdej ze stron.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</w:rPr>
        <w:t> 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  <w:b/>
        </w:rPr>
        <w:t xml:space="preserve">                    SKŁADAJĄCY        </w:t>
      </w:r>
      <w:r w:rsidRPr="00F27E7A">
        <w:rPr>
          <w:rFonts w:ascii="Calibri" w:hAnsi="Calibri" w:cs="Segoe UI"/>
          <w:b/>
        </w:rPr>
        <w:tab/>
      </w:r>
      <w:r w:rsidRPr="00F27E7A">
        <w:rPr>
          <w:rFonts w:ascii="Calibri" w:hAnsi="Calibri" w:cs="Segoe UI"/>
          <w:b/>
        </w:rPr>
        <w:tab/>
      </w:r>
      <w:r w:rsidRPr="00F27E7A">
        <w:rPr>
          <w:rFonts w:ascii="Calibri" w:hAnsi="Calibri" w:cs="Segoe UI"/>
          <w:b/>
        </w:rPr>
        <w:tab/>
      </w:r>
      <w:r w:rsidRPr="00F27E7A">
        <w:rPr>
          <w:rFonts w:ascii="Calibri" w:hAnsi="Calibri" w:cs="Segoe UI"/>
          <w:b/>
        </w:rPr>
        <w:tab/>
      </w:r>
      <w:r w:rsidRPr="00F27E7A">
        <w:rPr>
          <w:rFonts w:ascii="Calibri" w:hAnsi="Calibri" w:cs="Segoe UI"/>
          <w:b/>
        </w:rPr>
        <w:tab/>
      </w:r>
      <w:r w:rsidRPr="00F27E7A">
        <w:rPr>
          <w:rFonts w:ascii="Calibri" w:hAnsi="Calibri" w:cs="Segoe UI"/>
          <w:b/>
        </w:rPr>
        <w:tab/>
        <w:t>PRZECHOWAWCA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  <w:r w:rsidRPr="00F27E7A">
        <w:rPr>
          <w:rFonts w:ascii="Calibri" w:hAnsi="Calibri" w:cs="Segoe UI"/>
          <w:b/>
        </w:rPr>
        <w:t xml:space="preserve">                                                                                             </w:t>
      </w: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  <w:b/>
        </w:rPr>
      </w:pPr>
    </w:p>
    <w:p w:rsidR="005278F3" w:rsidRPr="00F27E7A" w:rsidRDefault="005278F3" w:rsidP="005278F3">
      <w:pPr>
        <w:spacing w:after="40"/>
        <w:jc w:val="both"/>
        <w:rPr>
          <w:rFonts w:ascii="Calibri" w:hAnsi="Calibri" w:cs="Segoe UI"/>
        </w:rPr>
      </w:pPr>
    </w:p>
    <w:p w:rsidR="000E14ED" w:rsidRDefault="000E14ED"/>
    <w:sectPr w:rsidR="000E1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8F3"/>
    <w:rsid w:val="000E14ED"/>
    <w:rsid w:val="005278F3"/>
    <w:rsid w:val="0072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4004A-0D35-4A5C-95A9-3DD6B4FA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2019-03-04T12:23:00Z</cp:lastPrinted>
  <dcterms:created xsi:type="dcterms:W3CDTF">2019-03-04T12:20:00Z</dcterms:created>
  <dcterms:modified xsi:type="dcterms:W3CDTF">2019-03-04T12:23:00Z</dcterms:modified>
</cp:coreProperties>
</file>