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Default="001272D1" w:rsidP="00F24604">
            <w:pPr>
              <w:jc w:val="center"/>
              <w:rPr>
                <w:b/>
                <w:i/>
              </w:rPr>
            </w:pPr>
            <w:r>
              <w:rPr>
                <w:b/>
                <w:i/>
              </w:rPr>
              <w:t>d</w:t>
            </w:r>
            <w:r w:rsidR="008050EF">
              <w:rPr>
                <w:b/>
                <w:i/>
              </w:rPr>
              <w:t>ostawę</w:t>
            </w:r>
            <w:r>
              <w:rPr>
                <w:b/>
                <w:i/>
              </w:rPr>
              <w:t xml:space="preserve"> </w:t>
            </w:r>
            <w:r w:rsidR="00F24604">
              <w:rPr>
                <w:b/>
                <w:i/>
              </w:rPr>
              <w:t>sprzę</w:t>
            </w:r>
            <w:r w:rsidR="00F24604" w:rsidRPr="00F24604">
              <w:rPr>
                <w:b/>
                <w:i/>
              </w:rPr>
              <w:t>t</w:t>
            </w:r>
            <w:r w:rsidR="00F24604">
              <w:rPr>
                <w:b/>
                <w:i/>
              </w:rPr>
              <w:t xml:space="preserve">u </w:t>
            </w:r>
            <w:r w:rsidR="00034542">
              <w:rPr>
                <w:b/>
                <w:i/>
              </w:rPr>
              <w:t>jednorazowego użytku - dogrywka</w:t>
            </w:r>
            <w:r w:rsidR="003E61D0">
              <w:rPr>
                <w:b/>
                <w:i/>
              </w:rPr>
              <w:t>.</w:t>
            </w:r>
          </w:p>
          <w:p w:rsidR="00F24604" w:rsidRPr="00286368" w:rsidRDefault="00F24604" w:rsidP="00F24604">
            <w:pPr>
              <w:jc w:val="center"/>
              <w:rPr>
                <w:b/>
                <w:i/>
              </w:rPr>
            </w:pP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330AC8">
              <w:rPr>
                <w:rFonts w:ascii="Calibri" w:hAnsi="Calibri" w:cs="Segoe UI"/>
                <w:b/>
                <w:sz w:val="22"/>
                <w:szCs w:val="22"/>
              </w:rPr>
              <w:t>27</w:t>
            </w:r>
            <w:r w:rsidR="0044467C" w:rsidRPr="00F24604">
              <w:rPr>
                <w:rFonts w:ascii="Calibri" w:hAnsi="Calibri" w:cs="Segoe UI"/>
                <w:b/>
                <w:sz w:val="22"/>
                <w:szCs w:val="22"/>
              </w:rPr>
              <w:t>/D/20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Pr="009F4795" w:rsidRDefault="0044467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034542" w:rsidRPr="00034542">
              <w:rPr>
                <w:rFonts w:ascii="Calibri" w:hAnsi="Calibri" w:cs="Segoe UI"/>
                <w:sz w:val="16"/>
                <w:szCs w:val="16"/>
              </w:rPr>
              <w:t>29</w:t>
            </w:r>
            <w:r w:rsidR="005A675E" w:rsidRPr="00034542">
              <w:rPr>
                <w:rFonts w:ascii="Calibri" w:hAnsi="Calibri" w:cs="Segoe UI"/>
                <w:sz w:val="16"/>
                <w:szCs w:val="16"/>
              </w:rPr>
              <w:t>.</w:t>
            </w:r>
            <w:r w:rsidR="00E76F24" w:rsidRPr="00034542">
              <w:rPr>
                <w:rFonts w:ascii="Calibri" w:hAnsi="Calibri" w:cs="Segoe UI"/>
                <w:sz w:val="16"/>
                <w:szCs w:val="16"/>
              </w:rPr>
              <w:t>09</w:t>
            </w:r>
            <w:r w:rsidR="00E13929" w:rsidRPr="00034542">
              <w:rPr>
                <w:rFonts w:ascii="Calibri" w:hAnsi="Calibri" w:cs="Segoe UI"/>
                <w:sz w:val="16"/>
                <w:szCs w:val="16"/>
              </w:rPr>
              <w:t>.</w:t>
            </w:r>
            <w:r w:rsidR="0044467C" w:rsidRPr="00034542">
              <w:rPr>
                <w:rFonts w:ascii="Calibri" w:hAnsi="Calibri" w:cs="Segoe UI"/>
                <w:sz w:val="16"/>
                <w:szCs w:val="16"/>
              </w:rPr>
              <w:t>2020</w:t>
            </w:r>
            <w:r w:rsidRPr="00034542">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sidR="00E76F24">
        <w:rPr>
          <w:rFonts w:ascii="Calibri" w:hAnsi="Calibri" w:cs="Segoe UI"/>
          <w:sz w:val="20"/>
          <w:szCs w:val="20"/>
          <w:vertAlign w:val="superscript"/>
        </w:rPr>
        <w:t>0</w:t>
      </w:r>
      <w:r>
        <w:rPr>
          <w:rFonts w:ascii="Calibri" w:hAnsi="Calibri" w:cs="Segoe UI"/>
          <w:sz w:val="20"/>
          <w:szCs w:val="20"/>
          <w:vertAlign w:val="superscript"/>
        </w:rPr>
        <w:t>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 xml:space="preserve">jest </w:t>
      </w:r>
      <w:r w:rsidR="001272D1">
        <w:rPr>
          <w:rFonts w:asciiTheme="minorHAnsi" w:hAnsiTheme="minorHAnsi" w:cstheme="minorHAnsi"/>
          <w:sz w:val="20"/>
          <w:szCs w:val="20"/>
        </w:rPr>
        <w:t>dostawa sprzętu jednorazowego użytku</w:t>
      </w:r>
      <w:r w:rsidR="00A931D1" w:rsidRPr="009D6BB2">
        <w:rPr>
          <w:rFonts w:asciiTheme="minorHAnsi" w:hAnsiTheme="minorHAnsi" w:cstheme="minorHAnsi"/>
          <w:sz w:val="20"/>
          <w:szCs w:val="20"/>
        </w:rPr>
        <w:t>.</w:t>
      </w:r>
    </w:p>
    <w:p w:rsidR="00A65A01" w:rsidRPr="00A67A3C" w:rsidRDefault="001272D1" w:rsidP="00A67A3C">
      <w:pPr>
        <w:pStyle w:val="Akapitzlist"/>
        <w:numPr>
          <w:ilvl w:val="0"/>
          <w:numId w:val="3"/>
        </w:numPr>
        <w:jc w:val="both"/>
        <w:rPr>
          <w:rFonts w:ascii="Arial" w:hAnsi="Arial" w:cs="Arial"/>
          <w:sz w:val="20"/>
          <w:szCs w:val="20"/>
        </w:rPr>
      </w:pPr>
      <w:r w:rsidRPr="001272D1">
        <w:rPr>
          <w:rFonts w:ascii="Calibri" w:hAnsi="Calibri" w:cs="Segoe UI"/>
          <w:sz w:val="20"/>
          <w:szCs w:val="20"/>
        </w:rPr>
        <w:t>Przedmiot zamówienia podzielono na 2 zadania, szczegółowo opisane w załączniku nr 2 do SIWZ</w:t>
      </w:r>
      <w:r w:rsidR="004A345C" w:rsidRPr="00A67A3C">
        <w:rPr>
          <w:rFonts w:ascii="Calibri" w:hAnsi="Calibri" w:cs="Segoe UI"/>
          <w:sz w:val="20"/>
          <w:szCs w:val="20"/>
        </w:rPr>
        <w:t>.</w:t>
      </w:r>
      <w:r w:rsidR="004A345C"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034542" w:rsidRPr="00034542" w:rsidRDefault="004A345C" w:rsidP="00034542">
      <w:pPr>
        <w:numPr>
          <w:ilvl w:val="0"/>
          <w:numId w:val="3"/>
        </w:numPr>
        <w:tabs>
          <w:tab w:val="left" w:pos="3855"/>
        </w:tabs>
        <w:spacing w:after="40"/>
        <w:jc w:val="both"/>
        <w:rPr>
          <w:rFonts w:ascii="Calibri" w:hAnsi="Calibri" w:cs="Segoe UI"/>
          <w:bCs/>
          <w:iCs/>
          <w:sz w:val="20"/>
          <w:szCs w:val="20"/>
        </w:rPr>
      </w:pPr>
      <w:r w:rsidRPr="00490FD5">
        <w:rPr>
          <w:rFonts w:ascii="Calibri" w:hAnsi="Calibri" w:cs="Segoe UI"/>
          <w:sz w:val="20"/>
          <w:szCs w:val="20"/>
        </w:rPr>
        <w:t xml:space="preserve">Wspólny Słownik Zamówień CPV: </w:t>
      </w:r>
    </w:p>
    <w:p w:rsidR="00E76F24" w:rsidRDefault="00034542" w:rsidP="00034542">
      <w:pPr>
        <w:tabs>
          <w:tab w:val="left" w:pos="3855"/>
        </w:tabs>
        <w:spacing w:after="40"/>
        <w:ind w:left="363"/>
        <w:jc w:val="both"/>
        <w:rPr>
          <w:rFonts w:ascii="Calibri" w:hAnsi="Calibri" w:cs="Segoe UI"/>
          <w:sz w:val="20"/>
          <w:szCs w:val="20"/>
        </w:rPr>
      </w:pPr>
      <w:r w:rsidRPr="00034542">
        <w:rPr>
          <w:rFonts w:ascii="Calibri" w:hAnsi="Calibri" w:cs="Segoe UI"/>
          <w:sz w:val="20"/>
          <w:szCs w:val="20"/>
        </w:rPr>
        <w:t xml:space="preserve">33141000-0 – Jednorazowe </w:t>
      </w:r>
      <w:proofErr w:type="spellStart"/>
      <w:r w:rsidRPr="00034542">
        <w:rPr>
          <w:rFonts w:ascii="Calibri" w:hAnsi="Calibri" w:cs="Segoe UI"/>
          <w:sz w:val="20"/>
          <w:szCs w:val="20"/>
        </w:rPr>
        <w:t>niechemiczne</w:t>
      </w:r>
      <w:proofErr w:type="spellEnd"/>
      <w:r w:rsidRPr="00034542">
        <w:rPr>
          <w:rFonts w:ascii="Calibri" w:hAnsi="Calibri" w:cs="Segoe UI"/>
          <w:sz w:val="20"/>
          <w:szCs w:val="20"/>
        </w:rPr>
        <w:t xml:space="preserve"> artykuły medyczne i hematologiczne</w:t>
      </w:r>
    </w:p>
    <w:p w:rsidR="00034542" w:rsidRPr="00E76F24" w:rsidRDefault="000B4E67" w:rsidP="00034542">
      <w:pPr>
        <w:tabs>
          <w:tab w:val="left" w:pos="3855"/>
        </w:tabs>
        <w:spacing w:after="40"/>
        <w:ind w:left="363"/>
        <w:jc w:val="both"/>
        <w:rPr>
          <w:rFonts w:ascii="Calibri" w:hAnsi="Calibri" w:cs="Segoe UI"/>
          <w:bCs/>
          <w:iCs/>
          <w:sz w:val="20"/>
          <w:szCs w:val="20"/>
        </w:rPr>
      </w:pPr>
      <w:r w:rsidRPr="000B4E67">
        <w:rPr>
          <w:rFonts w:ascii="Calibri" w:hAnsi="Calibri" w:cs="Segoe UI"/>
          <w:bCs/>
          <w:iCs/>
          <w:sz w:val="20"/>
          <w:szCs w:val="20"/>
        </w:rPr>
        <w:t xml:space="preserve">33140000 </w:t>
      </w:r>
      <w:r>
        <w:rPr>
          <w:rFonts w:ascii="Calibri" w:hAnsi="Calibri" w:cs="Segoe UI"/>
          <w:bCs/>
          <w:iCs/>
          <w:sz w:val="20"/>
          <w:szCs w:val="20"/>
        </w:rPr>
        <w:t xml:space="preserve"> - </w:t>
      </w:r>
      <w:r w:rsidRPr="000B4E67">
        <w:rPr>
          <w:rFonts w:ascii="Calibri" w:hAnsi="Calibri" w:cs="Segoe UI"/>
          <w:bCs/>
          <w:iCs/>
          <w:sz w:val="20"/>
          <w:szCs w:val="20"/>
        </w:rPr>
        <w:t>Materiały medyczne</w:t>
      </w:r>
    </w:p>
    <w:p w:rsidR="008050EF" w:rsidRPr="00490FD5" w:rsidRDefault="00F24604" w:rsidP="00490FD5">
      <w:pPr>
        <w:numPr>
          <w:ilvl w:val="0"/>
          <w:numId w:val="3"/>
        </w:numPr>
        <w:tabs>
          <w:tab w:val="clear" w:pos="363"/>
          <w:tab w:val="left" w:pos="3855"/>
        </w:tabs>
        <w:spacing w:after="40"/>
        <w:jc w:val="both"/>
        <w:rPr>
          <w:rFonts w:ascii="Calibri" w:hAnsi="Calibri" w:cs="Segoe UI"/>
          <w:sz w:val="20"/>
          <w:szCs w:val="20"/>
        </w:rPr>
      </w:pPr>
      <w:r>
        <w:rPr>
          <w:rFonts w:ascii="Calibri" w:hAnsi="Calibri" w:cs="Segoe UI"/>
          <w:sz w:val="20"/>
          <w:szCs w:val="20"/>
        </w:rPr>
        <w:t>Zamawiający</w:t>
      </w:r>
      <w:r w:rsidR="00490FD5" w:rsidRPr="00490FD5">
        <w:rPr>
          <w:rFonts w:ascii="Calibri" w:hAnsi="Calibri" w:cs="Segoe UI"/>
          <w:b/>
          <w:sz w:val="20"/>
          <w:szCs w:val="20"/>
        </w:rPr>
        <w:t xml:space="preserve"> </w:t>
      </w:r>
      <w:r w:rsidR="002E264F" w:rsidRPr="00490FD5">
        <w:rPr>
          <w:rFonts w:ascii="Calibri" w:hAnsi="Calibri" w:cs="Segoe UI"/>
          <w:b/>
          <w:sz w:val="20"/>
          <w:szCs w:val="20"/>
        </w:rPr>
        <w:t>dopuszcza</w:t>
      </w:r>
      <w:r w:rsidR="000D17E2">
        <w:rPr>
          <w:rFonts w:ascii="Calibri" w:hAnsi="Calibri" w:cs="Segoe UI"/>
          <w:sz w:val="20"/>
          <w:szCs w:val="20"/>
        </w:rPr>
        <w:t xml:space="preserve"> składania</w:t>
      </w:r>
      <w:r w:rsidR="004A345C"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Pr="00F71273" w:rsidRDefault="004A345C" w:rsidP="004A345C">
      <w:pPr>
        <w:pStyle w:val="arimr"/>
        <w:widowControl/>
        <w:suppressAutoHyphens/>
        <w:snapToGrid/>
        <w:spacing w:after="40" w:line="240" w:lineRule="auto"/>
        <w:jc w:val="both"/>
        <w:rPr>
          <w:rFonts w:asciiTheme="minorHAnsi" w:hAnsiTheme="minorHAnsi" w:cstheme="minorHAnsi"/>
          <w:sz w:val="18"/>
          <w:lang w:val="pl-PL"/>
        </w:rPr>
      </w:pPr>
    </w:p>
    <w:p w:rsidR="003E61D0" w:rsidRPr="00F71273" w:rsidRDefault="003E61D0" w:rsidP="003E61D0">
      <w:pPr>
        <w:pStyle w:val="Tekstpodstawowy"/>
        <w:tabs>
          <w:tab w:val="left" w:pos="340"/>
          <w:tab w:val="left" w:pos="907"/>
        </w:tabs>
        <w:rPr>
          <w:rFonts w:asciiTheme="minorHAnsi" w:hAnsiTheme="minorHAnsi" w:cstheme="minorHAnsi"/>
          <w:b w:val="0"/>
          <w:color w:val="FF0000"/>
          <w:sz w:val="20"/>
          <w:szCs w:val="22"/>
        </w:rPr>
      </w:pPr>
      <w:r w:rsidRPr="00F71273">
        <w:rPr>
          <w:rFonts w:asciiTheme="minorHAnsi" w:hAnsiTheme="minorHAnsi" w:cstheme="minorHAnsi"/>
          <w:b w:val="0"/>
          <w:sz w:val="20"/>
          <w:szCs w:val="22"/>
        </w:rPr>
        <w:t>Wymagany termin realizacji zamówienia:</w:t>
      </w:r>
    </w:p>
    <w:p w:rsidR="003E61D0" w:rsidRPr="00F71273" w:rsidRDefault="00E76F24" w:rsidP="003E61D0">
      <w:pPr>
        <w:pStyle w:val="Tekstpodstawowy"/>
        <w:tabs>
          <w:tab w:val="left" w:pos="907"/>
        </w:tabs>
        <w:ind w:left="720"/>
        <w:rPr>
          <w:rFonts w:asciiTheme="minorHAnsi" w:hAnsiTheme="minorHAnsi" w:cstheme="minorHAnsi"/>
          <w:b w:val="0"/>
          <w:sz w:val="20"/>
          <w:szCs w:val="22"/>
        </w:rPr>
      </w:pPr>
      <w:r>
        <w:rPr>
          <w:rFonts w:asciiTheme="minorHAnsi" w:hAnsiTheme="minorHAnsi" w:cstheme="minorHAnsi"/>
          <w:b w:val="0"/>
          <w:color w:val="000000"/>
          <w:sz w:val="20"/>
          <w:szCs w:val="22"/>
        </w:rPr>
        <w:t>11</w:t>
      </w:r>
      <w:r w:rsidR="003E61D0" w:rsidRPr="00F71273">
        <w:rPr>
          <w:rFonts w:asciiTheme="minorHAnsi" w:hAnsiTheme="minorHAnsi" w:cstheme="minorHAnsi"/>
          <w:b w:val="0"/>
          <w:color w:val="000000"/>
          <w:sz w:val="20"/>
          <w:szCs w:val="22"/>
        </w:rPr>
        <w:t xml:space="preserve"> miesięcy</w:t>
      </w:r>
      <w:r w:rsidR="0021691A">
        <w:rPr>
          <w:rFonts w:asciiTheme="minorHAnsi" w:hAnsiTheme="minorHAnsi" w:cstheme="minorHAnsi"/>
          <w:b w:val="0"/>
          <w:sz w:val="20"/>
          <w:szCs w:val="22"/>
        </w:rPr>
        <w:t xml:space="preserve"> od dnia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DA3384"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w:t>
      </w:r>
      <w:r w:rsidR="00DA3384">
        <w:rPr>
          <w:rFonts w:ascii="Calibri" w:hAnsi="Calibri"/>
          <w:bCs/>
          <w:sz w:val="20"/>
          <w:szCs w:val="20"/>
        </w:rPr>
        <w:t>. 1 ustawy PZP</w:t>
      </w:r>
    </w:p>
    <w:p w:rsidR="008C2F72" w:rsidRPr="008C2F72" w:rsidRDefault="008C2F72" w:rsidP="008C2F72">
      <w:pPr>
        <w:tabs>
          <w:tab w:val="left" w:pos="851"/>
        </w:tabs>
        <w:spacing w:after="40"/>
        <w:ind w:left="851"/>
        <w:jc w:val="both"/>
        <w:rPr>
          <w:rFonts w:ascii="Calibri" w:hAnsi="Calibri" w:cs="Segoe UI"/>
          <w:sz w:val="20"/>
          <w:szCs w:val="20"/>
        </w:rPr>
      </w:pPr>
      <w:r w:rsidRPr="008C2F72">
        <w:rPr>
          <w:rFonts w:ascii="Calibri" w:hAnsi="Calibri" w:cs="Segoe UI"/>
          <w:sz w:val="20"/>
          <w:szCs w:val="20"/>
        </w:rPr>
        <w:t>Zamawiający, najpierw dokona oceny ofert, a następnie zbada, czy Wykonawca, którego oferta została oceniona jako najkorzystniejsza, nie podlega wykluczeniu oraz spełnia warunki udziału  w postępowaniu. /art. 24aa./</w:t>
      </w:r>
    </w:p>
    <w:p w:rsidR="008C2F72" w:rsidRPr="008C2F72" w:rsidRDefault="008C2F72" w:rsidP="008C2F72">
      <w:pPr>
        <w:tabs>
          <w:tab w:val="left" w:pos="851"/>
        </w:tabs>
        <w:spacing w:after="40"/>
        <w:ind w:left="851"/>
        <w:jc w:val="both"/>
        <w:rPr>
          <w:rFonts w:ascii="Calibri" w:hAnsi="Calibri" w:cs="Segoe UI"/>
          <w:sz w:val="20"/>
          <w:szCs w:val="20"/>
        </w:rPr>
      </w:pPr>
      <w:r w:rsidRPr="008C2F72">
        <w:rPr>
          <w:rFonts w:ascii="Calibri" w:hAnsi="Calibri" w:cs="Segoe UI"/>
          <w:sz w:val="20"/>
          <w:szCs w:val="20"/>
        </w:rPr>
        <w:t xml:space="preserve">Jeżeli Wykonawca, o którym mowa powyżej, będzie uchylał się od zawarcia umowy Zamawiający zbada, czy nie podlega wykluczeniu oraz czy spełnia warunki udziału </w:t>
      </w:r>
    </w:p>
    <w:p w:rsidR="00782972" w:rsidRPr="002E264F" w:rsidRDefault="008C2F72" w:rsidP="008C2F72">
      <w:pPr>
        <w:tabs>
          <w:tab w:val="left" w:pos="851"/>
        </w:tabs>
        <w:spacing w:after="40"/>
        <w:ind w:left="851"/>
        <w:jc w:val="both"/>
        <w:rPr>
          <w:rFonts w:ascii="Calibri" w:hAnsi="Calibri" w:cs="Segoe UI"/>
          <w:sz w:val="20"/>
          <w:szCs w:val="20"/>
        </w:rPr>
      </w:pPr>
      <w:r w:rsidRPr="008C2F72">
        <w:rPr>
          <w:rFonts w:ascii="Calibri" w:hAnsi="Calibri" w:cs="Segoe UI"/>
          <w:sz w:val="20"/>
          <w:szCs w:val="20"/>
        </w:rPr>
        <w:t>w postępowaniu Wykonawca, który złożył ofertę najwyżej ocenioną spośród pozostałych ofert</w:t>
      </w: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lastRenderedPageBreak/>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567753">
      <w:pPr>
        <w:pStyle w:val="Akapitzlist"/>
        <w:numPr>
          <w:ilvl w:val="0"/>
          <w:numId w:val="8"/>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w:t>
      </w:r>
      <w:r w:rsidR="00E334E8" w:rsidRPr="009E0DA7">
        <w:rPr>
          <w:rFonts w:ascii="Arial" w:hAnsi="Arial" w:cs="Arial"/>
          <w:sz w:val="18"/>
          <w:szCs w:val="18"/>
          <w:lang w:eastAsia="ar-SA"/>
        </w:rPr>
        <w:t>zgodnie z zał. Nr 6</w:t>
      </w:r>
      <w:r w:rsidR="00CC4A54" w:rsidRPr="009E0DA7">
        <w:rPr>
          <w:rFonts w:ascii="Arial" w:hAnsi="Arial" w:cs="Arial"/>
          <w:sz w:val="18"/>
          <w:szCs w:val="18"/>
          <w:lang w:eastAsia="ar-SA"/>
        </w:rPr>
        <w:t xml:space="preserve"> i n</w:t>
      </w:r>
      <w:r w:rsidRPr="009E0DA7">
        <w:rPr>
          <w:rFonts w:ascii="Arial" w:hAnsi="Arial" w:cs="Arial"/>
          <w:sz w:val="18"/>
          <w:szCs w:val="18"/>
          <w:lang w:eastAsia="ar-SA"/>
        </w:rPr>
        <w:t>a</w:t>
      </w:r>
      <w:r w:rsidRPr="00567753">
        <w:rPr>
          <w:rFonts w:ascii="Arial" w:hAnsi="Arial" w:cs="Arial"/>
          <w:sz w:val="18"/>
          <w:szCs w:val="18"/>
          <w:lang w:eastAsia="ar-SA"/>
        </w:rPr>
        <w:t xml:space="preserve">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00CA5B67">
        <w:rPr>
          <w:rFonts w:ascii="Arial" w:hAnsi="Arial" w:cs="Arial"/>
          <w:sz w:val="18"/>
          <w:szCs w:val="18"/>
          <w:u w:val="single"/>
          <w:lang w:eastAsia="ar-SA"/>
        </w:rPr>
        <w:t>w terminie 3</w:t>
      </w:r>
      <w:r w:rsidRPr="00567753">
        <w:rPr>
          <w:rFonts w:ascii="Arial" w:hAnsi="Arial" w:cs="Arial"/>
          <w:sz w:val="18"/>
          <w:szCs w:val="18"/>
          <w:u w:val="single"/>
          <w:lang w:eastAsia="ar-SA"/>
        </w:rPr>
        <w:t xml:space="preserve">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Dokumenty lub Oświadczenia wymienione w w/w Rozp</w:t>
      </w:r>
      <w:r w:rsidR="00E76F24">
        <w:rPr>
          <w:rFonts w:asciiTheme="minorHAnsi" w:eastAsia="Calibri" w:hAnsiTheme="minorHAnsi" w:cstheme="minorHAnsi"/>
          <w:b/>
          <w:color w:val="auto"/>
          <w:sz w:val="20"/>
          <w:szCs w:val="20"/>
          <w:lang w:eastAsia="zh-CN"/>
        </w:rPr>
        <w:t xml:space="preserve">orządzeniu  składane są </w:t>
      </w:r>
      <w:r w:rsidRPr="00691363">
        <w:rPr>
          <w:rFonts w:asciiTheme="minorHAnsi" w:eastAsia="Calibri" w:hAnsiTheme="minorHAnsi" w:cstheme="minorHAnsi"/>
          <w:b/>
          <w:color w:val="auto"/>
          <w:sz w:val="20"/>
          <w:szCs w:val="20"/>
          <w:lang w:eastAsia="zh-CN"/>
        </w:rPr>
        <w:t>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lastRenderedPageBreak/>
        <w:t>Zawiadomienia, oświadczenia, wnioski oraz informacje przekazywane przez Wykonawcę drogą elektroniczną winny być kierowane na adres: zamowienia@zozmswlodz.pl.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Kontakt</w:t>
      </w:r>
      <w:r w:rsidRPr="002E718D">
        <w:rPr>
          <w:rFonts w:asciiTheme="minorHAnsi" w:hAnsiTheme="minorHAnsi" w:cstheme="minorHAnsi"/>
          <w:sz w:val="20"/>
          <w:szCs w:val="20"/>
        </w:rPr>
        <w:t xml:space="preserve">: </w:t>
      </w:r>
      <w:r w:rsidRPr="002E718D">
        <w:rPr>
          <w:rFonts w:asciiTheme="minorHAnsi" w:hAnsiTheme="minorHAnsi" w:cstheme="minorHAnsi"/>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0A786F">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0A786F">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0A786F">
      <w:pPr>
        <w:pStyle w:val="Akapitzlist"/>
        <w:numPr>
          <w:ilvl w:val="0"/>
          <w:numId w:val="11"/>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0A786F">
      <w:pPr>
        <w:numPr>
          <w:ilvl w:val="0"/>
          <w:numId w:val="11"/>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0A786F">
      <w:pPr>
        <w:numPr>
          <w:ilvl w:val="0"/>
          <w:numId w:val="11"/>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1272D1">
        <w:rPr>
          <w:rFonts w:ascii="Calibri" w:hAnsi="Calibri" w:cs="Segoe UI"/>
          <w:b/>
          <w:sz w:val="20"/>
          <w:szCs w:val="20"/>
        </w:rPr>
        <w:t>Sprzęt jednorazowego użytku</w:t>
      </w:r>
      <w:r w:rsidR="00E76F24">
        <w:rPr>
          <w:rFonts w:ascii="Calibri" w:hAnsi="Calibri" w:cs="Segoe UI"/>
          <w:b/>
          <w:sz w:val="20"/>
          <w:szCs w:val="20"/>
        </w:rPr>
        <w:t xml:space="preserve"> - dogrywka</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E76F24" w:rsidRDefault="00E76F24" w:rsidP="006841B0">
      <w:pPr>
        <w:tabs>
          <w:tab w:val="num" w:pos="0"/>
        </w:tabs>
        <w:spacing w:after="40"/>
        <w:jc w:val="both"/>
        <w:rPr>
          <w:rFonts w:ascii="Calibri" w:hAnsi="Calibri" w:cs="Segoe UI"/>
          <w:b/>
          <w:sz w:val="20"/>
          <w:szCs w:val="20"/>
        </w:rPr>
      </w:pPr>
    </w:p>
    <w:p w:rsidR="00E76F24" w:rsidRDefault="00E76F24" w:rsidP="006841B0">
      <w:pPr>
        <w:tabs>
          <w:tab w:val="num" w:pos="0"/>
        </w:tabs>
        <w:spacing w:after="40"/>
        <w:jc w:val="both"/>
        <w:rPr>
          <w:rFonts w:ascii="Calibri" w:hAnsi="Calibri" w:cs="Segoe UI"/>
          <w:b/>
          <w:sz w:val="20"/>
          <w:szCs w:val="20"/>
        </w:rPr>
      </w:pPr>
    </w:p>
    <w:p w:rsidR="00E76F24" w:rsidRDefault="00E76F24" w:rsidP="006841B0">
      <w:pPr>
        <w:tabs>
          <w:tab w:val="num" w:pos="0"/>
        </w:tabs>
        <w:spacing w:after="40"/>
        <w:jc w:val="both"/>
        <w:rPr>
          <w:rFonts w:ascii="Calibri" w:hAnsi="Calibri" w:cs="Segoe UI"/>
          <w:b/>
          <w:sz w:val="20"/>
          <w:szCs w:val="20"/>
        </w:rPr>
      </w:pPr>
    </w:p>
    <w:p w:rsidR="00D21630" w:rsidRDefault="00D21630"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lastRenderedPageBreak/>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E76F24" w:rsidRPr="00E76F24">
        <w:rPr>
          <w:rFonts w:ascii="Calibri" w:hAnsi="Calibri" w:cs="Segoe UI"/>
          <w:b/>
          <w:sz w:val="20"/>
          <w:szCs w:val="20"/>
        </w:rPr>
        <w:t>09</w:t>
      </w:r>
      <w:r w:rsidR="00616310" w:rsidRPr="00E76F24">
        <w:rPr>
          <w:rFonts w:ascii="Calibri" w:hAnsi="Calibri" w:cs="Segoe UI"/>
          <w:b/>
          <w:sz w:val="20"/>
          <w:szCs w:val="20"/>
        </w:rPr>
        <w:t>.10</w:t>
      </w:r>
      <w:r w:rsidR="0021691A" w:rsidRPr="00E76F24">
        <w:rPr>
          <w:rFonts w:ascii="Calibri" w:hAnsi="Calibri" w:cs="Segoe UI"/>
          <w:b/>
          <w:sz w:val="20"/>
          <w:szCs w:val="20"/>
        </w:rPr>
        <w:t>.2020</w:t>
      </w:r>
      <w:r w:rsidRPr="00E76F24">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0A786F">
      <w:pPr>
        <w:numPr>
          <w:ilvl w:val="0"/>
          <w:numId w:val="13"/>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w:t>
      </w:r>
      <w:r w:rsidR="008009F0" w:rsidRPr="00E76F24">
        <w:rPr>
          <w:rFonts w:ascii="Calibri" w:hAnsi="Calibri" w:cs="Segoe UI"/>
          <w:sz w:val="20"/>
          <w:szCs w:val="20"/>
        </w:rPr>
        <w:t xml:space="preserve">dniu </w:t>
      </w:r>
      <w:r w:rsidR="00E76F24" w:rsidRPr="00E76F24">
        <w:rPr>
          <w:rFonts w:ascii="Calibri" w:hAnsi="Calibri" w:cs="Segoe UI"/>
          <w:b/>
          <w:sz w:val="20"/>
          <w:szCs w:val="20"/>
        </w:rPr>
        <w:t>09</w:t>
      </w:r>
      <w:r w:rsidR="00616310" w:rsidRPr="00E76F24">
        <w:rPr>
          <w:rFonts w:ascii="Calibri" w:hAnsi="Calibri" w:cs="Segoe UI"/>
          <w:b/>
          <w:sz w:val="20"/>
          <w:szCs w:val="20"/>
        </w:rPr>
        <w:t>.10</w:t>
      </w:r>
      <w:r w:rsidR="0021691A" w:rsidRPr="00E76F24">
        <w:rPr>
          <w:rFonts w:ascii="Calibri" w:hAnsi="Calibri" w:cs="Segoe UI"/>
          <w:b/>
          <w:sz w:val="20"/>
          <w:szCs w:val="20"/>
        </w:rPr>
        <w:t>.2020</w:t>
      </w:r>
      <w:r w:rsidR="00733491" w:rsidRPr="00E76F24">
        <w:rPr>
          <w:rFonts w:ascii="Calibri" w:hAnsi="Calibri" w:cs="Segoe UI"/>
          <w:b/>
          <w:sz w:val="20"/>
          <w:szCs w:val="20"/>
        </w:rPr>
        <w:t xml:space="preserve"> r.</w:t>
      </w:r>
      <w:r w:rsidRPr="00E76F24">
        <w:rPr>
          <w:rFonts w:ascii="Calibri" w:hAnsi="Calibri" w:cs="Segoe UI"/>
          <w:b/>
          <w:sz w:val="20"/>
          <w:szCs w:val="20"/>
        </w:rPr>
        <w:t>,</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0" w:history="1">
        <w:r w:rsidRPr="003A1855">
          <w:rPr>
            <w:rStyle w:val="Hipercze"/>
            <w:rFonts w:ascii="Calibri" w:hAnsi="Calibri"/>
            <w:bCs/>
            <w:sz w:val="20"/>
            <w:szCs w:val="20"/>
          </w:rPr>
          <w:t>www.zozmswlodz.pl</w:t>
        </w:r>
      </w:hyperlink>
      <w:r w:rsidR="00E76F24">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0A786F">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0A786F">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0A786F">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0A786F">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0A786F">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0A786F">
      <w:pPr>
        <w:numPr>
          <w:ilvl w:val="0"/>
          <w:numId w:val="16"/>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Default="007C7086" w:rsidP="000A786F">
      <w:pPr>
        <w:numPr>
          <w:ilvl w:val="0"/>
          <w:numId w:val="16"/>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8C2F72" w:rsidRDefault="008C2F72" w:rsidP="008C2F72">
      <w:pPr>
        <w:tabs>
          <w:tab w:val="left" w:pos="426"/>
        </w:tabs>
        <w:spacing w:after="40"/>
        <w:jc w:val="both"/>
        <w:rPr>
          <w:rFonts w:ascii="Calibri" w:hAnsi="Calibri" w:cs="Segoe UI"/>
          <w:sz w:val="20"/>
          <w:szCs w:val="20"/>
        </w:rPr>
      </w:pPr>
    </w:p>
    <w:p w:rsidR="008C2F72" w:rsidRPr="007C7086" w:rsidRDefault="008C2F72" w:rsidP="008C2F72">
      <w:pPr>
        <w:tabs>
          <w:tab w:val="left" w:pos="426"/>
        </w:tabs>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2D3AA1"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Termin dostawy </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781103">
              <w:rPr>
                <w:b/>
                <w:sz w:val="22"/>
                <w:szCs w:val="22"/>
              </w:rPr>
              <w:t xml:space="preserve">ść oferty nie odpowiada treści </w:t>
            </w:r>
            <w:proofErr w:type="spellStart"/>
            <w:r w:rsidR="00781103">
              <w:rPr>
                <w:b/>
                <w:sz w:val="22"/>
                <w:szCs w:val="22"/>
              </w:rPr>
              <w:t>S</w:t>
            </w:r>
            <w:r w:rsidRPr="007A2F44">
              <w:rPr>
                <w:b/>
                <w:sz w:val="22"/>
                <w:szCs w:val="22"/>
              </w:rPr>
              <w:t>iwz</w:t>
            </w:r>
            <w:proofErr w:type="spellEnd"/>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0A786F">
      <w:pPr>
        <w:numPr>
          <w:ilvl w:val="0"/>
          <w:numId w:val="16"/>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w:t>
      </w:r>
      <w:r w:rsidR="002D3AA1">
        <w:rPr>
          <w:rFonts w:ascii="Calibri" w:hAnsi="Calibri" w:cs="Segoe UI"/>
          <w:sz w:val="20"/>
          <w:szCs w:val="20"/>
        </w:rPr>
        <w:t>eną (art. 91 ust. 4 ustawy PZP).</w:t>
      </w:r>
    </w:p>
    <w:p w:rsidR="002D3AA1" w:rsidRPr="002D3AA1" w:rsidRDefault="002D3AA1" w:rsidP="000A786F">
      <w:pPr>
        <w:numPr>
          <w:ilvl w:val="0"/>
          <w:numId w:val="16"/>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8C2F72" w:rsidRDefault="008C2F72" w:rsidP="00D61865">
      <w:pPr>
        <w:spacing w:after="40"/>
        <w:jc w:val="both"/>
        <w:rPr>
          <w:rFonts w:ascii="Calibri" w:hAnsi="Calibri" w:cs="Segoe UI"/>
          <w:b/>
          <w:sz w:val="20"/>
          <w:szCs w:val="20"/>
        </w:rPr>
      </w:pPr>
    </w:p>
    <w:p w:rsidR="008C2F72" w:rsidRDefault="008C2F72" w:rsidP="00D61865">
      <w:pPr>
        <w:spacing w:after="40"/>
        <w:jc w:val="both"/>
        <w:rPr>
          <w:rFonts w:ascii="Calibri" w:hAnsi="Calibri" w:cs="Segoe UI"/>
          <w:b/>
          <w:sz w:val="20"/>
          <w:szCs w:val="20"/>
        </w:rPr>
      </w:pPr>
    </w:p>
    <w:p w:rsidR="008C2F72" w:rsidRDefault="008C2F72" w:rsidP="00D61865">
      <w:pPr>
        <w:spacing w:after="40"/>
        <w:jc w:val="both"/>
        <w:rPr>
          <w:rFonts w:ascii="Calibri" w:hAnsi="Calibri" w:cs="Segoe UI"/>
          <w:b/>
          <w:sz w:val="20"/>
          <w:szCs w:val="20"/>
        </w:rPr>
      </w:pPr>
    </w:p>
    <w:p w:rsidR="008C2F72" w:rsidRDefault="008C2F72"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0A786F">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0A786F">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0A786F">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7A2F44" w:rsidRPr="0044467C" w:rsidRDefault="004C4F8D" w:rsidP="0044467C">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0A786F">
      <w:pPr>
        <w:pStyle w:val="Akapitzlist"/>
        <w:numPr>
          <w:ilvl w:val="0"/>
          <w:numId w:val="3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616310">
        <w:rPr>
          <w:rFonts w:asciiTheme="minorHAnsi" w:eastAsiaTheme="minorHAnsi" w:hAnsiTheme="minorHAnsi" w:cstheme="minorHAnsi"/>
          <w:b/>
          <w:i/>
          <w:sz w:val="20"/>
          <w:szCs w:val="20"/>
          <w:u w:val="single"/>
          <w:lang w:eastAsia="en-US"/>
        </w:rPr>
        <w:t>27</w:t>
      </w:r>
      <w:r>
        <w:rPr>
          <w:rFonts w:asciiTheme="minorHAnsi" w:eastAsiaTheme="minorHAnsi" w:hAnsiTheme="minorHAnsi" w:cstheme="minorHAnsi"/>
          <w:b/>
          <w:i/>
          <w:sz w:val="20"/>
          <w:szCs w:val="20"/>
          <w:u w:val="single"/>
          <w:lang w:eastAsia="en-US"/>
        </w:rPr>
        <w:t>/D</w:t>
      </w:r>
      <w:r w:rsidR="0021691A">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0A786F">
      <w:pPr>
        <w:numPr>
          <w:ilvl w:val="0"/>
          <w:numId w:val="2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tbl>
      <w:tblPr>
        <w:tblW w:w="9577" w:type="dxa"/>
        <w:tblLook w:val="04A0" w:firstRow="1" w:lastRow="0" w:firstColumn="1" w:lastColumn="0" w:noHBand="0" w:noVBand="1"/>
      </w:tblPr>
      <w:tblGrid>
        <w:gridCol w:w="5778"/>
        <w:gridCol w:w="3799"/>
      </w:tblGrid>
      <w:tr w:rsidR="0044467C" w:rsidRPr="009D226A" w:rsidTr="0044467C">
        <w:tc>
          <w:tcPr>
            <w:tcW w:w="9577" w:type="dxa"/>
            <w:gridSpan w:val="2"/>
          </w:tcPr>
          <w:p w:rsidR="0044467C" w:rsidRPr="009D226A" w:rsidRDefault="0044467C" w:rsidP="0044467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4467C" w:rsidRPr="00EA0C8C" w:rsidTr="0044467C">
        <w:trPr>
          <w:trHeight w:val="193"/>
        </w:trPr>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4467C" w:rsidRPr="00EA0C8C" w:rsidRDefault="0044467C" w:rsidP="0044467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Pr>
                <w:rFonts w:ascii="Calibri" w:hAnsi="Calibri" w:cs="Segoe UI"/>
                <w:b w:val="0"/>
                <w:sz w:val="20"/>
              </w:rPr>
              <w:t xml:space="preserve">cenowy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Pr>
                <w:rFonts w:ascii="Calibri" w:hAnsi="Calibri" w:cs="Segoe UI"/>
                <w:b w:val="0"/>
                <w:sz w:val="20"/>
              </w:rPr>
              <w:t xml:space="preserve"> </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4467C" w:rsidRPr="009D226A" w:rsidTr="0044467C">
        <w:tc>
          <w:tcPr>
            <w:tcW w:w="5778" w:type="dxa"/>
          </w:tcPr>
          <w:p w:rsidR="0044467C" w:rsidRPr="006C2697" w:rsidRDefault="0044467C" w:rsidP="0044467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44467C" w:rsidRPr="00E334E8" w:rsidRDefault="0044467C" w:rsidP="0044467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44467C" w:rsidRPr="006C2697" w:rsidRDefault="0044467C" w:rsidP="0044467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Pr="006C2697">
              <w:rPr>
                <w:rFonts w:asciiTheme="minorHAnsi" w:hAnsiTheme="minorHAnsi"/>
                <w:color w:val="000000"/>
                <w:sz w:val="20"/>
                <w:szCs w:val="20"/>
              </w:rPr>
              <w:t xml:space="preserve">   </w:t>
            </w:r>
          </w:p>
        </w:tc>
        <w:tc>
          <w:tcPr>
            <w:tcW w:w="3799" w:type="dxa"/>
            <w:vAlign w:val="center"/>
          </w:tcPr>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44467C" w:rsidRPr="009D226A"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4467C" w:rsidRPr="009F4795" w:rsidTr="0044467C">
        <w:tc>
          <w:tcPr>
            <w:tcW w:w="5778" w:type="dxa"/>
          </w:tcPr>
          <w:p w:rsidR="0044467C" w:rsidRPr="009F4795" w:rsidRDefault="0044467C" w:rsidP="0044467C">
            <w:pPr>
              <w:pStyle w:val="Tekstpodstawowy"/>
              <w:spacing w:after="40"/>
              <w:jc w:val="left"/>
              <w:rPr>
                <w:rFonts w:ascii="Calibri" w:hAnsi="Calibri" w:cs="Segoe UI"/>
                <w:sz w:val="20"/>
                <w:u w:val="single"/>
              </w:rPr>
            </w:pPr>
          </w:p>
        </w:tc>
        <w:tc>
          <w:tcPr>
            <w:tcW w:w="3799" w:type="dxa"/>
            <w:vAlign w:val="center"/>
          </w:tcPr>
          <w:p w:rsidR="0044467C" w:rsidRPr="009F4795" w:rsidRDefault="0044467C" w:rsidP="0044467C">
            <w:pPr>
              <w:pStyle w:val="Tekstpodstawowy"/>
              <w:spacing w:after="40"/>
              <w:ind w:left="33"/>
              <w:jc w:val="left"/>
              <w:rPr>
                <w:rFonts w:ascii="Calibri" w:hAnsi="Calibri" w:cs="Segoe UI"/>
                <w:sz w:val="20"/>
              </w:rPr>
            </w:pPr>
          </w:p>
        </w:tc>
      </w:tr>
    </w:tbl>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272D1" w:rsidP="001F4BE6">
      <w:pPr>
        <w:tabs>
          <w:tab w:val="num" w:pos="5040"/>
        </w:tabs>
        <w:spacing w:line="240" w:lineRule="exact"/>
        <w:rPr>
          <w:rFonts w:ascii="Arial" w:hAnsi="Arial" w:cs="Arial"/>
          <w:sz w:val="20"/>
          <w:szCs w:val="20"/>
        </w:rPr>
      </w:pPr>
      <w:r w:rsidRPr="001272D1">
        <w:rPr>
          <w:rFonts w:ascii="Arial" w:hAnsi="Arial" w:cs="Arial"/>
          <w:sz w:val="20"/>
          <w:szCs w:val="20"/>
        </w:rPr>
        <w:t xml:space="preserve">Magdalena Łyszkowicz         </w:t>
      </w:r>
      <w:r w:rsidR="00120502">
        <w:rPr>
          <w:rFonts w:ascii="Arial" w:hAnsi="Arial" w:cs="Arial"/>
          <w:sz w:val="20"/>
          <w:szCs w:val="20"/>
        </w:rPr>
        <w:t>………………………………………………</w:t>
      </w:r>
    </w:p>
    <w:p w:rsid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CC1921" w:rsidRDefault="00E76F24" w:rsidP="00CC1921">
      <w:pPr>
        <w:tabs>
          <w:tab w:val="num" w:pos="5040"/>
        </w:tabs>
        <w:spacing w:line="240" w:lineRule="exact"/>
        <w:rPr>
          <w:rFonts w:ascii="Arial" w:hAnsi="Arial" w:cs="Arial"/>
          <w:sz w:val="20"/>
          <w:szCs w:val="20"/>
        </w:rPr>
        <w:sectPr w:rsidR="001F4BE6" w:rsidRPr="00CC1921" w:rsidSect="004B3D32">
          <w:footerReference w:type="even" r:id="rId11"/>
          <w:footerReference w:type="default" r:id="rId12"/>
          <w:pgSz w:w="11905" w:h="16837" w:code="9"/>
          <w:pgMar w:top="1134" w:right="1418" w:bottom="1134" w:left="1418" w:header="709" w:footer="720" w:gutter="0"/>
          <w:cols w:space="708"/>
          <w:titlePg/>
          <w:docGrid w:linePitch="360"/>
        </w:sectPr>
      </w:pPr>
      <w:r>
        <w:rPr>
          <w:rFonts w:ascii="Arial" w:hAnsi="Arial" w:cs="Arial"/>
          <w:sz w:val="20"/>
          <w:szCs w:val="20"/>
        </w:rPr>
        <w:t xml:space="preserve">Monika Dobrzyńska            </w:t>
      </w:r>
      <w:r w:rsidR="0044467C">
        <w:rPr>
          <w:rFonts w:ascii="Arial" w:hAnsi="Arial" w:cs="Arial"/>
          <w:sz w:val="20"/>
          <w:szCs w:val="20"/>
        </w:rPr>
        <w:t xml:space="preserve">   ……………………………………………</w:t>
      </w: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1272D1">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1272D1">
              <w:rPr>
                <w:b/>
              </w:rPr>
              <w:t xml:space="preserve">sprzętu jednorazowego użytku </w:t>
            </w:r>
            <w:r w:rsidR="00E76F24">
              <w:rPr>
                <w:b/>
              </w:rPr>
              <w:t xml:space="preserve">– dogrywka </w:t>
            </w:r>
            <w:r w:rsidR="003F251E">
              <w:rPr>
                <w:b/>
              </w:rPr>
              <w:t>– nr</w:t>
            </w:r>
            <w:r w:rsidR="00616310">
              <w:rPr>
                <w:b/>
              </w:rPr>
              <w:t xml:space="preserve"> 27</w:t>
            </w:r>
            <w:r w:rsidR="0021691A">
              <w:rPr>
                <w:b/>
              </w:rPr>
              <w:t>/D/20</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0A786F">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0A786F">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0A786F">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0A786F">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sidR="00481403">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0A786F">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0A786F">
              <w:rPr>
                <w:rFonts w:ascii="Calibri" w:hAnsi="Calibri" w:cs="Segoe UI"/>
                <w:b/>
                <w:sz w:val="20"/>
                <w:szCs w:val="20"/>
              </w:rPr>
              <w:t>3</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0A786F">
            <w:pPr>
              <w:numPr>
                <w:ilvl w:val="0"/>
                <w:numId w:val="19"/>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0A786F">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0A786F">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23052A" w:rsidRDefault="0023052A"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23052A" w:rsidRDefault="0023052A" w:rsidP="007A2F44">
      <w:pPr>
        <w:tabs>
          <w:tab w:val="left" w:pos="6521"/>
        </w:tabs>
        <w:spacing w:line="276" w:lineRule="auto"/>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A61562">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63F5F" w:rsidP="00911FF5">
      <w:pPr>
        <w:rPr>
          <w:rFonts w:asciiTheme="minorHAnsi" w:hAnsiTheme="minorHAnsi"/>
          <w:sz w:val="20"/>
          <w:szCs w:val="20"/>
        </w:rPr>
      </w:pPr>
      <w:r>
        <w:rPr>
          <w:rFonts w:asciiTheme="minorHAnsi" w:eastAsia="Calibri" w:hAnsiTheme="minorHAnsi" w:cs="Arial"/>
          <w:b/>
          <w:sz w:val="20"/>
          <w:szCs w:val="20"/>
          <w:lang w:eastAsia="en-US"/>
        </w:rPr>
        <w:t>Dostawę</w:t>
      </w:r>
      <w:r w:rsidR="00911FF5" w:rsidRPr="00911FF5">
        <w:rPr>
          <w:rFonts w:asciiTheme="minorHAnsi" w:eastAsia="Calibri" w:hAnsiTheme="minorHAnsi" w:cs="Arial"/>
          <w:b/>
          <w:sz w:val="20"/>
          <w:szCs w:val="20"/>
          <w:lang w:eastAsia="en-US"/>
        </w:rPr>
        <w:t xml:space="preserve"> </w:t>
      </w:r>
      <w:r w:rsidR="001272D1">
        <w:rPr>
          <w:rFonts w:asciiTheme="minorHAnsi" w:eastAsia="Calibri" w:hAnsiTheme="minorHAnsi" w:cs="Arial"/>
          <w:b/>
          <w:sz w:val="20"/>
          <w:szCs w:val="20"/>
          <w:lang w:eastAsia="en-US"/>
        </w:rPr>
        <w:t xml:space="preserve">sprzętu </w:t>
      </w:r>
      <w:r w:rsidR="00616310">
        <w:rPr>
          <w:rFonts w:asciiTheme="minorHAnsi" w:eastAsia="Calibri" w:hAnsiTheme="minorHAnsi" w:cs="Arial"/>
          <w:b/>
          <w:sz w:val="20"/>
          <w:szCs w:val="20"/>
          <w:lang w:eastAsia="en-US"/>
        </w:rPr>
        <w:t xml:space="preserve">jednorazowego użytku </w:t>
      </w:r>
      <w:r w:rsidR="00E76F24">
        <w:rPr>
          <w:rFonts w:asciiTheme="minorHAnsi" w:eastAsia="Calibri" w:hAnsiTheme="minorHAnsi" w:cs="Arial"/>
          <w:b/>
          <w:sz w:val="20"/>
          <w:szCs w:val="20"/>
          <w:lang w:eastAsia="en-US"/>
        </w:rPr>
        <w:t xml:space="preserve">– dogrywka </w:t>
      </w:r>
      <w:r w:rsidR="00616310">
        <w:rPr>
          <w:rFonts w:asciiTheme="minorHAnsi" w:eastAsia="Calibri" w:hAnsiTheme="minorHAnsi" w:cs="Arial"/>
          <w:b/>
          <w:sz w:val="20"/>
          <w:szCs w:val="20"/>
          <w:lang w:eastAsia="en-US"/>
        </w:rPr>
        <w:t>nr 27</w:t>
      </w:r>
      <w:r w:rsidR="000A786F">
        <w:rPr>
          <w:rFonts w:asciiTheme="minorHAnsi" w:eastAsia="Calibri" w:hAnsiTheme="minorHAnsi" w:cs="Arial"/>
          <w:b/>
          <w:sz w:val="20"/>
          <w:szCs w:val="20"/>
          <w:lang w:eastAsia="en-US"/>
        </w:rPr>
        <w:t>/D/20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09791C">
        <w:rPr>
          <w:rFonts w:asciiTheme="minorHAnsi" w:hAnsiTheme="minorHAnsi" w:cs="Arial"/>
          <w:sz w:val="20"/>
          <w:szCs w:val="20"/>
        </w:rPr>
        <w:t xml:space="preserve"> </w:t>
      </w:r>
      <w:proofErr w:type="spellStart"/>
      <w:r w:rsidRPr="00911FF5">
        <w:rPr>
          <w:rFonts w:asciiTheme="minorHAnsi" w:hAnsiTheme="minorHAnsi" w:cs="Arial"/>
          <w:sz w:val="20"/>
          <w:szCs w:val="20"/>
        </w:rPr>
        <w:t>pzp</w:t>
      </w:r>
      <w:proofErr w:type="spellEnd"/>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1272D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 xml:space="preserve">awę </w:t>
            </w:r>
            <w:r w:rsidR="001272D1">
              <w:rPr>
                <w:rFonts w:asciiTheme="minorHAnsi" w:hAnsiTheme="minorHAnsi" w:cstheme="minorHAnsi"/>
                <w:b/>
                <w:sz w:val="22"/>
              </w:rPr>
              <w:t>sprz</w:t>
            </w:r>
            <w:r w:rsidR="00616310">
              <w:rPr>
                <w:rFonts w:asciiTheme="minorHAnsi" w:hAnsiTheme="minorHAnsi" w:cstheme="minorHAnsi"/>
                <w:b/>
                <w:sz w:val="22"/>
              </w:rPr>
              <w:t xml:space="preserve">ętu jednorazowego użytku </w:t>
            </w:r>
            <w:r w:rsidR="00E76F24">
              <w:rPr>
                <w:rFonts w:asciiTheme="minorHAnsi" w:hAnsiTheme="minorHAnsi" w:cstheme="minorHAnsi"/>
                <w:b/>
                <w:sz w:val="22"/>
              </w:rPr>
              <w:t xml:space="preserve">– dogrywka </w:t>
            </w:r>
            <w:r w:rsidR="00616310">
              <w:rPr>
                <w:rFonts w:asciiTheme="minorHAnsi" w:hAnsiTheme="minorHAnsi" w:cstheme="minorHAnsi"/>
                <w:b/>
                <w:sz w:val="22"/>
              </w:rPr>
              <w:t>– nr 27</w:t>
            </w:r>
            <w:r w:rsidR="000A786F">
              <w:rPr>
                <w:rFonts w:asciiTheme="minorHAnsi" w:hAnsiTheme="minorHAnsi" w:cstheme="minorHAnsi"/>
                <w:b/>
                <w:sz w:val="22"/>
              </w:rPr>
              <w:t>/D/20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0A786F">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D21630" w:rsidRPr="00E92583" w:rsidRDefault="00D21630" w:rsidP="00D21630">
      <w:pPr>
        <w:keepNext/>
        <w:tabs>
          <w:tab w:val="left" w:pos="510"/>
          <w:tab w:val="left" w:pos="680"/>
          <w:tab w:val="left" w:pos="793"/>
          <w:tab w:val="left" w:pos="2154"/>
          <w:tab w:val="left" w:pos="2381"/>
          <w:tab w:val="left" w:pos="3742"/>
          <w:tab w:val="left" w:pos="4082"/>
        </w:tabs>
        <w:jc w:val="right"/>
        <w:outlineLvl w:val="3"/>
        <w:rPr>
          <w:rFonts w:asciiTheme="minorHAnsi" w:hAnsiTheme="minorHAnsi" w:cstheme="minorHAnsi"/>
          <w:sz w:val="20"/>
        </w:rPr>
      </w:pPr>
      <w:r w:rsidRPr="00E92583">
        <w:rPr>
          <w:rFonts w:asciiTheme="minorHAnsi" w:hAnsiTheme="minorHAnsi" w:cstheme="minorHAnsi"/>
          <w:b/>
          <w:sz w:val="20"/>
        </w:rPr>
        <w:t xml:space="preserve">Załącznik nr 4 </w:t>
      </w:r>
    </w:p>
    <w:p w:rsidR="00D21630" w:rsidRPr="00E92583" w:rsidRDefault="00D21630" w:rsidP="00D21630">
      <w:pPr>
        <w:keepNext/>
        <w:ind w:left="-360"/>
        <w:jc w:val="center"/>
        <w:outlineLvl w:val="2"/>
        <w:rPr>
          <w:rFonts w:asciiTheme="minorHAnsi" w:eastAsia="Arial Unicode MS" w:hAnsiTheme="minorHAnsi" w:cstheme="minorHAnsi"/>
          <w:b/>
          <w:bCs/>
          <w:color w:val="000000"/>
          <w:sz w:val="20"/>
          <w:szCs w:val="20"/>
        </w:rPr>
      </w:pPr>
      <w:r w:rsidRPr="00E92583">
        <w:rPr>
          <w:rFonts w:asciiTheme="minorHAnsi" w:hAnsiTheme="minorHAnsi" w:cstheme="minorHAnsi"/>
          <w:b/>
          <w:bCs/>
          <w:color w:val="000000"/>
          <w:sz w:val="20"/>
          <w:szCs w:val="20"/>
        </w:rPr>
        <w:t>Wzór umowy</w:t>
      </w:r>
    </w:p>
    <w:p w:rsidR="00D21630" w:rsidRPr="00E92583" w:rsidRDefault="00D21630" w:rsidP="00D21630">
      <w:pPr>
        <w:jc w:val="center"/>
        <w:rPr>
          <w:rFonts w:asciiTheme="minorHAnsi" w:hAnsiTheme="minorHAnsi" w:cstheme="minorHAnsi"/>
          <w:sz w:val="20"/>
          <w:szCs w:val="20"/>
        </w:rPr>
      </w:pPr>
      <w:r w:rsidRPr="00E92583">
        <w:rPr>
          <w:rFonts w:asciiTheme="minorHAnsi" w:hAnsiTheme="minorHAnsi" w:cstheme="minorHAnsi"/>
          <w:sz w:val="20"/>
          <w:szCs w:val="20"/>
        </w:rPr>
        <w:t>Zawarta w dniu .................... …. r. w Łodzi</w:t>
      </w:r>
    </w:p>
    <w:p w:rsidR="00D21630" w:rsidRPr="00E92583" w:rsidRDefault="00D21630" w:rsidP="00D21630">
      <w:pPr>
        <w:jc w:val="both"/>
        <w:rPr>
          <w:rFonts w:asciiTheme="minorHAnsi" w:hAnsiTheme="minorHAnsi" w:cstheme="minorHAnsi"/>
          <w:sz w:val="20"/>
          <w:szCs w:val="20"/>
        </w:rPr>
      </w:pPr>
      <w:r w:rsidRPr="00E92583">
        <w:rPr>
          <w:rFonts w:asciiTheme="minorHAnsi" w:hAnsiTheme="minorHAnsi" w:cstheme="minorHAnsi"/>
          <w:sz w:val="20"/>
          <w:szCs w:val="20"/>
        </w:rPr>
        <w:t xml:space="preserve">w  wyniku  przeprowadzonego  postępowania  przetargowego  w  trybie  przetargu  nieograniczonego  art. 39  ustawy z dnia 29 stycznia 2004 r. Prawo zamówień  publicznych </w:t>
      </w:r>
      <w:r>
        <w:rPr>
          <w:rFonts w:asciiTheme="minorHAnsi" w:hAnsiTheme="minorHAnsi" w:cstheme="minorHAnsi"/>
          <w:sz w:val="20"/>
          <w:szCs w:val="20"/>
        </w:rPr>
        <w:t xml:space="preserve"> nr 27</w:t>
      </w:r>
      <w:r w:rsidRPr="00E92583">
        <w:rPr>
          <w:rFonts w:asciiTheme="minorHAnsi" w:hAnsiTheme="minorHAnsi" w:cstheme="minorHAnsi"/>
          <w:sz w:val="20"/>
          <w:szCs w:val="20"/>
        </w:rPr>
        <w:t>/D/20</w:t>
      </w:r>
    </w:p>
    <w:p w:rsidR="00D21630" w:rsidRPr="00E92583" w:rsidRDefault="00D21630" w:rsidP="00D21630">
      <w:pPr>
        <w:jc w:val="both"/>
        <w:rPr>
          <w:rFonts w:asciiTheme="minorHAnsi" w:hAnsiTheme="minorHAnsi" w:cstheme="minorHAnsi"/>
          <w:sz w:val="20"/>
          <w:szCs w:val="20"/>
        </w:rPr>
      </w:pPr>
      <w:r w:rsidRPr="00E92583">
        <w:rPr>
          <w:rFonts w:asciiTheme="minorHAnsi" w:hAnsiTheme="minorHAnsi" w:cstheme="minorHAnsi"/>
          <w:sz w:val="20"/>
          <w:szCs w:val="20"/>
        </w:rPr>
        <w:t>Pomiędzy:</w:t>
      </w:r>
    </w:p>
    <w:p w:rsidR="00D21630" w:rsidRPr="00E92583" w:rsidRDefault="00D21630" w:rsidP="00D21630">
      <w:pPr>
        <w:jc w:val="both"/>
        <w:rPr>
          <w:rFonts w:asciiTheme="minorHAnsi" w:hAnsiTheme="minorHAnsi" w:cstheme="minorHAnsi"/>
          <w:sz w:val="20"/>
          <w:szCs w:val="20"/>
        </w:rPr>
      </w:pPr>
      <w:r w:rsidRPr="00E92583">
        <w:rPr>
          <w:rFonts w:asciiTheme="minorHAnsi" w:hAnsiTheme="minorHAnsi" w:cstheme="minorHAnsi"/>
          <w:b/>
          <w:sz w:val="20"/>
          <w:szCs w:val="20"/>
          <w:lang w:eastAsia="ar-SA"/>
        </w:rPr>
        <w:t>Samodzielnym Publicznym Zakładem Opieki  Zdrowotnej Ministerstwa Spraw Wewnętrznych i Administracji w Łodzi</w:t>
      </w:r>
      <w:r w:rsidRPr="00E92583">
        <w:rPr>
          <w:rFonts w:asciiTheme="minorHAnsi" w:hAnsiTheme="minorHAnsi" w:cstheme="minorHAnsi"/>
          <w:sz w:val="20"/>
          <w:szCs w:val="20"/>
          <w:lang w:eastAsia="ar-SA"/>
        </w:rPr>
        <w:t>,</w:t>
      </w:r>
      <w:r w:rsidRPr="00E92583">
        <w:rPr>
          <w:rFonts w:asciiTheme="minorHAnsi" w:hAnsiTheme="minorHAnsi" w:cs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REGON: 470805076, BDO: 000015942,</w:t>
      </w:r>
      <w:r w:rsidRPr="00E92583">
        <w:rPr>
          <w:rFonts w:asciiTheme="minorHAnsi" w:hAnsiTheme="minorHAnsi" w:cstheme="minorHAnsi"/>
          <w:b/>
          <w:sz w:val="20"/>
          <w:szCs w:val="20"/>
          <w:lang w:eastAsia="ar-SA"/>
        </w:rPr>
        <w:br/>
      </w:r>
      <w:r w:rsidRPr="00E92583">
        <w:rPr>
          <w:rFonts w:asciiTheme="minorHAnsi" w:hAnsiTheme="minorHAnsi" w:cstheme="minorHAnsi"/>
          <w:sz w:val="20"/>
          <w:szCs w:val="20"/>
        </w:rPr>
        <w:t>w  imieniu  którego  działają:</w:t>
      </w:r>
    </w:p>
    <w:p w:rsidR="00D21630" w:rsidRPr="00E92583" w:rsidRDefault="00D21630" w:rsidP="00D2163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theme="minorHAnsi"/>
          <w:b/>
          <w:sz w:val="20"/>
          <w:szCs w:val="20"/>
        </w:rPr>
      </w:pPr>
      <w:r w:rsidRPr="00E92583">
        <w:rPr>
          <w:rFonts w:asciiTheme="minorHAnsi" w:hAnsiTheme="minorHAnsi" w:cstheme="minorHAnsi"/>
          <w:b/>
          <w:sz w:val="20"/>
          <w:szCs w:val="20"/>
        </w:rPr>
        <w:t>Dyrektor    -  dr n. med. Robert Starzec</w:t>
      </w:r>
    </w:p>
    <w:p w:rsidR="00D21630" w:rsidRPr="00E92583" w:rsidRDefault="00D21630" w:rsidP="00D21630">
      <w:pPr>
        <w:jc w:val="both"/>
        <w:rPr>
          <w:rFonts w:asciiTheme="minorHAnsi" w:hAnsiTheme="minorHAnsi" w:cstheme="minorHAnsi"/>
          <w:b/>
          <w:sz w:val="20"/>
          <w:szCs w:val="20"/>
        </w:rPr>
      </w:pPr>
      <w:r w:rsidRPr="00E92583">
        <w:rPr>
          <w:rFonts w:asciiTheme="minorHAnsi" w:hAnsiTheme="minorHAnsi" w:cstheme="minorHAnsi"/>
          <w:sz w:val="20"/>
          <w:szCs w:val="20"/>
        </w:rPr>
        <w:t xml:space="preserve">zwanym  dalej  </w:t>
      </w:r>
      <w:r w:rsidRPr="00E92583">
        <w:rPr>
          <w:rFonts w:asciiTheme="minorHAnsi" w:hAnsiTheme="minorHAnsi" w:cstheme="minorHAnsi"/>
          <w:b/>
          <w:sz w:val="20"/>
          <w:szCs w:val="20"/>
        </w:rPr>
        <w:t>„Zamawiającym”</w:t>
      </w:r>
    </w:p>
    <w:p w:rsidR="00D21630" w:rsidRPr="00E92583" w:rsidRDefault="00D21630" w:rsidP="00D21630">
      <w:pPr>
        <w:jc w:val="both"/>
        <w:rPr>
          <w:rFonts w:asciiTheme="minorHAnsi" w:hAnsiTheme="minorHAnsi" w:cstheme="minorHAnsi"/>
          <w:sz w:val="20"/>
          <w:szCs w:val="20"/>
        </w:rPr>
      </w:pPr>
      <w:r w:rsidRPr="00E92583">
        <w:rPr>
          <w:rFonts w:asciiTheme="minorHAnsi" w:hAnsiTheme="minorHAnsi" w:cstheme="minorHAnsi"/>
          <w:sz w:val="20"/>
          <w:szCs w:val="20"/>
        </w:rPr>
        <w:t xml:space="preserve">a   </w:t>
      </w:r>
    </w:p>
    <w:p w:rsidR="00D21630" w:rsidRPr="00E92583" w:rsidRDefault="00D21630" w:rsidP="00D21630">
      <w:pPr>
        <w:jc w:val="both"/>
        <w:rPr>
          <w:rFonts w:asciiTheme="minorHAnsi" w:hAnsiTheme="minorHAnsi" w:cstheme="minorHAnsi"/>
          <w:sz w:val="20"/>
          <w:szCs w:val="20"/>
        </w:rPr>
      </w:pPr>
      <w:r w:rsidRPr="00E92583">
        <w:rPr>
          <w:rFonts w:asciiTheme="minorHAnsi" w:hAnsiTheme="minorHAnsi" w:cstheme="minorHAnsi"/>
          <w:sz w:val="20"/>
          <w:szCs w:val="20"/>
        </w:rPr>
        <w:t>..........................................................................................................................z siedzibą w …… zarejestrowaną w Sądzie Rejonowym w ………, ….. Wydział  Krajowego Rejestru Sądowego prowadzonego pod numerem ………, NIP ………………….Regon ………………….</w:t>
      </w:r>
    </w:p>
    <w:p w:rsidR="00D21630" w:rsidRPr="00E92583" w:rsidRDefault="00D21630" w:rsidP="00D21630">
      <w:pPr>
        <w:jc w:val="both"/>
        <w:rPr>
          <w:rFonts w:asciiTheme="minorHAnsi" w:hAnsiTheme="minorHAnsi" w:cstheme="minorHAnsi"/>
          <w:sz w:val="20"/>
          <w:szCs w:val="20"/>
        </w:rPr>
      </w:pPr>
      <w:r w:rsidRPr="00E92583">
        <w:rPr>
          <w:rFonts w:asciiTheme="minorHAnsi" w:hAnsiTheme="minorHAnsi" w:cstheme="minorHAnsi"/>
          <w:sz w:val="20"/>
          <w:szCs w:val="20"/>
        </w:rPr>
        <w:t>reprezentowaną  przez:</w:t>
      </w:r>
    </w:p>
    <w:p w:rsidR="00D21630" w:rsidRPr="00E92583" w:rsidRDefault="00D21630" w:rsidP="00D21630">
      <w:pPr>
        <w:jc w:val="both"/>
        <w:rPr>
          <w:rFonts w:asciiTheme="minorHAnsi" w:hAnsiTheme="minorHAnsi" w:cstheme="minorHAnsi"/>
          <w:b/>
          <w:sz w:val="20"/>
          <w:szCs w:val="20"/>
        </w:rPr>
      </w:pPr>
      <w:r w:rsidRPr="00E92583">
        <w:rPr>
          <w:rFonts w:asciiTheme="minorHAnsi" w:hAnsiTheme="minorHAnsi" w:cstheme="minorHAnsi"/>
          <w:b/>
          <w:sz w:val="20"/>
          <w:szCs w:val="20"/>
        </w:rPr>
        <w:t>………………………</w:t>
      </w:r>
    </w:p>
    <w:p w:rsidR="00D21630" w:rsidRPr="00E92583" w:rsidRDefault="00D21630" w:rsidP="00D21630">
      <w:pPr>
        <w:jc w:val="both"/>
        <w:rPr>
          <w:rFonts w:asciiTheme="minorHAnsi" w:hAnsiTheme="minorHAnsi" w:cstheme="minorHAnsi"/>
          <w:b/>
          <w:sz w:val="20"/>
          <w:szCs w:val="20"/>
        </w:rPr>
      </w:pPr>
      <w:r w:rsidRPr="00E92583">
        <w:rPr>
          <w:rFonts w:asciiTheme="minorHAnsi" w:hAnsiTheme="minorHAnsi" w:cstheme="minorHAnsi"/>
          <w:sz w:val="20"/>
          <w:szCs w:val="20"/>
        </w:rPr>
        <w:t xml:space="preserve">zwanym  dalej  </w:t>
      </w:r>
      <w:r w:rsidRPr="00E92583">
        <w:rPr>
          <w:rFonts w:asciiTheme="minorHAnsi" w:hAnsiTheme="minorHAnsi" w:cstheme="minorHAnsi"/>
          <w:b/>
          <w:sz w:val="20"/>
          <w:szCs w:val="20"/>
        </w:rPr>
        <w:t>„Wykonawcą</w:t>
      </w:r>
    </w:p>
    <w:p w:rsidR="00D21630" w:rsidRPr="00E92583" w:rsidRDefault="00D21630" w:rsidP="00D21630">
      <w:pPr>
        <w:jc w:val="both"/>
        <w:rPr>
          <w:rFonts w:asciiTheme="minorHAnsi" w:hAnsiTheme="minorHAnsi" w:cstheme="minorHAnsi"/>
          <w:b/>
          <w:bCs/>
          <w:sz w:val="20"/>
          <w:szCs w:val="20"/>
        </w:rPr>
      </w:pPr>
    </w:p>
    <w:p w:rsidR="00D21630" w:rsidRPr="00E92583" w:rsidRDefault="00D21630" w:rsidP="00D21630">
      <w:pPr>
        <w:jc w:val="center"/>
        <w:rPr>
          <w:rFonts w:asciiTheme="minorHAnsi" w:hAnsiTheme="minorHAnsi" w:cstheme="minorHAnsi"/>
          <w:b/>
          <w:sz w:val="22"/>
          <w:szCs w:val="22"/>
        </w:rPr>
      </w:pPr>
      <w:r w:rsidRPr="00E92583">
        <w:rPr>
          <w:rFonts w:asciiTheme="minorHAnsi" w:hAnsiTheme="minorHAnsi" w:cstheme="minorHAnsi"/>
          <w:b/>
          <w:sz w:val="22"/>
          <w:szCs w:val="22"/>
        </w:rPr>
        <w:t>§ 1.</w:t>
      </w:r>
    </w:p>
    <w:p w:rsidR="00D21630" w:rsidRDefault="00D21630" w:rsidP="00D21630">
      <w:pPr>
        <w:pStyle w:val="Akapitzlist"/>
        <w:numPr>
          <w:ilvl w:val="0"/>
          <w:numId w:val="40"/>
        </w:numPr>
        <w:contextualSpacing/>
        <w:jc w:val="both"/>
        <w:rPr>
          <w:rFonts w:asciiTheme="minorHAnsi" w:hAnsiTheme="minorHAnsi" w:cstheme="minorHAnsi"/>
          <w:sz w:val="22"/>
          <w:szCs w:val="22"/>
        </w:rPr>
      </w:pPr>
      <w:r w:rsidRPr="00DF0C9E">
        <w:rPr>
          <w:rFonts w:asciiTheme="minorHAnsi" w:hAnsiTheme="minorHAnsi" w:cstheme="minorHAnsi"/>
          <w:sz w:val="22"/>
          <w:szCs w:val="22"/>
        </w:rPr>
        <w:t xml:space="preserve">Przedmiotem niniejszej umowy jest sukcesywna dostawa i sprzedaż </w:t>
      </w:r>
      <w:r w:rsidRPr="00DF0C9E">
        <w:rPr>
          <w:rFonts w:asciiTheme="minorHAnsi" w:hAnsiTheme="minorHAnsi" w:cstheme="minorHAnsi"/>
          <w:b/>
          <w:sz w:val="22"/>
          <w:szCs w:val="22"/>
        </w:rPr>
        <w:t xml:space="preserve">…………………. </w:t>
      </w:r>
      <w:r w:rsidRPr="00DF0C9E">
        <w:rPr>
          <w:rFonts w:asciiTheme="minorHAnsi" w:hAnsiTheme="minorHAnsi" w:cstheme="minorHAnsi"/>
          <w:sz w:val="22"/>
          <w:szCs w:val="22"/>
        </w:rPr>
        <w:t>zgodnie z formularzem asortymentowo - cenowym określonym w Załączniku nr 2 do SIWZ  (pakiet nr ………….) dołączonym do oferty Wykonawcy.</w:t>
      </w:r>
    </w:p>
    <w:p w:rsidR="00D21630" w:rsidRPr="00DC09C8" w:rsidRDefault="00D21630" w:rsidP="00D21630">
      <w:pPr>
        <w:pStyle w:val="Akapitzlist"/>
        <w:numPr>
          <w:ilvl w:val="0"/>
          <w:numId w:val="40"/>
        </w:numPr>
        <w:contextualSpacing/>
        <w:jc w:val="both"/>
        <w:rPr>
          <w:rFonts w:asciiTheme="minorHAnsi" w:hAnsiTheme="minorHAnsi" w:cstheme="minorHAnsi"/>
          <w:sz w:val="22"/>
          <w:szCs w:val="22"/>
        </w:rPr>
      </w:pPr>
      <w:r w:rsidRPr="00DC09C8">
        <w:rPr>
          <w:rFonts w:asciiTheme="minorHAnsi" w:hAnsiTheme="minorHAnsi" w:cstheme="minorHAnsi"/>
          <w:sz w:val="22"/>
          <w:szCs w:val="22"/>
        </w:rPr>
        <w:t>Wskazane w umowie ilości nabywanego asortymentu  mają jedynie charakter szacunkowy i Wykonawca zrzeka się wszelkich roszczeń z tytułu nie wykorzystania przez Zamawiającego w trakcie trwania umowy pełnej ilości przedmiotu zamówienia określonej w załączniku (pakiet nr …………..) do oferty Wykonawcy.</w:t>
      </w:r>
    </w:p>
    <w:p w:rsidR="00D21630" w:rsidRPr="00E92583" w:rsidRDefault="00D21630" w:rsidP="00D21630">
      <w:pPr>
        <w:ind w:left="360"/>
        <w:jc w:val="center"/>
        <w:rPr>
          <w:rFonts w:asciiTheme="minorHAnsi" w:hAnsiTheme="minorHAnsi" w:cstheme="minorHAnsi"/>
          <w:b/>
          <w:sz w:val="22"/>
          <w:szCs w:val="22"/>
        </w:rPr>
      </w:pPr>
    </w:p>
    <w:p w:rsidR="00D21630" w:rsidRPr="00E92583" w:rsidRDefault="00D21630" w:rsidP="00D21630">
      <w:pPr>
        <w:jc w:val="center"/>
        <w:rPr>
          <w:rFonts w:asciiTheme="minorHAnsi" w:hAnsiTheme="minorHAnsi" w:cstheme="minorHAnsi"/>
          <w:b/>
          <w:sz w:val="22"/>
          <w:szCs w:val="22"/>
        </w:rPr>
      </w:pPr>
      <w:r w:rsidRPr="00E92583">
        <w:rPr>
          <w:rFonts w:asciiTheme="minorHAnsi" w:hAnsiTheme="minorHAnsi" w:cstheme="minorHAnsi"/>
          <w:b/>
          <w:sz w:val="22"/>
          <w:szCs w:val="22"/>
        </w:rPr>
        <w:t>§ 2.</w:t>
      </w:r>
    </w:p>
    <w:p w:rsidR="00D21630" w:rsidRPr="00E92583" w:rsidRDefault="00D21630" w:rsidP="00D21630">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Ogólną wartość zamówienia brutto ustala się na kwotę ……………. zł (słownie: …………………  zł  …………./100 )</w:t>
      </w:r>
    </w:p>
    <w:p w:rsidR="00D21630" w:rsidRPr="00E92583" w:rsidRDefault="00D21630" w:rsidP="00D21630">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W wartości brutto oferty zawierają się wszystkie koszty związane z dostawą towaru do apteki zamawiającego w tym: transport, opakowanie, czynności związane z przygotowaniem dostawy, opłaty wynikające z polskiego prawa celnego i podatkowego itp.</w:t>
      </w:r>
    </w:p>
    <w:p w:rsidR="00D21630" w:rsidRPr="00E92583" w:rsidRDefault="00D21630" w:rsidP="00D21630">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Wykonawca zobowiązuje się do zagwarantowania stałości cen przez czas trwania umowy.</w:t>
      </w:r>
    </w:p>
    <w:p w:rsidR="00D21630" w:rsidRPr="00E92583" w:rsidRDefault="00D21630" w:rsidP="00D21630">
      <w:pPr>
        <w:ind w:left="360"/>
        <w:jc w:val="center"/>
        <w:rPr>
          <w:rFonts w:asciiTheme="minorHAnsi" w:hAnsiTheme="minorHAnsi" w:cstheme="minorHAnsi"/>
          <w:b/>
          <w:sz w:val="22"/>
          <w:szCs w:val="22"/>
        </w:rPr>
      </w:pPr>
    </w:p>
    <w:p w:rsidR="00D21630" w:rsidRPr="00E92583" w:rsidRDefault="00D21630" w:rsidP="00D21630">
      <w:pPr>
        <w:jc w:val="center"/>
        <w:rPr>
          <w:rFonts w:asciiTheme="minorHAnsi" w:hAnsiTheme="minorHAnsi" w:cstheme="minorHAnsi"/>
          <w:b/>
          <w:sz w:val="22"/>
          <w:szCs w:val="22"/>
        </w:rPr>
      </w:pPr>
      <w:r w:rsidRPr="00E92583">
        <w:rPr>
          <w:rFonts w:asciiTheme="minorHAnsi" w:hAnsiTheme="minorHAnsi" w:cstheme="minorHAnsi"/>
          <w:b/>
          <w:sz w:val="22"/>
          <w:szCs w:val="22"/>
        </w:rPr>
        <w:t>§ 3.</w:t>
      </w:r>
    </w:p>
    <w:p w:rsidR="00D21630" w:rsidRPr="00E92583" w:rsidRDefault="00D21630" w:rsidP="00D21630">
      <w:pPr>
        <w:numPr>
          <w:ilvl w:val="0"/>
          <w:numId w:val="26"/>
        </w:numPr>
        <w:tabs>
          <w:tab w:val="left" w:pos="709"/>
        </w:tabs>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realizacji dostawy towaru w ilości i asortymencie zgodnie z zamówieniem zgłoszonym przez Zamawiającego telefonicznie, e-mailem lub faksem.</w:t>
      </w:r>
    </w:p>
    <w:p w:rsidR="00D21630" w:rsidRPr="00E92583" w:rsidRDefault="00D21630" w:rsidP="00D21630">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D21630" w:rsidRPr="00E92583" w:rsidRDefault="00D21630" w:rsidP="00D21630">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elastycznego reagowania na zwiększone lub zmniejszone potrzeby Zamawiającego, jak również na ewentualne korekty już dokonanych zamówień.</w:t>
      </w:r>
    </w:p>
    <w:p w:rsidR="00D21630" w:rsidRPr="00E92583" w:rsidRDefault="00D21630" w:rsidP="00D21630">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 xml:space="preserve">Wykonawca zobowiązuje się do dostarczenie zamówionej partii towaru do Apteki Zamawiającego na własny koszt i ryzyko w terminie do ……………. dni roboczych  od złożenia zamówienia (z wyjątkiem świąt i niedziel). Dostawa towaru będzie miał miejsce w godzinach pracy Apteki (poniedziałek – piątek godz. 8.00 do 14.00). Do obowiązków Wykonawcy należy również rozładunek towaru dokonany na własny koszt w miejscu wskazanym przez </w:t>
      </w:r>
      <w:r>
        <w:rPr>
          <w:rFonts w:asciiTheme="minorHAnsi" w:hAnsiTheme="minorHAnsi" w:cstheme="minorHAnsi"/>
          <w:spacing w:val="2"/>
          <w:position w:val="-2"/>
          <w:sz w:val="22"/>
          <w:szCs w:val="22"/>
        </w:rPr>
        <w:t>Zamawiającego</w:t>
      </w:r>
    </w:p>
    <w:p w:rsidR="00D21630" w:rsidRPr="000C2C36" w:rsidRDefault="00D21630" w:rsidP="00D21630">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Jeżeli dostawa wypada w dniu wolnym od pracy lub poza godzinami pracy Apteki szpitalnej, dostawa nastąpi w pierwszym dniu roboczym po wyznaczonym terminie.</w:t>
      </w:r>
    </w:p>
    <w:p w:rsidR="00D21630" w:rsidRPr="00E92583" w:rsidRDefault="00D21630" w:rsidP="00D21630">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Wykonawca upoważni swojego pracownika ……………………………………………………</w:t>
      </w:r>
      <w:r>
        <w:rPr>
          <w:rFonts w:asciiTheme="minorHAnsi" w:hAnsiTheme="minorHAnsi" w:cstheme="minorHAnsi"/>
          <w:sz w:val="22"/>
          <w:szCs w:val="22"/>
        </w:rPr>
        <w:t>………..</w:t>
      </w:r>
      <w:r w:rsidRPr="00E92583">
        <w:rPr>
          <w:rFonts w:asciiTheme="minorHAnsi" w:hAnsiTheme="minorHAnsi" w:cstheme="minorHAnsi"/>
          <w:sz w:val="22"/>
          <w:szCs w:val="22"/>
        </w:rPr>
        <w:t xml:space="preserve"> do stałych kontaktów z Apteką Zamawiającego w tym do przyjmowania zamówień, nadzorowania dostaw, i przyjmowania reklamacji itp. Oświadczenia woli oraz inna korespondencja skierowana wobec tej osoby traktowana będzie jako skierowana wobec Wykonawcy.</w:t>
      </w:r>
    </w:p>
    <w:p w:rsidR="00D21630" w:rsidRPr="00E92583" w:rsidRDefault="00D21630" w:rsidP="00D21630">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 xml:space="preserve">Adres e-mail osoby do kontaktu ze strony Zamawiającego: </w:t>
      </w:r>
      <w:hyperlink r:id="rId13" w:history="1">
        <w:r w:rsidRPr="00E92583">
          <w:rPr>
            <w:rStyle w:val="Hipercze"/>
            <w:rFonts w:asciiTheme="minorHAnsi" w:hAnsiTheme="minorHAnsi" w:cstheme="minorHAnsi"/>
            <w:sz w:val="22"/>
            <w:szCs w:val="22"/>
          </w:rPr>
          <w:t>apteka@zozmswlodz.pl</w:t>
        </w:r>
      </w:hyperlink>
    </w:p>
    <w:p w:rsidR="00D21630" w:rsidRPr="00E92583" w:rsidRDefault="00D21630" w:rsidP="00D21630">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Adres e-mail osoby do kontaktu ze strony Wykonawcy: ……………………………</w:t>
      </w:r>
      <w:r>
        <w:rPr>
          <w:rFonts w:asciiTheme="minorHAnsi" w:hAnsiTheme="minorHAnsi" w:cstheme="minorHAnsi"/>
          <w:sz w:val="22"/>
          <w:szCs w:val="22"/>
        </w:rPr>
        <w:t>……….</w:t>
      </w:r>
    </w:p>
    <w:p w:rsidR="00D21630" w:rsidRDefault="00D21630" w:rsidP="00D21630">
      <w:pPr>
        <w:jc w:val="both"/>
        <w:rPr>
          <w:rFonts w:asciiTheme="minorHAnsi" w:hAnsiTheme="minorHAnsi" w:cstheme="minorHAnsi"/>
          <w:sz w:val="22"/>
          <w:szCs w:val="22"/>
        </w:rPr>
      </w:pPr>
    </w:p>
    <w:p w:rsidR="00D21630" w:rsidRPr="00E92583" w:rsidRDefault="00D21630" w:rsidP="00D21630">
      <w:pPr>
        <w:jc w:val="both"/>
        <w:rPr>
          <w:rFonts w:asciiTheme="minorHAnsi" w:hAnsiTheme="minorHAnsi" w:cstheme="minorHAnsi"/>
          <w:sz w:val="22"/>
          <w:szCs w:val="22"/>
        </w:rPr>
      </w:pPr>
    </w:p>
    <w:p w:rsidR="00D21630" w:rsidRPr="00E92583" w:rsidRDefault="00D21630" w:rsidP="00D21630">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Odbiór asortymentu odbywać się będzie na podstawie wystawionej faktury VAT z określeniem przedmiotu umowy oraz ceny jednostkowej netto i brutto oraz dokumentu WZ zawierającego daty ważności i nr serii towaru.</w:t>
      </w:r>
    </w:p>
    <w:p w:rsidR="00D21630" w:rsidRPr="000A786F" w:rsidRDefault="00D21630" w:rsidP="00D21630">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 xml:space="preserve">Wykonawca </w:t>
      </w:r>
      <w:r w:rsidRPr="00E92583">
        <w:rPr>
          <w:rFonts w:asciiTheme="minorHAnsi" w:hAnsiTheme="minorHAnsi" w:cstheme="minorHAnsi"/>
          <w:b/>
          <w:sz w:val="22"/>
          <w:szCs w:val="22"/>
        </w:rPr>
        <w:t>dla jednego zamówienia</w:t>
      </w:r>
      <w:r w:rsidRPr="00E92583">
        <w:rPr>
          <w:rFonts w:asciiTheme="minorHAnsi" w:hAnsiTheme="minorHAnsi" w:cstheme="minorHAnsi"/>
          <w:sz w:val="22"/>
          <w:szCs w:val="22"/>
        </w:rPr>
        <w:t xml:space="preserve"> określonego w </w:t>
      </w:r>
      <w:r w:rsidRPr="00E92583">
        <w:rPr>
          <w:rFonts w:asciiTheme="minorHAnsi" w:hAnsiTheme="minorHAnsi" w:cstheme="minorHAnsi"/>
          <w:b/>
          <w:sz w:val="22"/>
          <w:szCs w:val="22"/>
        </w:rPr>
        <w:t xml:space="preserve">§ 3 ust 1 wystawi jedną fakturę obejmującą całe zamówienie. </w:t>
      </w:r>
    </w:p>
    <w:p w:rsidR="00D21630" w:rsidRPr="00C61A14" w:rsidRDefault="00D21630" w:rsidP="00D21630">
      <w:pPr>
        <w:numPr>
          <w:ilvl w:val="0"/>
          <w:numId w:val="26"/>
        </w:numPr>
        <w:contextualSpacing/>
        <w:jc w:val="both"/>
        <w:rPr>
          <w:sz w:val="22"/>
          <w:szCs w:val="22"/>
        </w:rPr>
      </w:pPr>
      <w:r w:rsidRPr="00C61A14">
        <w:rPr>
          <w:sz w:val="22"/>
          <w:szCs w:val="22"/>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C61A14">
        <w:rPr>
          <w:sz w:val="22"/>
          <w:szCs w:val="22"/>
        </w:rPr>
        <w:t>PEFexpert</w:t>
      </w:r>
      <w:proofErr w:type="spellEnd"/>
      <w:r w:rsidRPr="00C61A14">
        <w:rPr>
          <w:sz w:val="22"/>
          <w:szCs w:val="22"/>
        </w:rPr>
        <w:t xml:space="preserve">, wykorzystywany przez Zamawiającego – strona logowania: https://brokerpefexpert.efaktura.gov.pl. </w:t>
      </w:r>
      <w:r w:rsidRPr="00C61A14">
        <w:rPr>
          <w:b/>
          <w:sz w:val="22"/>
          <w:szCs w:val="22"/>
        </w:rPr>
        <w:t>Dostarczenie danych faktury w postaci elektronicznej zwalnia z dostarczenia faktury w postaci papierowej.</w:t>
      </w:r>
    </w:p>
    <w:p w:rsidR="00D21630" w:rsidRPr="00E92583" w:rsidRDefault="00D21630" w:rsidP="00D21630">
      <w:pPr>
        <w:jc w:val="both"/>
        <w:rPr>
          <w:rFonts w:asciiTheme="minorHAnsi" w:hAnsiTheme="minorHAnsi" w:cstheme="minorHAnsi"/>
          <w:b/>
          <w:sz w:val="22"/>
          <w:szCs w:val="22"/>
        </w:rPr>
      </w:pPr>
    </w:p>
    <w:p w:rsidR="00D21630" w:rsidRPr="00E92583" w:rsidRDefault="00D21630" w:rsidP="00D21630">
      <w:pPr>
        <w:jc w:val="center"/>
        <w:rPr>
          <w:rFonts w:asciiTheme="minorHAnsi" w:hAnsiTheme="minorHAnsi" w:cstheme="minorHAnsi"/>
          <w:b/>
          <w:sz w:val="22"/>
          <w:szCs w:val="22"/>
        </w:rPr>
      </w:pPr>
      <w:r w:rsidRPr="00E92583">
        <w:rPr>
          <w:rFonts w:asciiTheme="minorHAnsi" w:hAnsiTheme="minorHAnsi" w:cstheme="minorHAnsi"/>
          <w:b/>
          <w:sz w:val="22"/>
          <w:szCs w:val="22"/>
        </w:rPr>
        <w:t>§ 4.</w:t>
      </w:r>
    </w:p>
    <w:p w:rsidR="00D21630" w:rsidRDefault="00D21630" w:rsidP="00D21630">
      <w:pPr>
        <w:numPr>
          <w:ilvl w:val="0"/>
          <w:numId w:val="33"/>
        </w:numPr>
        <w:jc w:val="both"/>
        <w:rPr>
          <w:rFonts w:asciiTheme="minorHAnsi" w:hAnsiTheme="minorHAnsi" w:cstheme="minorHAnsi"/>
          <w:sz w:val="22"/>
          <w:szCs w:val="22"/>
        </w:rPr>
      </w:pPr>
      <w:r w:rsidRPr="00E92583">
        <w:rPr>
          <w:rFonts w:asciiTheme="minorHAnsi" w:hAnsiTheme="minorHAnsi" w:cstheme="minorHAnsi"/>
          <w:sz w:val="22"/>
          <w:szCs w:val="22"/>
        </w:rPr>
        <w:t>Wykonawca oświadcza, że towar będący przedmiotem umowy jest dobrej jakości, posiada wymagane atesty, certyfikaty, i spełnia normy obowiązujące dla tego rodzaju towaru.</w:t>
      </w:r>
    </w:p>
    <w:p w:rsidR="00D21630" w:rsidRPr="000A786F" w:rsidRDefault="00D21630" w:rsidP="00D21630">
      <w:pPr>
        <w:pStyle w:val="Akapitzlist"/>
        <w:numPr>
          <w:ilvl w:val="0"/>
          <w:numId w:val="33"/>
        </w:numPr>
        <w:jc w:val="both"/>
        <w:rPr>
          <w:rFonts w:asciiTheme="minorHAnsi" w:hAnsiTheme="minorHAnsi" w:cstheme="minorHAnsi"/>
          <w:sz w:val="22"/>
          <w:szCs w:val="22"/>
        </w:rPr>
      </w:pPr>
      <w:r w:rsidRPr="000A786F">
        <w:rPr>
          <w:rFonts w:asciiTheme="minorHAnsi" w:hAnsiTheme="minorHAnsi" w:cstheme="minorHAnsi"/>
          <w:sz w:val="22"/>
          <w:szCs w:val="22"/>
        </w:rPr>
        <w:t>Dostarczany przedmiot zamówienia winien posiadać w momencie dostarczenia do Zamawiającego  co najmniej 12 miesięczny termin ważności.</w:t>
      </w:r>
    </w:p>
    <w:p w:rsidR="00D21630" w:rsidRPr="000C2C36" w:rsidRDefault="00D21630" w:rsidP="00D21630">
      <w:pPr>
        <w:numPr>
          <w:ilvl w:val="0"/>
          <w:numId w:val="33"/>
        </w:numPr>
        <w:tabs>
          <w:tab w:val="num" w:pos="180"/>
        </w:tabs>
        <w:jc w:val="both"/>
        <w:rPr>
          <w:rFonts w:asciiTheme="minorHAnsi" w:hAnsiTheme="minorHAnsi" w:cstheme="minorHAnsi"/>
          <w:sz w:val="22"/>
          <w:szCs w:val="22"/>
        </w:rPr>
      </w:pPr>
      <w:r w:rsidRPr="00E92583">
        <w:rPr>
          <w:rFonts w:asciiTheme="minorHAnsi" w:hAnsiTheme="minorHAnsi" w:cstheme="minorHAnsi"/>
          <w:sz w:val="22"/>
          <w:szCs w:val="22"/>
        </w:rPr>
        <w:t>Wyroby wadliwe będą wymieniane przez Wykonawcę w ciągu 48 godzin od momentu otrzymania zgłoszenia o wadzie. Dostarczenie nowego towaru nastąpi na koszt i ryzyko Wykonawcy. Jeżeli dostawa będącą efektem reklamacji wypada w dniu wolnym od pracy lub poza godzinami pracy apteki szpitalnej, dostawa nastąpi w pierwszym dniu roboczym po wyznaczonym terminie.</w:t>
      </w:r>
    </w:p>
    <w:p w:rsidR="00D21630" w:rsidRPr="00E92583" w:rsidRDefault="00D21630" w:rsidP="00D21630">
      <w:pPr>
        <w:jc w:val="both"/>
        <w:rPr>
          <w:rFonts w:asciiTheme="minorHAnsi" w:hAnsiTheme="minorHAnsi" w:cstheme="minorHAnsi"/>
          <w:sz w:val="22"/>
          <w:szCs w:val="22"/>
        </w:rPr>
      </w:pPr>
    </w:p>
    <w:p w:rsidR="00D21630" w:rsidRPr="00E92583" w:rsidRDefault="00D21630" w:rsidP="00D21630">
      <w:pPr>
        <w:jc w:val="both"/>
        <w:rPr>
          <w:rFonts w:asciiTheme="minorHAnsi" w:hAnsiTheme="minorHAnsi" w:cstheme="minorHAnsi"/>
          <w:sz w:val="22"/>
          <w:szCs w:val="22"/>
        </w:rPr>
      </w:pPr>
    </w:p>
    <w:p w:rsidR="00D21630" w:rsidRPr="00E92583" w:rsidRDefault="00D21630" w:rsidP="00D21630">
      <w:pPr>
        <w:jc w:val="center"/>
        <w:rPr>
          <w:rFonts w:asciiTheme="minorHAnsi" w:hAnsiTheme="minorHAnsi" w:cstheme="minorHAnsi"/>
          <w:b/>
          <w:sz w:val="22"/>
          <w:szCs w:val="22"/>
        </w:rPr>
      </w:pPr>
      <w:r w:rsidRPr="00E92583">
        <w:rPr>
          <w:rFonts w:asciiTheme="minorHAnsi" w:hAnsiTheme="minorHAnsi" w:cstheme="minorHAnsi"/>
          <w:b/>
          <w:sz w:val="22"/>
          <w:szCs w:val="22"/>
        </w:rPr>
        <w:t>§ 5.</w:t>
      </w:r>
    </w:p>
    <w:p w:rsidR="00D21630" w:rsidRPr="00E92583" w:rsidRDefault="00D21630" w:rsidP="00D21630">
      <w:pPr>
        <w:numPr>
          <w:ilvl w:val="0"/>
          <w:numId w:val="38"/>
        </w:numPr>
        <w:jc w:val="both"/>
        <w:rPr>
          <w:rFonts w:asciiTheme="minorHAnsi" w:hAnsiTheme="minorHAnsi" w:cstheme="minorHAnsi"/>
          <w:sz w:val="22"/>
          <w:szCs w:val="22"/>
        </w:rPr>
      </w:pPr>
      <w:r w:rsidRPr="00E92583">
        <w:rPr>
          <w:rFonts w:asciiTheme="minorHAnsi" w:hAnsiTheme="minorHAnsi" w:cstheme="minorHAnsi"/>
          <w:sz w:val="22"/>
          <w:szCs w:val="22"/>
        </w:rPr>
        <w:t>Strony ustalają, że w razie nie wykonania lub nienależytego wykonania umowy obowiązywać będą   kary umowne:</w:t>
      </w:r>
    </w:p>
    <w:p w:rsidR="00D21630" w:rsidRPr="00E92583" w:rsidRDefault="00D21630" w:rsidP="00D21630">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a/</w:t>
      </w:r>
      <w:r w:rsidRPr="00E92583">
        <w:rPr>
          <w:rFonts w:asciiTheme="minorHAnsi" w:hAnsiTheme="minorHAnsi" w:cstheme="minorHAnsi"/>
          <w:sz w:val="22"/>
          <w:szCs w:val="22"/>
        </w:rPr>
        <w:tab/>
        <w:t xml:space="preserve">Wykonawca zapłaci Zamawiającemu karę umowną w wysokości 1 %  wartości brutto danej partii towaru za każdy dzień opóźnienia dostawie po terminie określonym w zamówieniu Zamawiającego, nie mniej niż 20 zł. </w:t>
      </w:r>
    </w:p>
    <w:p w:rsidR="00D21630" w:rsidRPr="00E92583" w:rsidRDefault="00D21630" w:rsidP="00D21630">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b/  Wykonawca zapłaci Zamawiającemu karę umowną w wysokości 1 % wartości brutto wadliwej partii towaru za każdy dzień opóźnienia w wymianie wadliwego towaru po terminie określonym w par. </w:t>
      </w:r>
      <w:r>
        <w:rPr>
          <w:rFonts w:asciiTheme="minorHAnsi" w:hAnsiTheme="minorHAnsi" w:cstheme="minorHAnsi"/>
          <w:sz w:val="22"/>
          <w:szCs w:val="22"/>
        </w:rPr>
        <w:t>4 ust. 2</w:t>
      </w:r>
      <w:r w:rsidRPr="00E92583">
        <w:rPr>
          <w:rFonts w:asciiTheme="minorHAnsi" w:hAnsiTheme="minorHAnsi" w:cstheme="minorHAnsi"/>
          <w:sz w:val="22"/>
          <w:szCs w:val="22"/>
        </w:rPr>
        <w:t>, nie mniej niż 20 zł.</w:t>
      </w:r>
    </w:p>
    <w:p w:rsidR="00D21630" w:rsidRPr="00E92583" w:rsidRDefault="00D21630" w:rsidP="00D21630">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D21630" w:rsidRPr="00E92583" w:rsidRDefault="00D21630" w:rsidP="00D21630">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d/ </w:t>
      </w:r>
      <w:r w:rsidRPr="00E92583">
        <w:rPr>
          <w:rFonts w:asciiTheme="minorHAnsi" w:hAnsiTheme="minorHAnsi" w:cstheme="minorHAnsi"/>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D21630" w:rsidRPr="000C2C36" w:rsidRDefault="00D21630" w:rsidP="00D21630">
      <w:pPr>
        <w:pStyle w:val="Akapitzlist"/>
        <w:numPr>
          <w:ilvl w:val="0"/>
          <w:numId w:val="38"/>
        </w:numPr>
        <w:tabs>
          <w:tab w:val="left" w:pos="709"/>
        </w:tabs>
        <w:contextualSpacing/>
        <w:jc w:val="both"/>
        <w:rPr>
          <w:rFonts w:asciiTheme="minorHAnsi" w:hAnsiTheme="minorHAnsi" w:cstheme="minorHAnsi"/>
          <w:sz w:val="22"/>
          <w:szCs w:val="22"/>
        </w:rPr>
      </w:pPr>
      <w:r w:rsidRPr="000C2C36">
        <w:rPr>
          <w:rFonts w:asciiTheme="minorHAnsi" w:hAnsiTheme="minorHAnsi" w:cstheme="minorHAnsi"/>
          <w:sz w:val="22"/>
          <w:szCs w:val="22"/>
        </w:rPr>
        <w:t xml:space="preserve"> Kary z w/w punktów mogą podlegać sumowaniu.</w:t>
      </w:r>
    </w:p>
    <w:p w:rsidR="00D21630" w:rsidRPr="00E92583" w:rsidRDefault="00D21630" w:rsidP="00D21630">
      <w:pPr>
        <w:numPr>
          <w:ilvl w:val="0"/>
          <w:numId w:val="38"/>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W razie opóźnienia w zapłacie wyżej wymienionych kar Zamawiający może potrącić należną mu karę z należności Wykonawcy.</w:t>
      </w:r>
    </w:p>
    <w:p w:rsidR="00D21630" w:rsidRPr="00E92583" w:rsidRDefault="00D21630" w:rsidP="00D21630">
      <w:pPr>
        <w:numPr>
          <w:ilvl w:val="0"/>
          <w:numId w:val="38"/>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Zamawiającemu przysługuje dochodzenie dalszych roszczeń na zasadach ogólnych, jeżeli wartość powstałej szkody przekroczy wartość kar umownych.</w:t>
      </w:r>
    </w:p>
    <w:p w:rsidR="00D21630" w:rsidRPr="00E92583" w:rsidRDefault="00D21630" w:rsidP="00D21630">
      <w:pPr>
        <w:jc w:val="center"/>
        <w:rPr>
          <w:rFonts w:asciiTheme="minorHAnsi" w:hAnsiTheme="minorHAnsi" w:cstheme="minorHAnsi"/>
          <w:b/>
          <w:sz w:val="22"/>
          <w:szCs w:val="22"/>
        </w:rPr>
      </w:pPr>
    </w:p>
    <w:p w:rsidR="00D21630" w:rsidRPr="00E92583" w:rsidRDefault="00D21630" w:rsidP="00D21630">
      <w:pPr>
        <w:jc w:val="center"/>
        <w:rPr>
          <w:rFonts w:asciiTheme="minorHAnsi" w:hAnsiTheme="minorHAnsi" w:cstheme="minorHAnsi"/>
          <w:b/>
          <w:sz w:val="22"/>
          <w:szCs w:val="22"/>
        </w:rPr>
      </w:pPr>
      <w:r w:rsidRPr="00E92583">
        <w:rPr>
          <w:rFonts w:asciiTheme="minorHAnsi" w:hAnsiTheme="minorHAnsi" w:cstheme="minorHAnsi"/>
          <w:b/>
          <w:sz w:val="22"/>
          <w:szCs w:val="22"/>
        </w:rPr>
        <w:t>§ 6.</w:t>
      </w:r>
    </w:p>
    <w:p w:rsidR="00D21630" w:rsidRPr="00E92583" w:rsidRDefault="00D21630" w:rsidP="00D21630">
      <w:pPr>
        <w:ind w:left="720"/>
        <w:jc w:val="both"/>
        <w:rPr>
          <w:rFonts w:asciiTheme="minorHAnsi" w:hAnsiTheme="minorHAnsi" w:cstheme="minorHAnsi"/>
          <w:sz w:val="22"/>
          <w:szCs w:val="22"/>
        </w:rPr>
      </w:pPr>
      <w:r w:rsidRPr="00E92583">
        <w:rPr>
          <w:rFonts w:asciiTheme="minorHAnsi" w:hAnsiTheme="minorHAnsi" w:cstheme="minorHAnsi"/>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D21630" w:rsidRPr="00E92583" w:rsidRDefault="00D21630" w:rsidP="00D21630">
      <w:pPr>
        <w:ind w:left="720"/>
        <w:jc w:val="both"/>
        <w:rPr>
          <w:rFonts w:asciiTheme="minorHAnsi" w:hAnsiTheme="minorHAnsi" w:cstheme="minorHAnsi"/>
          <w:sz w:val="22"/>
          <w:szCs w:val="22"/>
        </w:rPr>
      </w:pPr>
    </w:p>
    <w:p w:rsidR="00D21630" w:rsidRPr="00E92583" w:rsidRDefault="00D21630" w:rsidP="00D21630">
      <w:pPr>
        <w:jc w:val="center"/>
        <w:rPr>
          <w:rFonts w:asciiTheme="minorHAnsi" w:hAnsiTheme="minorHAnsi" w:cstheme="minorHAnsi"/>
          <w:b/>
          <w:sz w:val="22"/>
          <w:szCs w:val="22"/>
        </w:rPr>
      </w:pPr>
      <w:r w:rsidRPr="00E92583">
        <w:rPr>
          <w:rFonts w:asciiTheme="minorHAnsi" w:hAnsiTheme="minorHAnsi" w:cstheme="minorHAnsi"/>
          <w:b/>
          <w:sz w:val="22"/>
          <w:szCs w:val="22"/>
        </w:rPr>
        <w:t>§ 7.</w:t>
      </w:r>
    </w:p>
    <w:p w:rsidR="00D21630" w:rsidRPr="00E92583" w:rsidRDefault="00D21630" w:rsidP="00D21630">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 xml:space="preserve">Umowa </w:t>
      </w:r>
      <w:r w:rsidRPr="000C2C36">
        <w:rPr>
          <w:rFonts w:asciiTheme="minorHAnsi" w:hAnsiTheme="minorHAnsi" w:cstheme="minorHAnsi"/>
          <w:sz w:val="22"/>
          <w:szCs w:val="22"/>
        </w:rPr>
        <w:t>zawarta została na czas określony od dnia ………… do dnia………………………</w:t>
      </w:r>
    </w:p>
    <w:p w:rsidR="00D21630" w:rsidRPr="000C2C36" w:rsidRDefault="00D21630" w:rsidP="00D21630">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Zamawiający zastrzega sobie prawo rozwiązania umowy ze skutkiem natychmiastowym, w przypadku rażącego naruszenia postanowień niniejszej umowy przez Wykonawcę.</w:t>
      </w:r>
      <w:r>
        <w:rPr>
          <w:rFonts w:asciiTheme="minorHAnsi" w:hAnsiTheme="minorHAnsi" w:cstheme="minorHAnsi"/>
          <w:sz w:val="22"/>
          <w:szCs w:val="22"/>
        </w:rPr>
        <w:t xml:space="preserve"> </w:t>
      </w:r>
      <w:r w:rsidRPr="000C2C36">
        <w:rPr>
          <w:rFonts w:asciiTheme="minorHAnsi" w:hAnsiTheme="minorHAnsi" w:cstheme="minorHAnsi"/>
          <w:sz w:val="22"/>
          <w:szCs w:val="22"/>
        </w:rPr>
        <w:t>Przyczyną natychmiastowego wypowiedzenia umowy może być również dwukrotne dostarczenie towaru z opóźnieniem powyżej 3 dni roboczych lub dwukrotna dostawa towaru wadliwego.</w:t>
      </w:r>
    </w:p>
    <w:p w:rsidR="00D21630" w:rsidRPr="00E92583" w:rsidRDefault="00D21630" w:rsidP="00D21630">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części umowy (art. 145 ustawy PZP).</w:t>
      </w:r>
    </w:p>
    <w:p w:rsidR="00D21630" w:rsidRPr="00E92583" w:rsidRDefault="00D21630" w:rsidP="00D21630">
      <w:pPr>
        <w:ind w:left="720"/>
        <w:jc w:val="both"/>
        <w:rPr>
          <w:rFonts w:asciiTheme="minorHAnsi" w:hAnsiTheme="minorHAnsi" w:cstheme="minorHAnsi"/>
          <w:sz w:val="22"/>
          <w:szCs w:val="22"/>
        </w:rPr>
      </w:pPr>
    </w:p>
    <w:p w:rsidR="00D21630" w:rsidRPr="00E92583" w:rsidRDefault="00D21630" w:rsidP="00D21630">
      <w:pPr>
        <w:jc w:val="center"/>
        <w:rPr>
          <w:rFonts w:asciiTheme="minorHAnsi" w:hAnsiTheme="minorHAnsi" w:cstheme="minorHAnsi"/>
          <w:b/>
          <w:sz w:val="22"/>
          <w:szCs w:val="22"/>
        </w:rPr>
      </w:pPr>
      <w:r w:rsidRPr="00E92583">
        <w:rPr>
          <w:rFonts w:asciiTheme="minorHAnsi" w:hAnsiTheme="minorHAnsi" w:cstheme="minorHAnsi"/>
          <w:b/>
          <w:sz w:val="22"/>
          <w:szCs w:val="22"/>
        </w:rPr>
        <w:t>§ 8.</w:t>
      </w:r>
    </w:p>
    <w:p w:rsidR="00D21630" w:rsidRPr="00E92583" w:rsidRDefault="00D21630" w:rsidP="00D21630">
      <w:pPr>
        <w:numPr>
          <w:ilvl w:val="0"/>
          <w:numId w:val="37"/>
        </w:numPr>
        <w:jc w:val="both"/>
        <w:rPr>
          <w:rFonts w:asciiTheme="minorHAnsi" w:hAnsiTheme="minorHAnsi" w:cstheme="minorHAnsi"/>
          <w:sz w:val="22"/>
          <w:szCs w:val="22"/>
        </w:rPr>
      </w:pPr>
      <w:r w:rsidRPr="00E92583">
        <w:rPr>
          <w:rFonts w:asciiTheme="minorHAnsi" w:hAnsiTheme="minorHAnsi" w:cstheme="minorHAnsi"/>
          <w:sz w:val="22"/>
          <w:szCs w:val="22"/>
        </w:rPr>
        <w:t>Zamawiający ureguluje należności za dostarczane partie towaru  przelewem bankowym na konto wskazane na fakturze VAT w ciągu 30 dni</w:t>
      </w:r>
      <w:r>
        <w:rPr>
          <w:rFonts w:asciiTheme="minorHAnsi" w:hAnsiTheme="minorHAnsi" w:cstheme="minorHAnsi"/>
          <w:i/>
          <w:sz w:val="22"/>
          <w:szCs w:val="22"/>
        </w:rPr>
        <w:t xml:space="preserve"> </w:t>
      </w:r>
      <w:r w:rsidRPr="00E92583">
        <w:rPr>
          <w:rFonts w:asciiTheme="minorHAnsi" w:hAnsiTheme="minorHAnsi" w:cstheme="minorHAnsi"/>
          <w:sz w:val="22"/>
          <w:szCs w:val="22"/>
        </w:rPr>
        <w:t xml:space="preserve">od </w:t>
      </w:r>
      <w:r>
        <w:rPr>
          <w:rFonts w:asciiTheme="minorHAnsi" w:hAnsiTheme="minorHAnsi" w:cstheme="minorHAnsi"/>
          <w:sz w:val="22"/>
          <w:szCs w:val="22"/>
        </w:rPr>
        <w:t>daty wystawienia</w:t>
      </w:r>
      <w:r w:rsidRPr="00E92583">
        <w:rPr>
          <w:rFonts w:asciiTheme="minorHAnsi" w:hAnsiTheme="minorHAnsi" w:cstheme="minorHAnsi"/>
          <w:sz w:val="22"/>
          <w:szCs w:val="22"/>
        </w:rPr>
        <w:t xml:space="preserve"> faktury VAT po zrealizowaniu dostawy. W przypadku, gdy realizacja zamówienia odbywa się w terminie późniejszym, niż data wpływu faktury do Zamawiającego termin płatności liczony jest od daty zrealizowania dostawy.</w:t>
      </w:r>
    </w:p>
    <w:p w:rsidR="00D21630" w:rsidRPr="00E92583" w:rsidRDefault="00D21630" w:rsidP="00D21630">
      <w:pPr>
        <w:numPr>
          <w:ilvl w:val="0"/>
          <w:numId w:val="37"/>
        </w:numPr>
        <w:jc w:val="both"/>
        <w:rPr>
          <w:rFonts w:asciiTheme="minorHAnsi" w:hAnsiTheme="minorHAnsi" w:cstheme="minorHAnsi"/>
          <w:sz w:val="22"/>
          <w:szCs w:val="22"/>
        </w:rPr>
      </w:pPr>
      <w:r w:rsidRPr="00E92583">
        <w:rPr>
          <w:rFonts w:asciiTheme="minorHAnsi" w:hAnsiTheme="minorHAnsi" w:cstheme="minorHAnsi"/>
          <w:sz w:val="22"/>
          <w:szCs w:val="22"/>
        </w:rPr>
        <w:t>Termin płatności uważa się za zachowany w dniu obciążenia rachunku bankowego Zamawiającego.</w:t>
      </w:r>
    </w:p>
    <w:p w:rsidR="00D21630" w:rsidRPr="00E92583" w:rsidRDefault="00D21630" w:rsidP="00D21630">
      <w:pPr>
        <w:numPr>
          <w:ilvl w:val="0"/>
          <w:numId w:val="37"/>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Wykonawca ma prawo żądania odsetek ustawowych za każdy dzień opóźnienie w zapłacie faktury VAT przez Zamawiającego.</w:t>
      </w:r>
    </w:p>
    <w:p w:rsidR="00D21630" w:rsidRPr="00E92583" w:rsidRDefault="00D21630" w:rsidP="00D21630">
      <w:pPr>
        <w:jc w:val="both"/>
        <w:rPr>
          <w:rFonts w:asciiTheme="minorHAnsi" w:hAnsiTheme="minorHAnsi" w:cstheme="minorHAnsi"/>
          <w:b/>
          <w:sz w:val="22"/>
          <w:szCs w:val="22"/>
        </w:rPr>
      </w:pPr>
    </w:p>
    <w:p w:rsidR="00D21630" w:rsidRPr="00E92583" w:rsidRDefault="00D21630" w:rsidP="00D21630">
      <w:pPr>
        <w:jc w:val="center"/>
        <w:rPr>
          <w:rFonts w:asciiTheme="minorHAnsi" w:hAnsiTheme="minorHAnsi" w:cstheme="minorHAnsi"/>
          <w:b/>
          <w:sz w:val="22"/>
          <w:szCs w:val="22"/>
        </w:rPr>
      </w:pPr>
      <w:r w:rsidRPr="00E92583">
        <w:rPr>
          <w:rFonts w:asciiTheme="minorHAnsi" w:hAnsiTheme="minorHAnsi" w:cstheme="minorHAnsi"/>
          <w:b/>
          <w:sz w:val="22"/>
          <w:szCs w:val="22"/>
        </w:rPr>
        <w:t>§ 9.</w:t>
      </w:r>
    </w:p>
    <w:p w:rsidR="00D21630" w:rsidRPr="00E92583" w:rsidRDefault="00D21630" w:rsidP="00D21630">
      <w:pPr>
        <w:keepLines/>
        <w:numPr>
          <w:ilvl w:val="0"/>
          <w:numId w:val="35"/>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 xml:space="preserve">Zgodnie z art. 144 ustawy PZP, Zamawiający przewiduje możliwość następujących zmian postanowień umowy w stosunku do treści złożonej oferty: </w:t>
      </w:r>
    </w:p>
    <w:p w:rsidR="00D21630" w:rsidRPr="00E92583" w:rsidRDefault="00D21630" w:rsidP="00D21630">
      <w:pPr>
        <w:widowControl w:val="0"/>
        <w:numPr>
          <w:ilvl w:val="0"/>
          <w:numId w:val="36"/>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zmiany podatku VAT wprowadzonej przez odpowiednie organa państwowe z dniem wejścia w życie aktu prawnego wprowadzającego tę zmianę</w:t>
      </w:r>
      <w:r w:rsidRPr="00E92583">
        <w:rPr>
          <w:rFonts w:asciiTheme="minorHAnsi" w:hAnsiTheme="minorHAnsi" w:cstheme="minorHAnsi"/>
          <w:color w:val="FF0000"/>
          <w:sz w:val="22"/>
          <w:szCs w:val="22"/>
        </w:rPr>
        <w:t xml:space="preserve"> </w:t>
      </w:r>
      <w:r w:rsidRPr="00E92583">
        <w:rPr>
          <w:rFonts w:asciiTheme="minorHAnsi" w:hAnsiTheme="minorHAnsi" w:cstheme="minorHAnsi"/>
          <w:sz w:val="22"/>
          <w:szCs w:val="22"/>
        </w:rPr>
        <w:t>przy czym przy podwyższeniu stawki VAT zmianie ulega cena brutto a netto a pozostaje bez zmian;</w:t>
      </w:r>
    </w:p>
    <w:p w:rsidR="00D21630" w:rsidRPr="00E92583" w:rsidRDefault="00D21630" w:rsidP="00D21630">
      <w:pPr>
        <w:widowControl w:val="0"/>
        <w:numPr>
          <w:ilvl w:val="0"/>
          <w:numId w:val="36"/>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zmiany numeru katalogowego produktu</w:t>
      </w:r>
    </w:p>
    <w:p w:rsidR="00D21630" w:rsidRPr="00E92583" w:rsidRDefault="00D21630" w:rsidP="00D21630">
      <w:pPr>
        <w:widowControl w:val="0"/>
        <w:numPr>
          <w:ilvl w:val="0"/>
          <w:numId w:val="36"/>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obniżenia ceny produktu</w:t>
      </w:r>
    </w:p>
    <w:p w:rsidR="00D21630" w:rsidRPr="00E92583" w:rsidRDefault="00D21630" w:rsidP="00D21630">
      <w:pPr>
        <w:numPr>
          <w:ilvl w:val="0"/>
          <w:numId w:val="36"/>
        </w:numPr>
        <w:tabs>
          <w:tab w:val="left" w:pos="-5529"/>
        </w:tabs>
        <w:jc w:val="both"/>
        <w:rPr>
          <w:rFonts w:asciiTheme="minorHAnsi" w:hAnsiTheme="minorHAnsi" w:cstheme="minorHAnsi"/>
          <w:sz w:val="22"/>
          <w:szCs w:val="22"/>
          <w:lang w:val="x-none"/>
        </w:rPr>
      </w:pPr>
      <w:r w:rsidRPr="00E92583">
        <w:rPr>
          <w:rFonts w:asciiTheme="minorHAnsi" w:hAnsiTheme="minorHAnsi" w:cstheme="minorHAnsi"/>
          <w:sz w:val="22"/>
          <w:szCs w:val="22"/>
        </w:rPr>
        <w:t xml:space="preserve">w przypadku </w:t>
      </w:r>
      <w:r w:rsidRPr="00E92583">
        <w:rPr>
          <w:rFonts w:asciiTheme="minorHAnsi" w:hAnsiTheme="minorHAnsi" w:cstheme="minorHAnsi"/>
          <w:sz w:val="22"/>
          <w:szCs w:val="22"/>
          <w:lang w:val="x-none"/>
        </w:rPr>
        <w:t>wydłużenia okresu trwania umowy w przypadku niewyczerpania całości asortymentu określonego w załączniku „Formularz cenowy”</w:t>
      </w:r>
    </w:p>
    <w:p w:rsidR="00D21630" w:rsidRPr="00E92583" w:rsidRDefault="00D21630" w:rsidP="00D21630">
      <w:pPr>
        <w:widowControl w:val="0"/>
        <w:autoSpaceDE w:val="0"/>
        <w:autoSpaceDN w:val="0"/>
        <w:adjustRightInd w:val="0"/>
        <w:jc w:val="both"/>
        <w:rPr>
          <w:rFonts w:asciiTheme="minorHAnsi" w:hAnsiTheme="minorHAnsi" w:cstheme="minorHAnsi"/>
          <w:sz w:val="22"/>
          <w:szCs w:val="22"/>
        </w:rPr>
      </w:pPr>
    </w:p>
    <w:p w:rsidR="00D21630" w:rsidRPr="00E92583" w:rsidRDefault="00D21630" w:rsidP="00D21630">
      <w:pPr>
        <w:jc w:val="center"/>
        <w:rPr>
          <w:rFonts w:asciiTheme="minorHAnsi" w:hAnsiTheme="minorHAnsi" w:cstheme="minorHAnsi"/>
          <w:b/>
          <w:sz w:val="22"/>
          <w:szCs w:val="22"/>
        </w:rPr>
      </w:pPr>
      <w:r w:rsidRPr="00E92583">
        <w:rPr>
          <w:rFonts w:asciiTheme="minorHAnsi" w:hAnsiTheme="minorHAnsi" w:cstheme="minorHAnsi"/>
          <w:b/>
          <w:sz w:val="22"/>
          <w:szCs w:val="22"/>
        </w:rPr>
        <w:t>§ 10.</w:t>
      </w:r>
    </w:p>
    <w:p w:rsidR="00D21630" w:rsidRPr="00E92583" w:rsidRDefault="00D21630" w:rsidP="00D21630">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Wszelkie spory wynikające z niniejszej umowy rozstrzygane będą na zasadach wzajemnych negocjacji.</w:t>
      </w:r>
    </w:p>
    <w:p w:rsidR="00D21630" w:rsidRPr="00E92583" w:rsidRDefault="00D21630" w:rsidP="00D21630">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Jeżeli strony nie osiągną kompromisu wówczas sprawy sporne, kierowane będą do sądu właściwego dla siedziby Zamawiającego .</w:t>
      </w:r>
    </w:p>
    <w:p w:rsidR="00D21630" w:rsidRPr="00E92583" w:rsidRDefault="00D21630" w:rsidP="00D21630">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Wszelkie zmiany mogą być dokonywane jedynie za zgodą obu stron, wyrażoną na piśmie w formie aneksu do niniejszej umowy.</w:t>
      </w:r>
    </w:p>
    <w:p w:rsidR="00D21630" w:rsidRPr="00E92583" w:rsidRDefault="00D21630" w:rsidP="00D21630">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Strony ustalają, ze w sprawach nieuregulowanych postanowieniami niniejszej umowy będą miały zastosowanie przepisy Kodeksu Cywilnego, ustawy Prawo zamówień publicznych i innych znajdujących zastosowanie przepisów prawa.</w:t>
      </w:r>
    </w:p>
    <w:p w:rsidR="00D21630" w:rsidRPr="00E92583" w:rsidRDefault="00D21630" w:rsidP="00D21630">
      <w:pPr>
        <w:numPr>
          <w:ilvl w:val="0"/>
          <w:numId w:val="34"/>
        </w:numPr>
        <w:tabs>
          <w:tab w:val="num" w:pos="0"/>
        </w:tabs>
        <w:ind w:left="360"/>
        <w:jc w:val="both"/>
        <w:rPr>
          <w:rFonts w:asciiTheme="minorHAnsi" w:hAnsiTheme="minorHAnsi" w:cstheme="minorHAnsi"/>
          <w:sz w:val="22"/>
          <w:szCs w:val="22"/>
          <w:lang w:val="x-none"/>
        </w:rPr>
      </w:pPr>
      <w:r w:rsidRPr="00E92583">
        <w:rPr>
          <w:rFonts w:asciiTheme="minorHAnsi" w:hAnsiTheme="minorHAnsi" w:cstheme="minorHAnsi"/>
          <w:sz w:val="22"/>
          <w:lang w:val="x-none"/>
        </w:rPr>
        <w:t>Umowę sporządzono w dwóch jednobrzmiących egzemplarzach, po jednym dla każdej ze stron.</w:t>
      </w:r>
    </w:p>
    <w:p w:rsidR="00D21630" w:rsidRPr="00E92583" w:rsidRDefault="00D21630" w:rsidP="00D21630">
      <w:pPr>
        <w:ind w:left="1077" w:hanging="357"/>
        <w:jc w:val="both"/>
        <w:rPr>
          <w:rFonts w:asciiTheme="minorHAnsi" w:hAnsiTheme="minorHAnsi" w:cstheme="minorHAnsi"/>
          <w:sz w:val="22"/>
          <w:szCs w:val="22"/>
        </w:rPr>
      </w:pPr>
    </w:p>
    <w:p w:rsidR="00D21630" w:rsidRPr="00E92583" w:rsidRDefault="00D21630" w:rsidP="00D21630">
      <w:pPr>
        <w:ind w:left="142" w:firstLine="578"/>
        <w:jc w:val="both"/>
        <w:rPr>
          <w:rFonts w:asciiTheme="minorHAnsi" w:hAnsiTheme="minorHAnsi" w:cstheme="minorHAnsi"/>
          <w:b/>
          <w:sz w:val="22"/>
          <w:szCs w:val="22"/>
        </w:rPr>
      </w:pPr>
      <w:r w:rsidRPr="00E92583">
        <w:rPr>
          <w:rFonts w:asciiTheme="minorHAnsi" w:hAnsiTheme="minorHAnsi" w:cstheme="minorHAnsi"/>
          <w:sz w:val="22"/>
          <w:szCs w:val="22"/>
        </w:rPr>
        <w:t xml:space="preserve"> </w:t>
      </w:r>
      <w:r w:rsidRPr="00E92583">
        <w:rPr>
          <w:rFonts w:asciiTheme="minorHAnsi" w:hAnsiTheme="minorHAnsi" w:cstheme="minorHAnsi"/>
          <w:b/>
          <w:sz w:val="22"/>
          <w:szCs w:val="22"/>
        </w:rPr>
        <w:t xml:space="preserve">      </w:t>
      </w:r>
    </w:p>
    <w:p w:rsidR="00D21630" w:rsidRPr="00E92583" w:rsidRDefault="00D21630" w:rsidP="00D21630">
      <w:pPr>
        <w:ind w:left="142" w:firstLine="578"/>
        <w:jc w:val="both"/>
        <w:rPr>
          <w:rFonts w:asciiTheme="minorHAnsi" w:hAnsiTheme="minorHAnsi" w:cstheme="minorHAnsi"/>
          <w:b/>
          <w:sz w:val="22"/>
          <w:szCs w:val="22"/>
        </w:rPr>
      </w:pPr>
      <w:r w:rsidRPr="00E92583">
        <w:rPr>
          <w:rFonts w:asciiTheme="minorHAnsi" w:hAnsiTheme="minorHAnsi" w:cstheme="minorHAnsi"/>
          <w:b/>
          <w:sz w:val="22"/>
          <w:szCs w:val="22"/>
        </w:rPr>
        <w:t xml:space="preserve">  ZAMAWIAJĄCY                                                             WYKONAWCA       </w:t>
      </w:r>
    </w:p>
    <w:p w:rsidR="00D21630" w:rsidRPr="00115CFC" w:rsidRDefault="00D21630" w:rsidP="00D21630"/>
    <w:p w:rsidR="00D21630" w:rsidRDefault="00D21630" w:rsidP="00D21630"/>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0B4E67" w:rsidRDefault="000B4E67" w:rsidP="000A786F">
      <w:pPr>
        <w:jc w:val="both"/>
        <w:rPr>
          <w:rFonts w:asciiTheme="minorHAnsi" w:hAnsiTheme="minorHAnsi" w:cstheme="minorHAnsi"/>
          <w:b/>
          <w:sz w:val="20"/>
          <w:szCs w:val="20"/>
        </w:rPr>
      </w:pPr>
    </w:p>
    <w:p w:rsidR="000B4E67" w:rsidRDefault="000B4E67" w:rsidP="000A786F">
      <w:pPr>
        <w:jc w:val="both"/>
        <w:rPr>
          <w:rFonts w:asciiTheme="minorHAnsi" w:hAnsiTheme="minorHAnsi" w:cstheme="minorHAnsi"/>
          <w:b/>
          <w:sz w:val="20"/>
          <w:szCs w:val="20"/>
        </w:rPr>
      </w:pPr>
    </w:p>
    <w:p w:rsidR="000B4E67" w:rsidRDefault="000B4E67" w:rsidP="000A786F">
      <w:pPr>
        <w:jc w:val="both"/>
        <w:rPr>
          <w:rFonts w:asciiTheme="minorHAnsi" w:hAnsiTheme="minorHAnsi" w:cstheme="minorHAnsi"/>
          <w:b/>
          <w:sz w:val="20"/>
          <w:szCs w:val="20"/>
        </w:rPr>
      </w:pPr>
    </w:p>
    <w:p w:rsidR="000B4E67" w:rsidRDefault="000B4E67" w:rsidP="000A786F">
      <w:pPr>
        <w:jc w:val="both"/>
        <w:rPr>
          <w:rFonts w:asciiTheme="minorHAnsi" w:hAnsiTheme="minorHAnsi" w:cstheme="minorHAnsi"/>
          <w:b/>
          <w:sz w:val="20"/>
          <w:szCs w:val="20"/>
        </w:rPr>
      </w:pPr>
    </w:p>
    <w:p w:rsidR="000B4E67" w:rsidRDefault="000B4E67" w:rsidP="000A786F">
      <w:pPr>
        <w:jc w:val="both"/>
        <w:rPr>
          <w:rFonts w:asciiTheme="minorHAnsi" w:hAnsiTheme="minorHAnsi" w:cstheme="minorHAnsi"/>
          <w:b/>
          <w:sz w:val="20"/>
          <w:szCs w:val="20"/>
        </w:rPr>
      </w:pPr>
    </w:p>
    <w:p w:rsidR="000B4E67" w:rsidRDefault="000B4E67"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0A786F" w:rsidRPr="00E92583" w:rsidRDefault="000A786F" w:rsidP="000A786F">
      <w:pPr>
        <w:jc w:val="both"/>
        <w:rPr>
          <w:rFonts w:asciiTheme="minorHAnsi" w:hAnsiTheme="minorHAnsi" w:cstheme="minorHAnsi"/>
          <w:b/>
          <w:sz w:val="20"/>
          <w:szCs w:val="20"/>
        </w:rPr>
      </w:pPr>
      <w:r w:rsidRPr="00E92583">
        <w:rPr>
          <w:rFonts w:asciiTheme="minorHAnsi" w:hAnsiTheme="minorHAnsi" w:cstheme="minorHAnsi"/>
          <w:b/>
          <w:sz w:val="20"/>
          <w:szCs w:val="20"/>
        </w:rPr>
        <w:t xml:space="preserve"> </w:t>
      </w:r>
    </w:p>
    <w:p w:rsidR="000A786F" w:rsidRPr="00E92583" w:rsidRDefault="000A786F" w:rsidP="000A786F">
      <w:pPr>
        <w:jc w:val="both"/>
        <w:rPr>
          <w:rFonts w:asciiTheme="minorHAnsi" w:hAnsiTheme="minorHAnsi" w:cstheme="minorHAnsi"/>
          <w:b/>
          <w:sz w:val="20"/>
          <w:szCs w:val="20"/>
        </w:rPr>
      </w:pPr>
    </w:p>
    <w:p w:rsidR="00E334E8" w:rsidRPr="00E334E8" w:rsidRDefault="00342277" w:rsidP="00342277">
      <w:pPr>
        <w:spacing w:after="40"/>
        <w:jc w:val="right"/>
        <w:rPr>
          <w:rFonts w:ascii="Calibri" w:hAnsi="Calibri" w:cs="Segoe UI"/>
          <w:b/>
          <w:bCs/>
          <w:sz w:val="20"/>
          <w:szCs w:val="20"/>
        </w:rPr>
      </w:pPr>
      <w:bookmarkStart w:id="0" w:name="_GoBack"/>
      <w:bookmarkEnd w:id="0"/>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630" w:rsidRDefault="00D21630">
      <w:r>
        <w:separator/>
      </w:r>
    </w:p>
  </w:endnote>
  <w:endnote w:type="continuationSeparator" w:id="0">
    <w:p w:rsidR="00D21630" w:rsidRDefault="00D21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630" w:rsidRDefault="00D21630"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21630" w:rsidRDefault="00D21630"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630" w:rsidRDefault="00D21630"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C2F72">
      <w:rPr>
        <w:rStyle w:val="Numerstrony"/>
        <w:noProof/>
      </w:rPr>
      <w:t>10</w:t>
    </w:r>
    <w:r>
      <w:rPr>
        <w:rStyle w:val="Numerstrony"/>
      </w:rPr>
      <w:fldChar w:fldCharType="end"/>
    </w:r>
  </w:p>
  <w:p w:rsidR="00D21630" w:rsidRDefault="00D21630"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D21630" w:rsidRDefault="00D21630">
        <w:pPr>
          <w:pStyle w:val="Stopka"/>
          <w:jc w:val="right"/>
        </w:pPr>
        <w:r>
          <w:fldChar w:fldCharType="begin"/>
        </w:r>
        <w:r>
          <w:instrText>PAGE   \* MERGEFORMAT</w:instrText>
        </w:r>
        <w:r>
          <w:fldChar w:fldCharType="separate"/>
        </w:r>
        <w:r w:rsidR="008C2F72">
          <w:rPr>
            <w:noProof/>
          </w:rPr>
          <w:t>20</w:t>
        </w:r>
        <w:r>
          <w:fldChar w:fldCharType="end"/>
        </w:r>
      </w:p>
    </w:sdtContent>
  </w:sdt>
  <w:p w:rsidR="00D21630" w:rsidRDefault="00D216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630" w:rsidRDefault="00D21630">
      <w:r>
        <w:separator/>
      </w:r>
    </w:p>
  </w:footnote>
  <w:footnote w:type="continuationSeparator" w:id="0">
    <w:p w:rsidR="00D21630" w:rsidRDefault="00D216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630" w:rsidRDefault="00D2163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5"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9"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B0B72"/>
    <w:multiLevelType w:val="singleLevel"/>
    <w:tmpl w:val="04150011"/>
    <w:lvl w:ilvl="0">
      <w:start w:val="1"/>
      <w:numFmt w:val="decimal"/>
      <w:lvlText w:val="%1)"/>
      <w:lvlJc w:val="left"/>
      <w:pPr>
        <w:ind w:left="2340" w:hanging="360"/>
      </w:pPr>
    </w:lvl>
  </w:abstractNum>
  <w:abstractNum w:abstractNumId="21"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37"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14614"/>
    <w:multiLevelType w:val="hybridMultilevel"/>
    <w:tmpl w:val="68B0B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3"/>
  </w:num>
  <w:num w:numId="2">
    <w:abstractNumId w:val="34"/>
  </w:num>
  <w:num w:numId="3">
    <w:abstractNumId w:val="47"/>
  </w:num>
  <w:num w:numId="4">
    <w:abstractNumId w:val="28"/>
  </w:num>
  <w:num w:numId="5">
    <w:abstractNumId w:val="12"/>
  </w:num>
  <w:num w:numId="6">
    <w:abstractNumId w:val="42"/>
  </w:num>
  <w:num w:numId="7">
    <w:abstractNumId w:val="9"/>
  </w:num>
  <w:num w:numId="8">
    <w:abstractNumId w:val="8"/>
  </w:num>
  <w:num w:numId="9">
    <w:abstractNumId w:val="40"/>
  </w:num>
  <w:num w:numId="10">
    <w:abstractNumId w:val="16"/>
  </w:num>
  <w:num w:numId="11">
    <w:abstractNumId w:val="22"/>
  </w:num>
  <w:num w:numId="12">
    <w:abstractNumId w:val="39"/>
  </w:num>
  <w:num w:numId="13">
    <w:abstractNumId w:val="10"/>
  </w:num>
  <w:num w:numId="14">
    <w:abstractNumId w:val="43"/>
  </w:num>
  <w:num w:numId="15">
    <w:abstractNumId w:val="11"/>
  </w:num>
  <w:num w:numId="16">
    <w:abstractNumId w:val="30"/>
  </w:num>
  <w:num w:numId="17">
    <w:abstractNumId w:val="24"/>
  </w:num>
  <w:num w:numId="18">
    <w:abstractNumId w:val="25"/>
  </w:num>
  <w:num w:numId="19">
    <w:abstractNumId w:val="27"/>
  </w:num>
  <w:num w:numId="20">
    <w:abstractNumId w:val="19"/>
  </w:num>
  <w:num w:numId="21">
    <w:abstractNumId w:val="44"/>
  </w:num>
  <w:num w:numId="22">
    <w:abstractNumId w:val="20"/>
  </w:num>
  <w:num w:numId="23">
    <w:abstractNumId w:val="45"/>
  </w:num>
  <w:num w:numId="24">
    <w:abstractNumId w:val="18"/>
  </w:num>
  <w:num w:numId="25">
    <w:abstractNumId w:val="23"/>
  </w:num>
  <w:num w:numId="26">
    <w:abstractNumId w:val="38"/>
  </w:num>
  <w:num w:numId="27">
    <w:abstractNumId w:val="37"/>
  </w:num>
  <w:num w:numId="28">
    <w:abstractNumId w:val="26"/>
  </w:num>
  <w:num w:numId="29">
    <w:abstractNumId w:val="17"/>
  </w:num>
  <w:num w:numId="30">
    <w:abstractNumId w:val="29"/>
  </w:num>
  <w:num w:numId="31">
    <w:abstractNumId w:val="32"/>
  </w:num>
  <w:num w:numId="32">
    <w:abstractNumId w:val="21"/>
  </w:num>
  <w:num w:numId="33">
    <w:abstractNumId w:val="13"/>
  </w:num>
  <w:num w:numId="34">
    <w:abstractNumId w:val="15"/>
  </w:num>
  <w:num w:numId="35">
    <w:abstractNumId w:val="36"/>
  </w:num>
  <w:num w:numId="36">
    <w:abstractNumId w:val="14"/>
  </w:num>
  <w:num w:numId="37">
    <w:abstractNumId w:val="41"/>
  </w:num>
  <w:num w:numId="38">
    <w:abstractNumId w:val="31"/>
  </w:num>
  <w:num w:numId="39">
    <w:abstractNumId w:val="35"/>
  </w:num>
  <w:num w:numId="40">
    <w:abstractNumId w:val="4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34542"/>
    <w:rsid w:val="000510F7"/>
    <w:rsid w:val="00085FA4"/>
    <w:rsid w:val="0009493C"/>
    <w:rsid w:val="0009791C"/>
    <w:rsid w:val="000A0A05"/>
    <w:rsid w:val="000A786F"/>
    <w:rsid w:val="000B4E67"/>
    <w:rsid w:val="000D00EA"/>
    <w:rsid w:val="000D17E2"/>
    <w:rsid w:val="000D5748"/>
    <w:rsid w:val="000E2D0F"/>
    <w:rsid w:val="000E368F"/>
    <w:rsid w:val="000F0A35"/>
    <w:rsid w:val="00112F88"/>
    <w:rsid w:val="00120502"/>
    <w:rsid w:val="001247AB"/>
    <w:rsid w:val="001272D1"/>
    <w:rsid w:val="00127C2E"/>
    <w:rsid w:val="00135E35"/>
    <w:rsid w:val="0013692A"/>
    <w:rsid w:val="001409E0"/>
    <w:rsid w:val="00161F86"/>
    <w:rsid w:val="001A4718"/>
    <w:rsid w:val="001B0606"/>
    <w:rsid w:val="001C7324"/>
    <w:rsid w:val="001F4BE6"/>
    <w:rsid w:val="0021691A"/>
    <w:rsid w:val="002259FE"/>
    <w:rsid w:val="0023052A"/>
    <w:rsid w:val="00233B4E"/>
    <w:rsid w:val="00235988"/>
    <w:rsid w:val="002679DC"/>
    <w:rsid w:val="00286368"/>
    <w:rsid w:val="002922F2"/>
    <w:rsid w:val="002C2C40"/>
    <w:rsid w:val="002D3AA1"/>
    <w:rsid w:val="002E0871"/>
    <w:rsid w:val="002E264F"/>
    <w:rsid w:val="002E718D"/>
    <w:rsid w:val="00305A4B"/>
    <w:rsid w:val="00313942"/>
    <w:rsid w:val="0031540B"/>
    <w:rsid w:val="00316D48"/>
    <w:rsid w:val="00330AC8"/>
    <w:rsid w:val="00331A10"/>
    <w:rsid w:val="00342277"/>
    <w:rsid w:val="003436F3"/>
    <w:rsid w:val="003943E5"/>
    <w:rsid w:val="003A664B"/>
    <w:rsid w:val="003B20E5"/>
    <w:rsid w:val="003C4E91"/>
    <w:rsid w:val="003E4857"/>
    <w:rsid w:val="003E61D0"/>
    <w:rsid w:val="003F1438"/>
    <w:rsid w:val="003F251E"/>
    <w:rsid w:val="003F4A0A"/>
    <w:rsid w:val="00404F16"/>
    <w:rsid w:val="0041477C"/>
    <w:rsid w:val="004261F0"/>
    <w:rsid w:val="00427004"/>
    <w:rsid w:val="0044467C"/>
    <w:rsid w:val="0047687B"/>
    <w:rsid w:val="00481403"/>
    <w:rsid w:val="00486841"/>
    <w:rsid w:val="00490FD5"/>
    <w:rsid w:val="004A345C"/>
    <w:rsid w:val="004B3D32"/>
    <w:rsid w:val="004B4840"/>
    <w:rsid w:val="004C4F8D"/>
    <w:rsid w:val="00502487"/>
    <w:rsid w:val="0050331C"/>
    <w:rsid w:val="00512AC2"/>
    <w:rsid w:val="00512CBA"/>
    <w:rsid w:val="00525FCD"/>
    <w:rsid w:val="00541939"/>
    <w:rsid w:val="005511ED"/>
    <w:rsid w:val="00552034"/>
    <w:rsid w:val="00564ECF"/>
    <w:rsid w:val="00567753"/>
    <w:rsid w:val="00593D23"/>
    <w:rsid w:val="005A675E"/>
    <w:rsid w:val="005D084B"/>
    <w:rsid w:val="005D6533"/>
    <w:rsid w:val="005F7CD5"/>
    <w:rsid w:val="00616310"/>
    <w:rsid w:val="00635ABC"/>
    <w:rsid w:val="00645F5E"/>
    <w:rsid w:val="006627C8"/>
    <w:rsid w:val="00677E25"/>
    <w:rsid w:val="006841B0"/>
    <w:rsid w:val="00691363"/>
    <w:rsid w:val="006A41B5"/>
    <w:rsid w:val="006C2697"/>
    <w:rsid w:val="006E5846"/>
    <w:rsid w:val="0071182A"/>
    <w:rsid w:val="00733491"/>
    <w:rsid w:val="00781103"/>
    <w:rsid w:val="00782972"/>
    <w:rsid w:val="00790D24"/>
    <w:rsid w:val="007A2F44"/>
    <w:rsid w:val="007A6A04"/>
    <w:rsid w:val="007C271C"/>
    <w:rsid w:val="007C7086"/>
    <w:rsid w:val="007F0B38"/>
    <w:rsid w:val="007F2CFB"/>
    <w:rsid w:val="007F4449"/>
    <w:rsid w:val="007F53BF"/>
    <w:rsid w:val="008009F0"/>
    <w:rsid w:val="00800B1E"/>
    <w:rsid w:val="008050EF"/>
    <w:rsid w:val="00811757"/>
    <w:rsid w:val="00821167"/>
    <w:rsid w:val="00841240"/>
    <w:rsid w:val="00850A8B"/>
    <w:rsid w:val="00893119"/>
    <w:rsid w:val="00895859"/>
    <w:rsid w:val="008B2600"/>
    <w:rsid w:val="008C2F72"/>
    <w:rsid w:val="008D29A8"/>
    <w:rsid w:val="008E1A58"/>
    <w:rsid w:val="008E5585"/>
    <w:rsid w:val="008F6FEC"/>
    <w:rsid w:val="008F7379"/>
    <w:rsid w:val="00906AD9"/>
    <w:rsid w:val="00911F6F"/>
    <w:rsid w:val="00911FF5"/>
    <w:rsid w:val="0096299B"/>
    <w:rsid w:val="00963F5F"/>
    <w:rsid w:val="009731D6"/>
    <w:rsid w:val="0098218A"/>
    <w:rsid w:val="00997665"/>
    <w:rsid w:val="009A1D86"/>
    <w:rsid w:val="009A4310"/>
    <w:rsid w:val="009D6BB2"/>
    <w:rsid w:val="009E0DA7"/>
    <w:rsid w:val="00A01D93"/>
    <w:rsid w:val="00A111A2"/>
    <w:rsid w:val="00A24B7E"/>
    <w:rsid w:val="00A32800"/>
    <w:rsid w:val="00A61562"/>
    <w:rsid w:val="00A65A01"/>
    <w:rsid w:val="00A67A3C"/>
    <w:rsid w:val="00A74060"/>
    <w:rsid w:val="00A82980"/>
    <w:rsid w:val="00A931D1"/>
    <w:rsid w:val="00AA4C11"/>
    <w:rsid w:val="00AA5FC3"/>
    <w:rsid w:val="00AB3053"/>
    <w:rsid w:val="00AE5FE2"/>
    <w:rsid w:val="00AF160A"/>
    <w:rsid w:val="00AF1C4F"/>
    <w:rsid w:val="00B00294"/>
    <w:rsid w:val="00B02D1E"/>
    <w:rsid w:val="00B11124"/>
    <w:rsid w:val="00B1621B"/>
    <w:rsid w:val="00B2117B"/>
    <w:rsid w:val="00B666E5"/>
    <w:rsid w:val="00B77036"/>
    <w:rsid w:val="00B825B2"/>
    <w:rsid w:val="00BA48F6"/>
    <w:rsid w:val="00BB34CB"/>
    <w:rsid w:val="00BC457D"/>
    <w:rsid w:val="00BD3D25"/>
    <w:rsid w:val="00BD512A"/>
    <w:rsid w:val="00C011F6"/>
    <w:rsid w:val="00C02B88"/>
    <w:rsid w:val="00C4424A"/>
    <w:rsid w:val="00C44B5A"/>
    <w:rsid w:val="00C9004C"/>
    <w:rsid w:val="00CA5B67"/>
    <w:rsid w:val="00CC1921"/>
    <w:rsid w:val="00CC4A54"/>
    <w:rsid w:val="00CD7AE9"/>
    <w:rsid w:val="00CE796F"/>
    <w:rsid w:val="00CF0F8C"/>
    <w:rsid w:val="00CF7968"/>
    <w:rsid w:val="00D21630"/>
    <w:rsid w:val="00D35A94"/>
    <w:rsid w:val="00D4159A"/>
    <w:rsid w:val="00D503CC"/>
    <w:rsid w:val="00D517B8"/>
    <w:rsid w:val="00D564F3"/>
    <w:rsid w:val="00D61865"/>
    <w:rsid w:val="00DA3384"/>
    <w:rsid w:val="00DC0BE4"/>
    <w:rsid w:val="00DC1A99"/>
    <w:rsid w:val="00DD7D3C"/>
    <w:rsid w:val="00E13929"/>
    <w:rsid w:val="00E334E8"/>
    <w:rsid w:val="00E37322"/>
    <w:rsid w:val="00E56BA4"/>
    <w:rsid w:val="00E76F24"/>
    <w:rsid w:val="00EA0C8C"/>
    <w:rsid w:val="00EB374F"/>
    <w:rsid w:val="00EC13B5"/>
    <w:rsid w:val="00EC4D64"/>
    <w:rsid w:val="00EE618C"/>
    <w:rsid w:val="00EF62AE"/>
    <w:rsid w:val="00F11A67"/>
    <w:rsid w:val="00F1750C"/>
    <w:rsid w:val="00F24604"/>
    <w:rsid w:val="00F25037"/>
    <w:rsid w:val="00F4253C"/>
    <w:rsid w:val="00F61374"/>
    <w:rsid w:val="00F71273"/>
    <w:rsid w:val="00F754E5"/>
    <w:rsid w:val="00F93263"/>
    <w:rsid w:val="00FF1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1332A4-3ED2-462A-A556-0DF18CAB5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1272D1"/>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character" w:customStyle="1" w:styleId="Nagwek2Znak">
    <w:name w:val="Nagłówek 2 Znak"/>
    <w:basedOn w:val="Domylnaczcionkaakapitu"/>
    <w:link w:val="Nagwek2"/>
    <w:uiPriority w:val="9"/>
    <w:semiHidden/>
    <w:rsid w:val="001272D1"/>
    <w:rPr>
      <w:rFonts w:asciiTheme="majorHAnsi" w:eastAsiaTheme="majorEastAsia" w:hAnsiTheme="majorHAnsi" w:cstheme="majorBidi"/>
      <w:b/>
      <w:bCs/>
      <w:color w:val="5B9BD5" w:themeColor="accent1"/>
      <w:sz w:val="26"/>
      <w:szCs w:val="26"/>
      <w:lang w:eastAsia="pl-PL"/>
    </w:rPr>
  </w:style>
  <w:style w:type="character" w:styleId="Odwoaniedokomentarza">
    <w:name w:val="annotation reference"/>
    <w:basedOn w:val="Domylnaczcionkaakapitu"/>
    <w:uiPriority w:val="99"/>
    <w:semiHidden/>
    <w:unhideWhenUsed/>
    <w:rsid w:val="00D21630"/>
    <w:rPr>
      <w:sz w:val="16"/>
      <w:szCs w:val="16"/>
    </w:rPr>
  </w:style>
  <w:style w:type="paragraph" w:styleId="Tekstkomentarza">
    <w:name w:val="annotation text"/>
    <w:basedOn w:val="Normalny"/>
    <w:link w:val="TekstkomentarzaZnak"/>
    <w:uiPriority w:val="99"/>
    <w:semiHidden/>
    <w:unhideWhenUsed/>
    <w:rsid w:val="00D21630"/>
    <w:rPr>
      <w:sz w:val="20"/>
      <w:szCs w:val="20"/>
    </w:rPr>
  </w:style>
  <w:style w:type="character" w:customStyle="1" w:styleId="TekstkomentarzaZnak">
    <w:name w:val="Tekst komentarza Znak"/>
    <w:basedOn w:val="Domylnaczcionkaakapitu"/>
    <w:link w:val="Tekstkomentarza"/>
    <w:uiPriority w:val="99"/>
    <w:semiHidden/>
    <w:rsid w:val="00D2163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teka@zozmsw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8999C-F843-4418-A5E7-EC5110A14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21</Pages>
  <Words>7636</Words>
  <Characters>45821</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2020-09-30T11:02:00Z</cp:lastPrinted>
  <dcterms:created xsi:type="dcterms:W3CDTF">2020-09-28T13:02:00Z</dcterms:created>
  <dcterms:modified xsi:type="dcterms:W3CDTF">2020-09-30T11:02:00Z</dcterms:modified>
</cp:coreProperties>
</file>