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3F1438" w:rsidRPr="009F4795" w:rsidTr="00EA0C8C">
        <w:tc>
          <w:tcPr>
            <w:tcW w:w="9577" w:type="dxa"/>
            <w:gridSpan w:val="2"/>
          </w:tcPr>
          <w:p w:rsidR="003F1438" w:rsidRPr="00286368" w:rsidRDefault="008050EF" w:rsidP="0091316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dostawę</w:t>
            </w:r>
            <w:r w:rsidR="003F1438" w:rsidRPr="00286368">
              <w:rPr>
                <w:b/>
                <w:i/>
              </w:rPr>
              <w:t xml:space="preserve"> </w:t>
            </w:r>
            <w:r w:rsidR="009D6BB2">
              <w:rPr>
                <w:b/>
                <w:i/>
              </w:rPr>
              <w:t xml:space="preserve">materiałów </w:t>
            </w:r>
            <w:r w:rsidR="00913169">
              <w:rPr>
                <w:b/>
                <w:i/>
              </w:rPr>
              <w:t>eksploatacyjnych na Blok Operacyjny</w:t>
            </w:r>
            <w:r w:rsidR="003E61D0">
              <w:rPr>
                <w:b/>
                <w:i/>
              </w:rPr>
              <w:t>.</w:t>
            </w:r>
          </w:p>
        </w:tc>
      </w:tr>
      <w:tr w:rsidR="003F1438" w:rsidRPr="00D245E8" w:rsidTr="00EA0C8C">
        <w:tc>
          <w:tcPr>
            <w:tcW w:w="9577" w:type="dxa"/>
            <w:gridSpan w:val="2"/>
          </w:tcPr>
          <w:p w:rsidR="003F1438" w:rsidRPr="00286368" w:rsidRDefault="003F1438" w:rsidP="00AF1C4F">
            <w:pPr>
              <w:rPr>
                <w:b/>
                <w:i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>nr sprawy</w:t>
            </w:r>
            <w:r w:rsidRPr="00392CCB">
              <w:rPr>
                <w:rFonts w:ascii="Calibri" w:hAnsi="Calibri" w:cs="Segoe UI"/>
                <w:b/>
                <w:sz w:val="22"/>
                <w:szCs w:val="22"/>
              </w:rPr>
              <w:t xml:space="preserve">: </w:t>
            </w:r>
            <w:r w:rsidR="00392CCB" w:rsidRPr="00392CCB">
              <w:rPr>
                <w:rFonts w:ascii="Calibri" w:hAnsi="Calibri" w:cs="Segoe UI"/>
                <w:b/>
                <w:sz w:val="22"/>
                <w:szCs w:val="22"/>
              </w:rPr>
              <w:t>47</w:t>
            </w:r>
            <w:r w:rsidR="0044467C" w:rsidRPr="00392CCB">
              <w:rPr>
                <w:rFonts w:ascii="Calibri" w:hAnsi="Calibri" w:cs="Segoe UI"/>
                <w:b/>
                <w:sz w:val="22"/>
                <w:szCs w:val="22"/>
              </w:rPr>
              <w:t>/D/20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Pr="009F4795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CC203B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3F4A0A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392CCB">
              <w:rPr>
                <w:rFonts w:ascii="Calibri" w:hAnsi="Calibri" w:cs="Segoe UI"/>
                <w:sz w:val="16"/>
                <w:szCs w:val="16"/>
              </w:rPr>
              <w:t>28</w:t>
            </w:r>
            <w:r w:rsidR="005A675E">
              <w:rPr>
                <w:rFonts w:ascii="Calibri" w:hAnsi="Calibri" w:cs="Segoe UI"/>
                <w:sz w:val="16"/>
                <w:szCs w:val="16"/>
              </w:rPr>
              <w:t>.</w:t>
            </w:r>
            <w:r w:rsidR="00392CCB">
              <w:rPr>
                <w:rFonts w:ascii="Calibri" w:hAnsi="Calibri" w:cs="Segoe UI"/>
                <w:sz w:val="16"/>
                <w:szCs w:val="16"/>
              </w:rPr>
              <w:t>12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44467C">
              <w:rPr>
                <w:rFonts w:ascii="Calibri" w:hAnsi="Calibri" w:cs="Segoe UI"/>
                <w:sz w:val="16"/>
                <w:szCs w:val="16"/>
              </w:rPr>
              <w:t>2020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AF1C4F" w:rsidRDefault="00AF1C4F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9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A67A3C" w:rsidRPr="009D6BB2" w:rsidRDefault="008050EF" w:rsidP="00A67A3C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D6BB2">
        <w:rPr>
          <w:rFonts w:asciiTheme="minorHAnsi" w:hAnsiTheme="minorHAnsi" w:cstheme="minorHAnsi"/>
          <w:sz w:val="20"/>
          <w:szCs w:val="20"/>
        </w:rPr>
        <w:t xml:space="preserve">Przedmiotem zamówienia </w:t>
      </w:r>
      <w:r w:rsidR="009D6BB2" w:rsidRPr="009D6BB2">
        <w:rPr>
          <w:rFonts w:asciiTheme="minorHAnsi" w:hAnsiTheme="minorHAnsi" w:cstheme="minorHAnsi"/>
          <w:sz w:val="20"/>
          <w:szCs w:val="20"/>
        </w:rPr>
        <w:t xml:space="preserve">jest dostawa materiałów </w:t>
      </w:r>
      <w:r w:rsidR="00CC203B">
        <w:rPr>
          <w:rFonts w:asciiTheme="minorHAnsi" w:hAnsiTheme="minorHAnsi" w:cstheme="minorHAnsi"/>
          <w:sz w:val="20"/>
          <w:szCs w:val="20"/>
        </w:rPr>
        <w:t>eksploatacyjnych na Blok operacyjny</w:t>
      </w:r>
      <w:r w:rsidR="00A931D1" w:rsidRPr="009D6BB2">
        <w:rPr>
          <w:rFonts w:asciiTheme="minorHAnsi" w:hAnsiTheme="minorHAnsi" w:cstheme="minorHAnsi"/>
          <w:sz w:val="20"/>
          <w:szCs w:val="20"/>
        </w:rPr>
        <w:t>.</w:t>
      </w:r>
    </w:p>
    <w:p w:rsidR="00A65A01" w:rsidRPr="00A67A3C" w:rsidRDefault="004A345C" w:rsidP="00A67A3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67A3C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 w:rsidRPr="00A67A3C">
        <w:rPr>
          <w:rFonts w:ascii="Calibri" w:hAnsi="Calibri" w:cs="Segoe UI"/>
          <w:b/>
          <w:sz w:val="20"/>
          <w:szCs w:val="20"/>
        </w:rPr>
        <w:t>Załącznik nr 2</w:t>
      </w:r>
      <w:r w:rsidRPr="00A67A3C">
        <w:rPr>
          <w:rFonts w:ascii="Calibri" w:hAnsi="Calibri" w:cs="Segoe UI"/>
          <w:b/>
          <w:sz w:val="20"/>
          <w:szCs w:val="20"/>
        </w:rPr>
        <w:t xml:space="preserve"> </w:t>
      </w:r>
      <w:r w:rsidRPr="00A67A3C">
        <w:rPr>
          <w:rFonts w:ascii="Calibri" w:hAnsi="Calibri" w:cs="Segoe UI"/>
          <w:sz w:val="20"/>
          <w:szCs w:val="20"/>
        </w:rPr>
        <w:t>do SIWZ.</w:t>
      </w:r>
      <w:r w:rsidRPr="00A67A3C">
        <w:rPr>
          <w:rFonts w:ascii="Calibri" w:hAnsi="Calibri"/>
          <w:sz w:val="20"/>
          <w:szCs w:val="20"/>
        </w:rPr>
        <w:t xml:space="preserve"> </w:t>
      </w:r>
      <w:r w:rsidR="00A65A01" w:rsidRPr="00A67A3C">
        <w:rPr>
          <w:rFonts w:ascii="Calibri" w:hAnsi="Calibri"/>
          <w:sz w:val="20"/>
          <w:szCs w:val="20"/>
        </w:rPr>
        <w:t xml:space="preserve">Oferowane wyroby winny spełniać wymagania prawne dotyczące dopuszczenia oferowanego przedmiotu zamówienia do obrotu na terenie Polski. </w:t>
      </w:r>
    </w:p>
    <w:p w:rsidR="004A345C" w:rsidRPr="005D6533" w:rsidRDefault="004A345C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A65A01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A65A01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A65A01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A65A01">
        <w:rPr>
          <w:rFonts w:ascii="Calibri" w:hAnsi="Calibri" w:cs="Segoe UI"/>
          <w:b/>
          <w:sz w:val="20"/>
          <w:szCs w:val="20"/>
        </w:rPr>
        <w:t xml:space="preserve"> </w:t>
      </w:r>
      <w:r w:rsidRPr="00A65A01">
        <w:rPr>
          <w:rFonts w:ascii="Calibri" w:hAnsi="Calibri" w:cs="Segoe UI"/>
          <w:sz w:val="20"/>
          <w:szCs w:val="20"/>
        </w:rPr>
        <w:t>do SIWZ.</w:t>
      </w:r>
    </w:p>
    <w:p w:rsidR="00490FD5" w:rsidRDefault="004A345C" w:rsidP="00490FD5">
      <w:pPr>
        <w:numPr>
          <w:ilvl w:val="0"/>
          <w:numId w:val="3"/>
        </w:numPr>
        <w:tabs>
          <w:tab w:val="clear" w:pos="363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490FD5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913169">
        <w:rPr>
          <w:rFonts w:ascii="Calibri" w:hAnsi="Calibri" w:cs="Segoe UI"/>
          <w:b/>
          <w:sz w:val="20"/>
          <w:szCs w:val="20"/>
        </w:rPr>
        <w:t>33140000-3</w:t>
      </w:r>
      <w:r w:rsidR="00447C1A">
        <w:rPr>
          <w:rFonts w:ascii="Calibri" w:hAnsi="Calibri" w:cs="Segoe UI"/>
          <w:b/>
          <w:sz w:val="20"/>
          <w:szCs w:val="20"/>
        </w:rPr>
        <w:t>- materiały medyczne</w:t>
      </w:r>
      <w:r w:rsidR="00913169">
        <w:rPr>
          <w:rFonts w:ascii="Calibri" w:hAnsi="Calibri" w:cs="Segoe UI"/>
          <w:b/>
          <w:sz w:val="20"/>
          <w:szCs w:val="20"/>
        </w:rPr>
        <w:t>, 33190000-8</w:t>
      </w:r>
      <w:r w:rsidR="00447C1A">
        <w:rPr>
          <w:rFonts w:ascii="Calibri" w:hAnsi="Calibri" w:cs="Segoe UI"/>
          <w:b/>
          <w:sz w:val="20"/>
          <w:szCs w:val="20"/>
        </w:rPr>
        <w:t xml:space="preserve"> – różne urządzenia i produkty medyczne</w:t>
      </w:r>
      <w:r w:rsidR="00913169">
        <w:rPr>
          <w:rFonts w:ascii="Calibri" w:hAnsi="Calibri" w:cs="Segoe UI"/>
          <w:b/>
          <w:sz w:val="20"/>
          <w:szCs w:val="20"/>
        </w:rPr>
        <w:t>, 3310000-1</w:t>
      </w:r>
      <w:r w:rsidR="00447C1A">
        <w:rPr>
          <w:rFonts w:ascii="Calibri" w:hAnsi="Calibri" w:cs="Segoe UI"/>
          <w:b/>
          <w:sz w:val="20"/>
          <w:szCs w:val="20"/>
        </w:rPr>
        <w:t xml:space="preserve"> – urządzenia medyczne</w:t>
      </w:r>
      <w:r w:rsidR="009D6BB2" w:rsidRPr="003E61D0">
        <w:rPr>
          <w:rFonts w:asciiTheme="minorHAnsi" w:hAnsiTheme="minorHAnsi" w:cstheme="minorHAnsi"/>
          <w:b/>
          <w:sz w:val="20"/>
          <w:szCs w:val="20"/>
        </w:rPr>
        <w:t>.</w:t>
      </w:r>
    </w:p>
    <w:p w:rsidR="008050EF" w:rsidRPr="00455A8B" w:rsidRDefault="004A345C" w:rsidP="00455A8B">
      <w:pPr>
        <w:numPr>
          <w:ilvl w:val="0"/>
          <w:numId w:val="3"/>
        </w:numPr>
        <w:tabs>
          <w:tab w:val="clear" w:pos="363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490FD5">
        <w:rPr>
          <w:rFonts w:ascii="Calibri" w:hAnsi="Calibri" w:cs="Segoe UI"/>
          <w:sz w:val="20"/>
          <w:szCs w:val="20"/>
        </w:rPr>
        <w:t xml:space="preserve">Zamawiający </w:t>
      </w:r>
      <w:r w:rsidR="002E264F" w:rsidRPr="00490FD5">
        <w:rPr>
          <w:rFonts w:ascii="Calibri" w:hAnsi="Calibri" w:cs="Segoe UI"/>
          <w:b/>
          <w:sz w:val="20"/>
          <w:szCs w:val="20"/>
        </w:rPr>
        <w:t>dopuszcza</w:t>
      </w:r>
      <w:r w:rsidR="009A3964">
        <w:rPr>
          <w:rFonts w:ascii="Calibri" w:hAnsi="Calibri" w:cs="Segoe UI"/>
          <w:sz w:val="20"/>
          <w:szCs w:val="20"/>
        </w:rPr>
        <w:t xml:space="preserve"> składanie</w:t>
      </w:r>
      <w:r w:rsidRPr="00490FD5">
        <w:rPr>
          <w:rFonts w:ascii="Calibri" w:hAnsi="Calibri" w:cs="Segoe UI"/>
          <w:sz w:val="20"/>
          <w:szCs w:val="20"/>
        </w:rPr>
        <w:t xml:space="preserve"> </w:t>
      </w:r>
      <w:r w:rsidR="00455A8B">
        <w:rPr>
          <w:rFonts w:ascii="Calibri" w:hAnsi="Calibri" w:cs="Segoe UI"/>
          <w:sz w:val="20"/>
          <w:szCs w:val="20"/>
        </w:rPr>
        <w:t xml:space="preserve">w pakiecie nr 1, 2 </w:t>
      </w:r>
      <w:r w:rsidR="00455A8B" w:rsidRPr="00455A8B">
        <w:rPr>
          <w:rFonts w:ascii="Calibri" w:hAnsi="Calibri" w:cs="Segoe UI"/>
          <w:sz w:val="20"/>
          <w:szCs w:val="20"/>
        </w:rPr>
        <w:t>należy złożyć ofertę na wszystkie pozycje.</w:t>
      </w:r>
    </w:p>
    <w:p w:rsidR="004A345C" w:rsidRPr="005D6533" w:rsidRDefault="004A345C" w:rsidP="005D6533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5D6533">
        <w:rPr>
          <w:rFonts w:ascii="Calibri" w:hAnsi="Calibri" w:cs="Segoe UI"/>
          <w:sz w:val="20"/>
          <w:szCs w:val="20"/>
        </w:rPr>
        <w:t xml:space="preserve">Zamawiający </w:t>
      </w:r>
      <w:r w:rsidRPr="005D6533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5D6533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 xml:space="preserve">możliwości </w:t>
      </w:r>
      <w:r w:rsidR="00A32800">
        <w:rPr>
          <w:rFonts w:ascii="Calibri" w:hAnsi="Calibri" w:cs="Segoe UI"/>
          <w:sz w:val="20"/>
          <w:szCs w:val="20"/>
        </w:rPr>
        <w:t>udzielenia</w:t>
      </w:r>
      <w:r w:rsidRPr="00FB05DF">
        <w:rPr>
          <w:rFonts w:ascii="Calibri" w:hAnsi="Calibri" w:cs="Segoe UI"/>
          <w:sz w:val="20"/>
          <w:szCs w:val="20"/>
        </w:rPr>
        <w:t xml:space="preserve">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Pr="00F71273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Theme="minorHAnsi" w:hAnsiTheme="minorHAnsi" w:cstheme="minorHAnsi"/>
          <w:sz w:val="18"/>
          <w:lang w:val="pl-PL"/>
        </w:rPr>
      </w:pPr>
    </w:p>
    <w:p w:rsidR="003E61D0" w:rsidRPr="00F71273" w:rsidRDefault="003E61D0" w:rsidP="003E61D0">
      <w:pPr>
        <w:pStyle w:val="Tekstpodstawowy"/>
        <w:tabs>
          <w:tab w:val="left" w:pos="340"/>
          <w:tab w:val="left" w:pos="907"/>
        </w:tabs>
        <w:rPr>
          <w:rFonts w:asciiTheme="minorHAnsi" w:hAnsiTheme="minorHAnsi" w:cstheme="minorHAnsi"/>
          <w:b w:val="0"/>
          <w:color w:val="FF0000"/>
          <w:sz w:val="20"/>
          <w:szCs w:val="22"/>
        </w:rPr>
      </w:pPr>
      <w:r w:rsidRPr="00F71273">
        <w:rPr>
          <w:rFonts w:asciiTheme="minorHAnsi" w:hAnsiTheme="minorHAnsi" w:cstheme="minorHAnsi"/>
          <w:b w:val="0"/>
          <w:sz w:val="20"/>
          <w:szCs w:val="22"/>
        </w:rPr>
        <w:t>Wymagany termin realizacji zamówienia:</w:t>
      </w:r>
    </w:p>
    <w:p w:rsidR="003E61D0" w:rsidRPr="00F71273" w:rsidRDefault="003E61D0" w:rsidP="003E61D0">
      <w:pPr>
        <w:pStyle w:val="Tekstpodstawowy"/>
        <w:tabs>
          <w:tab w:val="left" w:pos="907"/>
        </w:tabs>
        <w:ind w:left="720"/>
        <w:rPr>
          <w:rFonts w:asciiTheme="minorHAnsi" w:hAnsiTheme="minorHAnsi" w:cstheme="minorHAnsi"/>
          <w:b w:val="0"/>
          <w:sz w:val="20"/>
          <w:szCs w:val="22"/>
        </w:rPr>
      </w:pPr>
      <w:r w:rsidRPr="00F71273">
        <w:rPr>
          <w:rFonts w:asciiTheme="minorHAnsi" w:hAnsiTheme="minorHAnsi" w:cstheme="minorHAnsi"/>
          <w:b w:val="0"/>
          <w:color w:val="000000"/>
          <w:sz w:val="20"/>
          <w:szCs w:val="22"/>
        </w:rPr>
        <w:t>12 miesięcy</w:t>
      </w:r>
      <w:r w:rsidR="0021691A">
        <w:rPr>
          <w:rFonts w:asciiTheme="minorHAnsi" w:hAnsiTheme="minorHAnsi" w:cstheme="minorHAnsi"/>
          <w:b w:val="0"/>
          <w:sz w:val="20"/>
          <w:szCs w:val="22"/>
        </w:rPr>
        <w:t xml:space="preserve"> od dnia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FA5804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</w:t>
      </w:r>
      <w:r w:rsidR="00DA3384">
        <w:rPr>
          <w:rFonts w:ascii="Calibri" w:hAnsi="Calibri"/>
          <w:bCs/>
          <w:sz w:val="20"/>
          <w:szCs w:val="20"/>
        </w:rPr>
        <w:t>. 1 ustawy PZP</w:t>
      </w:r>
    </w:p>
    <w:p w:rsidR="00FA5804" w:rsidRPr="00FA5804" w:rsidRDefault="00FA5804" w:rsidP="00FA5804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FA5804">
        <w:rPr>
          <w:rFonts w:ascii="Calibri" w:hAnsi="Calibri" w:cs="Segoe UI"/>
          <w:sz w:val="20"/>
          <w:szCs w:val="20"/>
        </w:rPr>
        <w:t>Zamawiający, najpierw dokona oceny ofert, a następnie zbada, czy Wykonawca, którego oferta została oceniona jako najkorzystniejsza, nie podlega wykluczeniu oraz spełnia warunki udziału  w postępowaniu. /art. 24aa./</w:t>
      </w:r>
    </w:p>
    <w:p w:rsidR="00FA5804" w:rsidRPr="00FA5804" w:rsidRDefault="00FA5804" w:rsidP="00FA5804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FA5804">
        <w:rPr>
          <w:rFonts w:ascii="Calibri" w:hAnsi="Calibri" w:cs="Segoe UI"/>
          <w:sz w:val="20"/>
          <w:szCs w:val="20"/>
        </w:rPr>
        <w:t xml:space="preserve">Jeżeli Wykonawca, o którym mowa powyżej, będzie uchylał się od zawarcia umowy Zamawiający zbada, czy nie podlega wykluczeniu oraz czy spełnia warunki udziału </w:t>
      </w:r>
    </w:p>
    <w:p w:rsidR="00FA5804" w:rsidRPr="00DA3384" w:rsidRDefault="00FA5804" w:rsidP="00FA5804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FA5804">
        <w:rPr>
          <w:rFonts w:ascii="Calibri" w:hAnsi="Calibri" w:cs="Segoe UI"/>
          <w:sz w:val="20"/>
          <w:szCs w:val="20"/>
        </w:rPr>
        <w:t>w postępowaniu Wykonawca, który złożył ofertę najwyżej ocenioną spośród pozostałych ofert.</w:t>
      </w:r>
    </w:p>
    <w:p w:rsidR="00DA3384" w:rsidRPr="00782972" w:rsidRDefault="00DA3384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spełniają warunki z art. 22 ust. 1 pkt 2 ustawy PZP</w:t>
      </w:r>
    </w:p>
    <w:p w:rsidR="00782972" w:rsidRPr="002E264F" w:rsidRDefault="00782972" w:rsidP="00782972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2E264F" w:rsidRPr="002E264F" w:rsidRDefault="002E264F" w:rsidP="002E264F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lastRenderedPageBreak/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567753" w:rsidRDefault="00567753" w:rsidP="00567753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5D6533" w:rsidRDefault="00677E25" w:rsidP="00567753">
      <w:pPr>
        <w:pStyle w:val="Akapitzlist"/>
        <w:numPr>
          <w:ilvl w:val="0"/>
          <w:numId w:val="8"/>
        </w:numPr>
        <w:suppressAutoHyphens/>
        <w:spacing w:line="360" w:lineRule="auto"/>
        <w:ind w:left="1145" w:hanging="357"/>
        <w:rPr>
          <w:rFonts w:ascii="Arial" w:hAnsi="Arial" w:cs="Arial"/>
          <w:sz w:val="18"/>
          <w:szCs w:val="18"/>
          <w:lang w:eastAsia="ar-SA"/>
        </w:rPr>
      </w:pPr>
      <w:r w:rsidRPr="00567753">
        <w:rPr>
          <w:rFonts w:ascii="Arial" w:hAnsi="Arial" w:cs="Arial"/>
          <w:sz w:val="18"/>
          <w:szCs w:val="18"/>
          <w:lang w:eastAsia="ar-SA"/>
        </w:rPr>
        <w:t>zgodnie z ustawą z dnia 20.05.2010r. o wy</w:t>
      </w:r>
      <w:r w:rsidR="00303D03">
        <w:rPr>
          <w:rFonts w:ascii="Arial" w:hAnsi="Arial" w:cs="Arial"/>
          <w:sz w:val="18"/>
          <w:szCs w:val="18"/>
          <w:lang w:eastAsia="ar-SA"/>
        </w:rPr>
        <w:t>robach medycznych (Dz. U. z 2020, poz. 186 ze zm.</w:t>
      </w:r>
      <w:r w:rsidRPr="00567753">
        <w:rPr>
          <w:rFonts w:ascii="Arial" w:hAnsi="Arial" w:cs="Arial"/>
          <w:sz w:val="18"/>
          <w:szCs w:val="18"/>
          <w:lang w:eastAsia="ar-SA"/>
        </w:rPr>
        <w:t xml:space="preserve">), </w:t>
      </w:r>
      <w:r w:rsidRPr="00567753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567753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567753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567753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567753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567753">
        <w:rPr>
          <w:rFonts w:ascii="Arial" w:hAnsi="Arial" w:cs="Arial"/>
          <w:sz w:val="18"/>
          <w:szCs w:val="18"/>
          <w:lang w:eastAsia="ar-SA"/>
        </w:rPr>
        <w:t xml:space="preserve"> notyfikacyjną (jeżeli dotyczy)</w:t>
      </w:r>
      <w:r w:rsidR="00E334E8" w:rsidRPr="00567753">
        <w:rPr>
          <w:rFonts w:ascii="Arial" w:hAnsi="Arial" w:cs="Arial"/>
          <w:sz w:val="18"/>
          <w:szCs w:val="18"/>
          <w:lang w:eastAsia="ar-SA"/>
        </w:rPr>
        <w:t xml:space="preserve"> – </w:t>
      </w:r>
      <w:r w:rsidR="00E334E8" w:rsidRPr="009E0DA7">
        <w:rPr>
          <w:rFonts w:ascii="Arial" w:hAnsi="Arial" w:cs="Arial"/>
          <w:sz w:val="18"/>
          <w:szCs w:val="18"/>
          <w:lang w:eastAsia="ar-SA"/>
        </w:rPr>
        <w:t>zgodnie z zał. Nr 6</w:t>
      </w:r>
      <w:r w:rsidR="00CC4A54" w:rsidRPr="009E0DA7">
        <w:rPr>
          <w:rFonts w:ascii="Arial" w:hAnsi="Arial" w:cs="Arial"/>
          <w:sz w:val="18"/>
          <w:szCs w:val="18"/>
          <w:lang w:eastAsia="ar-SA"/>
        </w:rPr>
        <w:t xml:space="preserve"> i n</w:t>
      </w:r>
      <w:r w:rsidRPr="009E0DA7">
        <w:rPr>
          <w:rFonts w:ascii="Arial" w:hAnsi="Arial" w:cs="Arial"/>
          <w:sz w:val="18"/>
          <w:szCs w:val="18"/>
          <w:lang w:eastAsia="ar-SA"/>
        </w:rPr>
        <w:t>a</w:t>
      </w:r>
      <w:r w:rsidRPr="00567753">
        <w:rPr>
          <w:rFonts w:ascii="Arial" w:hAnsi="Arial" w:cs="Arial"/>
          <w:sz w:val="18"/>
          <w:szCs w:val="18"/>
          <w:lang w:eastAsia="ar-SA"/>
        </w:rPr>
        <w:t xml:space="preserve"> żądanie Zamawiającego, Wykonawca </w:t>
      </w:r>
      <w:r w:rsidR="00CC4A54" w:rsidRPr="00567753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567753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567753">
        <w:rPr>
          <w:rFonts w:ascii="Arial" w:hAnsi="Arial" w:cs="Arial"/>
          <w:sz w:val="18"/>
          <w:szCs w:val="18"/>
          <w:lang w:eastAsia="ar-SA"/>
        </w:rPr>
        <w:t>w/w dokumenty</w:t>
      </w:r>
      <w:r w:rsidRPr="00567753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A5B67">
        <w:rPr>
          <w:rFonts w:ascii="Arial" w:hAnsi="Arial" w:cs="Arial"/>
          <w:sz w:val="18"/>
          <w:szCs w:val="18"/>
          <w:u w:val="single"/>
          <w:lang w:eastAsia="ar-SA"/>
        </w:rPr>
        <w:t>w terminie 3</w:t>
      </w:r>
      <w:r w:rsidRPr="00567753">
        <w:rPr>
          <w:rFonts w:ascii="Arial" w:hAnsi="Arial" w:cs="Arial"/>
          <w:sz w:val="18"/>
          <w:szCs w:val="18"/>
          <w:u w:val="single"/>
          <w:lang w:eastAsia="ar-SA"/>
        </w:rPr>
        <w:t xml:space="preserve"> dni od dnia otrzymania pisemnego wezwania</w:t>
      </w:r>
      <w:r w:rsidR="00135E35" w:rsidRPr="00567753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567753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455A8B" w:rsidRDefault="00455A8B" w:rsidP="00455A8B">
      <w:pPr>
        <w:pStyle w:val="Akapitzlist"/>
        <w:suppressAutoHyphens/>
        <w:spacing w:line="360" w:lineRule="auto"/>
        <w:ind w:left="1145"/>
        <w:rPr>
          <w:rFonts w:ascii="Arial" w:hAnsi="Arial" w:cs="Arial"/>
          <w:sz w:val="18"/>
          <w:szCs w:val="18"/>
          <w:lang w:eastAsia="ar-SA"/>
        </w:rPr>
      </w:pPr>
    </w:p>
    <w:p w:rsidR="0041477C" w:rsidRPr="00455A8B" w:rsidRDefault="00455A8B" w:rsidP="0041477C">
      <w:pPr>
        <w:pStyle w:val="Akapitzlist"/>
        <w:numPr>
          <w:ilvl w:val="0"/>
          <w:numId w:val="8"/>
        </w:numPr>
        <w:suppressAutoHyphens/>
        <w:spacing w:line="360" w:lineRule="auto"/>
        <w:ind w:left="1145" w:hanging="357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dla potwierdzenia i weryfikacji zawartych w ofercie należy dołączyć materiały informacyjne w postaci katalogów/ folderów z zaznaczeniem, której pozycji asortymentowej dotyczą,</w:t>
      </w:r>
    </w:p>
    <w:p w:rsidR="00CC4A54" w:rsidRPr="0041477C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41477C">
        <w:rPr>
          <w:rFonts w:ascii="Calibri" w:hAnsi="Calibri" w:cs="Segoe UI"/>
          <w:sz w:val="20"/>
          <w:szCs w:val="20"/>
        </w:rPr>
        <w:t xml:space="preserve">Wykonawca </w:t>
      </w:r>
      <w:r w:rsidRPr="0041477C">
        <w:rPr>
          <w:rFonts w:ascii="Calibri" w:hAnsi="Calibri"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41477C">
        <w:rPr>
          <w:rFonts w:ascii="Calibri" w:hAnsi="Calibri"/>
          <w:bCs/>
          <w:sz w:val="20"/>
          <w:szCs w:val="20"/>
        </w:rPr>
        <w:t xml:space="preserve"> Wg załącznika nr 5</w:t>
      </w:r>
      <w:r w:rsidR="00A111A2" w:rsidRPr="0041477C">
        <w:rPr>
          <w:rFonts w:ascii="Calibri" w:hAnsi="Calibri"/>
          <w:bCs/>
          <w:sz w:val="20"/>
          <w:szCs w:val="20"/>
        </w:rPr>
        <w:t xml:space="preserve"> oświadczenie składane w oryginale.</w:t>
      </w:r>
    </w:p>
    <w:p w:rsidR="00A111A2" w:rsidRPr="003943E5" w:rsidRDefault="00A111A2" w:rsidP="00A111A2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20"/>
          <w:szCs w:val="20"/>
        </w:rPr>
      </w:pPr>
      <w:r w:rsidRPr="003943E5">
        <w:rPr>
          <w:rFonts w:asciiTheme="minorHAnsi" w:hAnsiTheme="minorHAnsi" w:cstheme="minorHAnsi"/>
          <w:sz w:val="20"/>
          <w:szCs w:val="20"/>
        </w:rPr>
        <w:t>Do Wykonawców (w tym osób fizycznych i prawnych) mających miejsce zamieszkania lub siedzibę poza terytorium Rzeczpospolitej Polskiej zastosowanie mają regulacje z § 7 Rozporządzenia Ministra Rozwoju z dnia 26 lipca 2016 r. w sprawie rodzajów dokumentów, jakich może żądać Zamawiający od Wykonawcy w postępowaniu o udzielenie zamówienia (Dz.U. z 2016 r., poz. 1126)</w:t>
      </w:r>
    </w:p>
    <w:p w:rsidR="00A111A2" w:rsidRPr="003943E5" w:rsidRDefault="00A111A2" w:rsidP="00A111A2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3943E5">
        <w:rPr>
          <w:rFonts w:asciiTheme="minorHAnsi" w:hAnsiTheme="minorHAnsi" w:cstheme="minorHAnsi"/>
          <w:sz w:val="20"/>
          <w:szCs w:val="20"/>
        </w:rPr>
        <w:t>Ważność i forma dokumentów zgodnie z zapisami w Rozporządzeniu Ministra Rozwoju z dnia 26 lipca 2016 r. w sprawie rodzajów dokumentów,</w:t>
      </w:r>
      <w:r w:rsidR="00A32800" w:rsidRPr="003943E5">
        <w:rPr>
          <w:rFonts w:asciiTheme="minorHAnsi" w:hAnsiTheme="minorHAnsi" w:cstheme="minorHAnsi"/>
          <w:sz w:val="20"/>
          <w:szCs w:val="20"/>
        </w:rPr>
        <w:t xml:space="preserve"> jakich może żądać Zamawiający od Wykonawcy w </w:t>
      </w:r>
      <w:r w:rsidRPr="003943E5">
        <w:rPr>
          <w:rFonts w:asciiTheme="minorHAnsi" w:hAnsiTheme="minorHAnsi" w:cstheme="minorHAnsi"/>
          <w:sz w:val="20"/>
          <w:szCs w:val="20"/>
        </w:rPr>
        <w:t>postępowaniu o udzielenie zamówieni</w:t>
      </w:r>
      <w:r w:rsidR="00A32800" w:rsidRPr="003943E5">
        <w:rPr>
          <w:rFonts w:asciiTheme="minorHAnsi" w:hAnsiTheme="minorHAnsi" w:cstheme="minorHAnsi"/>
          <w:sz w:val="20"/>
          <w:szCs w:val="20"/>
        </w:rPr>
        <w:t xml:space="preserve">a (Dz.U. z 2016 r., poz. 1126) </w:t>
      </w:r>
      <w:r w:rsidRPr="003943E5">
        <w:rPr>
          <w:rFonts w:asciiTheme="minorHAnsi" w:hAnsiTheme="minorHAnsi" w:cstheme="minorHAnsi"/>
          <w:sz w:val="20"/>
          <w:szCs w:val="20"/>
        </w:rPr>
        <w:t>oraz zgodnie z zapisami w Rozporządzeniu Ministra Przedsięb</w:t>
      </w:r>
      <w:r w:rsidR="003436F3" w:rsidRPr="003943E5">
        <w:rPr>
          <w:rFonts w:asciiTheme="minorHAnsi" w:hAnsiTheme="minorHAnsi" w:cstheme="minorHAnsi"/>
          <w:sz w:val="20"/>
          <w:szCs w:val="20"/>
        </w:rPr>
        <w:t xml:space="preserve">iorczości i Technologii z dnia </w:t>
      </w:r>
      <w:r w:rsidRPr="003943E5">
        <w:rPr>
          <w:rFonts w:asciiTheme="minorHAnsi" w:hAnsiTheme="minorHAnsi" w:cstheme="minorHAnsi"/>
          <w:sz w:val="20"/>
          <w:szCs w:val="20"/>
        </w:rPr>
        <w:t>16 października 2018 r. (Dz. U. 2018 poz. 1993) zmieniające rozporządzenie w sprawie rodzajów dokumentów, jakich może żądać Zamawiają</w:t>
      </w:r>
      <w:r w:rsidR="003436F3" w:rsidRPr="003943E5">
        <w:rPr>
          <w:rFonts w:asciiTheme="minorHAnsi" w:hAnsiTheme="minorHAnsi" w:cstheme="minorHAnsi"/>
          <w:sz w:val="20"/>
          <w:szCs w:val="20"/>
        </w:rPr>
        <w:t xml:space="preserve">cy od Wykonawcy w postępowaniu </w:t>
      </w:r>
      <w:r w:rsidRPr="003943E5">
        <w:rPr>
          <w:rFonts w:asciiTheme="minorHAnsi" w:hAnsiTheme="minorHAnsi" w:cstheme="minorHAnsi"/>
          <w:sz w:val="20"/>
          <w:szCs w:val="20"/>
        </w:rPr>
        <w:t xml:space="preserve">o udzielenie zamówienia. </w:t>
      </w:r>
    </w:p>
    <w:p w:rsidR="00691363" w:rsidRPr="00691363" w:rsidRDefault="0041477C" w:rsidP="00F71273">
      <w:pPr>
        <w:pStyle w:val="NormalnyWeb1"/>
        <w:numPr>
          <w:ilvl w:val="0"/>
          <w:numId w:val="7"/>
        </w:numPr>
        <w:tabs>
          <w:tab w:val="left" w:pos="3855"/>
        </w:tabs>
        <w:spacing w:after="40" w:line="100" w:lineRule="atLeast"/>
        <w:jc w:val="both"/>
        <w:rPr>
          <w:rFonts w:ascii="Calibri" w:hAnsi="Calibri" w:cs="Segoe UI"/>
          <w:sz w:val="20"/>
          <w:szCs w:val="20"/>
        </w:rPr>
      </w:pPr>
      <w:r w:rsidRPr="00691363">
        <w:rPr>
          <w:rFonts w:asciiTheme="minorHAnsi" w:eastAsia="Calibri" w:hAnsiTheme="minorHAnsi" w:cstheme="minorHAnsi"/>
          <w:b/>
          <w:color w:val="auto"/>
          <w:sz w:val="20"/>
          <w:szCs w:val="20"/>
          <w:lang w:eastAsia="zh-CN"/>
        </w:rPr>
        <w:t>Dokumenty lub Oświadczenia wymienione w w/w Ro</w:t>
      </w:r>
      <w:r w:rsidR="00392CCB">
        <w:rPr>
          <w:rFonts w:asciiTheme="minorHAnsi" w:eastAsia="Calibri" w:hAnsiTheme="minorHAnsi" w:cstheme="minorHAnsi"/>
          <w:b/>
          <w:color w:val="auto"/>
          <w:sz w:val="20"/>
          <w:szCs w:val="20"/>
          <w:lang w:eastAsia="zh-CN"/>
        </w:rPr>
        <w:t xml:space="preserve">zporządzeniu  składane są   </w:t>
      </w:r>
      <w:r w:rsidRPr="00691363">
        <w:rPr>
          <w:rFonts w:asciiTheme="minorHAnsi" w:eastAsia="Calibri" w:hAnsiTheme="minorHAnsi" w:cstheme="minorHAnsi"/>
          <w:b/>
          <w:color w:val="auto"/>
          <w:sz w:val="20"/>
          <w:szCs w:val="20"/>
          <w:lang w:eastAsia="zh-CN"/>
        </w:rPr>
        <w:t xml:space="preserve">  w oryginale lub kopii poświadczonej za zgodność z oryginałem</w:t>
      </w:r>
      <w:r w:rsidR="00691363" w:rsidRPr="00691363">
        <w:rPr>
          <w:rFonts w:asciiTheme="minorHAnsi" w:eastAsia="Calibri" w:hAnsiTheme="minorHAnsi" w:cstheme="minorHAnsi"/>
          <w:b/>
          <w:color w:val="auto"/>
          <w:sz w:val="20"/>
          <w:szCs w:val="20"/>
          <w:lang w:eastAsia="zh-CN"/>
        </w:rPr>
        <w:t>.</w:t>
      </w:r>
    </w:p>
    <w:p w:rsidR="0041477C" w:rsidRPr="00691363" w:rsidRDefault="0041477C" w:rsidP="00F71273">
      <w:pPr>
        <w:pStyle w:val="NormalnyWeb1"/>
        <w:numPr>
          <w:ilvl w:val="0"/>
          <w:numId w:val="7"/>
        </w:numPr>
        <w:tabs>
          <w:tab w:val="left" w:pos="3855"/>
        </w:tabs>
        <w:spacing w:after="40" w:line="100" w:lineRule="atLeast"/>
        <w:jc w:val="both"/>
        <w:rPr>
          <w:rFonts w:ascii="Calibri" w:hAnsi="Calibri" w:cs="Segoe UI"/>
          <w:sz w:val="20"/>
          <w:szCs w:val="20"/>
        </w:rPr>
      </w:pPr>
      <w:r w:rsidRPr="00691363">
        <w:rPr>
          <w:rFonts w:ascii="Calibri" w:hAnsi="Calibri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  <w:r w:rsidR="00564ECF">
        <w:rPr>
          <w:rFonts w:ascii="Calibri" w:hAnsi="Calibri"/>
          <w:sz w:val="20"/>
          <w:szCs w:val="20"/>
        </w:rPr>
        <w:t>.</w:t>
      </w:r>
    </w:p>
    <w:p w:rsidR="0041477C" w:rsidRPr="003943E5" w:rsidRDefault="0041477C" w:rsidP="0041477C">
      <w:pPr>
        <w:pStyle w:val="Zwykytek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rFonts w:asciiTheme="minorHAnsi" w:eastAsia="TimesNewRoman" w:hAnsiTheme="minorHAnsi"/>
          <w:lang w:val="pl-PL"/>
        </w:rPr>
      </w:pPr>
      <w:r w:rsidRPr="003943E5">
        <w:rPr>
          <w:rFonts w:asciiTheme="minorHAnsi" w:eastAsia="TimesNewRoman" w:hAnsiTheme="minorHAnsi"/>
          <w:lang w:val="pl-PL"/>
        </w:rPr>
        <w:t>Zamawiający w niniejszym postępowaniu prowadzonym w trybie przetargu nieograniczonego, będzie najpierw dokonywał oceny ofert, a następnie zbada, czy wykonawca, którego oferta została oceniona jako najkorzystniejsza, nie podlega wykluczeniu oraz spełnia warunki udziału w postępowaniu.</w:t>
      </w:r>
    </w:p>
    <w:p w:rsidR="00CC4A54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447C1A" w:rsidRDefault="00447C1A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447C1A" w:rsidRPr="009F4795" w:rsidRDefault="00447C1A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lastRenderedPageBreak/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</w:t>
      </w:r>
      <w:r w:rsidR="00A111A2">
        <w:rPr>
          <w:rFonts w:ascii="Calibri" w:hAnsi="Calibri" w:cs="Segoe UI"/>
          <w:b/>
          <w:sz w:val="20"/>
          <w:szCs w:val="20"/>
        </w:rPr>
        <w:t xml:space="preserve"> i dokumentów</w:t>
      </w:r>
      <w:r w:rsidRPr="00080477">
        <w:rPr>
          <w:rFonts w:ascii="Calibri" w:hAnsi="Calibri" w:cs="Segoe UI"/>
          <w:b/>
          <w:sz w:val="20"/>
          <w:szCs w:val="20"/>
        </w:rPr>
        <w:t>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</w:t>
      </w:r>
      <w:r w:rsidR="00A111A2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B00294" w:rsidRPr="003943E5" w:rsidRDefault="00B00294" w:rsidP="00B00294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943E5">
        <w:rPr>
          <w:rFonts w:ascii="Calibri" w:hAnsi="Calibri" w:cs="Segoe UI"/>
          <w:sz w:val="20"/>
          <w:szCs w:val="20"/>
        </w:rPr>
        <w:t>Zawiadomienia, oświadczenia, wnioski oraz informacje przekazywane przez Wykonawcę drogą elektroniczną winny być kierowane na adres: zamowienia@zozmswlodz.pl.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A111A2" w:rsidRDefault="00CC4A54" w:rsidP="00A111A2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A111A2" w:rsidRPr="003943E5" w:rsidRDefault="00A111A2" w:rsidP="00A111A2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943E5">
        <w:rPr>
          <w:rFonts w:ascii="Calibri" w:hAnsi="Calibri" w:cs="Segoe UI"/>
          <w:sz w:val="20"/>
          <w:szCs w:val="20"/>
        </w:rPr>
        <w:t>Kontakt</w:t>
      </w:r>
      <w:r w:rsidRPr="002E718D">
        <w:rPr>
          <w:rFonts w:asciiTheme="minorHAnsi" w:hAnsiTheme="minorHAnsi" w:cstheme="minorHAnsi"/>
          <w:sz w:val="20"/>
          <w:szCs w:val="20"/>
        </w:rPr>
        <w:t xml:space="preserve">: </w:t>
      </w:r>
      <w:r w:rsidRPr="002E718D">
        <w:rPr>
          <w:rFonts w:asciiTheme="minorHAnsi" w:hAnsiTheme="minorHAnsi" w:cstheme="minorHAnsi"/>
          <w:sz w:val="22"/>
          <w:szCs w:val="22"/>
        </w:rPr>
        <w:t>adres e-mailowy -   zamowienia@zozmswlodz.pl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0A786F">
      <w:pPr>
        <w:numPr>
          <w:ilvl w:val="0"/>
          <w:numId w:val="10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0A786F">
      <w:pPr>
        <w:numPr>
          <w:ilvl w:val="0"/>
          <w:numId w:val="10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0A786F">
      <w:pPr>
        <w:numPr>
          <w:ilvl w:val="0"/>
          <w:numId w:val="11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0A786F">
      <w:pPr>
        <w:numPr>
          <w:ilvl w:val="2"/>
          <w:numId w:val="12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0A786F">
      <w:pPr>
        <w:numPr>
          <w:ilvl w:val="2"/>
          <w:numId w:val="12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Pr="00DC1A99" w:rsidRDefault="00DD7D3C" w:rsidP="000A786F">
      <w:pPr>
        <w:numPr>
          <w:ilvl w:val="2"/>
          <w:numId w:val="12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 w:rsidR="00564ECF"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0A786F">
      <w:pPr>
        <w:pStyle w:val="Akapitzlist"/>
        <w:numPr>
          <w:ilvl w:val="0"/>
          <w:numId w:val="11"/>
        </w:numPr>
        <w:tabs>
          <w:tab w:val="clear" w:pos="723"/>
          <w:tab w:val="num" w:pos="426"/>
          <w:tab w:val="left" w:pos="851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0A786F">
      <w:pPr>
        <w:numPr>
          <w:ilvl w:val="0"/>
          <w:numId w:val="11"/>
        </w:numPr>
        <w:tabs>
          <w:tab w:val="clear" w:pos="723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41477C" w:rsidP="000A786F">
      <w:pPr>
        <w:numPr>
          <w:ilvl w:val="0"/>
          <w:numId w:val="11"/>
        </w:numPr>
        <w:tabs>
          <w:tab w:val="clear" w:pos="723"/>
        </w:tabs>
        <w:spacing w:after="40"/>
        <w:ind w:left="284" w:hanging="284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   </w:t>
      </w:r>
      <w:r w:rsidR="006841B0"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0A786F">
      <w:pPr>
        <w:numPr>
          <w:ilvl w:val="0"/>
          <w:numId w:val="11"/>
        </w:numPr>
        <w:tabs>
          <w:tab w:val="clear" w:pos="723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0A786F">
      <w:pPr>
        <w:numPr>
          <w:ilvl w:val="0"/>
          <w:numId w:val="11"/>
        </w:numPr>
        <w:tabs>
          <w:tab w:val="clear" w:pos="723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0A786F">
      <w:pPr>
        <w:numPr>
          <w:ilvl w:val="0"/>
          <w:numId w:val="11"/>
        </w:numPr>
        <w:tabs>
          <w:tab w:val="clear" w:pos="723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0A786F">
      <w:pPr>
        <w:numPr>
          <w:ilvl w:val="0"/>
          <w:numId w:val="11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0A786F">
      <w:pPr>
        <w:numPr>
          <w:ilvl w:val="0"/>
          <w:numId w:val="11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0A786F">
      <w:pPr>
        <w:numPr>
          <w:ilvl w:val="0"/>
          <w:numId w:val="11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5C476B">
        <w:rPr>
          <w:rFonts w:ascii="Calibri" w:hAnsi="Calibri" w:cs="Segoe UI"/>
          <w:b/>
          <w:sz w:val="20"/>
          <w:szCs w:val="20"/>
        </w:rPr>
        <w:t>Materiały eksploatacyjne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0A786F">
      <w:pPr>
        <w:numPr>
          <w:ilvl w:val="0"/>
          <w:numId w:val="11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0A786F">
      <w:pPr>
        <w:numPr>
          <w:ilvl w:val="0"/>
          <w:numId w:val="11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0A786F">
      <w:pPr>
        <w:numPr>
          <w:ilvl w:val="0"/>
          <w:numId w:val="11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0A786F">
      <w:pPr>
        <w:numPr>
          <w:ilvl w:val="0"/>
          <w:numId w:val="11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0A786F">
      <w:pPr>
        <w:numPr>
          <w:ilvl w:val="0"/>
          <w:numId w:val="11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0A786F">
      <w:pPr>
        <w:numPr>
          <w:ilvl w:val="0"/>
          <w:numId w:val="11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0A786F">
      <w:pPr>
        <w:numPr>
          <w:ilvl w:val="0"/>
          <w:numId w:val="11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BD3D25" w:rsidRPr="003436F3" w:rsidRDefault="006841B0" w:rsidP="000A786F">
      <w:pPr>
        <w:numPr>
          <w:ilvl w:val="0"/>
          <w:numId w:val="11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3943E5" w:rsidRDefault="003943E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3943E5" w:rsidRDefault="003943E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0A786F">
      <w:pPr>
        <w:numPr>
          <w:ilvl w:val="0"/>
          <w:numId w:val="13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</w:t>
      </w:r>
      <w:r w:rsidR="008009F0" w:rsidRPr="003F251E">
        <w:rPr>
          <w:rFonts w:ascii="Calibri" w:hAnsi="Calibri" w:cs="Segoe UI"/>
          <w:sz w:val="20"/>
          <w:szCs w:val="20"/>
        </w:rPr>
        <w:t xml:space="preserve">dnia </w:t>
      </w:r>
      <w:r w:rsidR="005C476B" w:rsidRPr="00447C1A">
        <w:rPr>
          <w:rFonts w:ascii="Calibri" w:hAnsi="Calibri" w:cs="Segoe UI"/>
          <w:b/>
          <w:sz w:val="20"/>
          <w:szCs w:val="20"/>
        </w:rPr>
        <w:t>13.01.2021</w:t>
      </w:r>
      <w:r w:rsidRPr="00447C1A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447C1A">
        <w:rPr>
          <w:rFonts w:ascii="Calibri" w:hAnsi="Calibri" w:cs="Segoe UI"/>
          <w:b/>
          <w:sz w:val="20"/>
          <w:szCs w:val="20"/>
        </w:rPr>
        <w:t xml:space="preserve"> 10</w:t>
      </w:r>
      <w:r w:rsidRPr="00447C1A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447C1A">
        <w:rPr>
          <w:rFonts w:ascii="Calibri" w:hAnsi="Calibri" w:cs="Segoe UI"/>
          <w:sz w:val="20"/>
          <w:szCs w:val="20"/>
        </w:rPr>
        <w:t xml:space="preserve"> </w:t>
      </w:r>
      <w:r w:rsidRPr="00302547">
        <w:rPr>
          <w:rFonts w:ascii="Calibri" w:hAnsi="Calibri" w:cs="Segoe UI"/>
          <w:sz w:val="20"/>
          <w:szCs w:val="20"/>
        </w:rPr>
        <w:t xml:space="preserve">i zaadresować zgodnie z opisem przedstawionym w rozdziale X SIWZ. </w:t>
      </w:r>
    </w:p>
    <w:p w:rsidR="006841B0" w:rsidRPr="0045589E" w:rsidRDefault="006841B0" w:rsidP="000A786F">
      <w:pPr>
        <w:numPr>
          <w:ilvl w:val="0"/>
          <w:numId w:val="13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0A786F">
      <w:pPr>
        <w:numPr>
          <w:ilvl w:val="0"/>
          <w:numId w:val="13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0A786F">
      <w:pPr>
        <w:numPr>
          <w:ilvl w:val="0"/>
          <w:numId w:val="13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5C476B" w:rsidRPr="00447C1A">
        <w:rPr>
          <w:rFonts w:ascii="Calibri" w:hAnsi="Calibri" w:cs="Segoe UI"/>
          <w:b/>
          <w:sz w:val="20"/>
          <w:szCs w:val="20"/>
        </w:rPr>
        <w:t>13.01.2021</w:t>
      </w:r>
      <w:r w:rsidR="00733491" w:rsidRPr="00447C1A">
        <w:rPr>
          <w:rFonts w:ascii="Calibri" w:hAnsi="Calibri" w:cs="Segoe UI"/>
          <w:b/>
          <w:sz w:val="20"/>
          <w:szCs w:val="20"/>
        </w:rPr>
        <w:t xml:space="preserve"> r.</w:t>
      </w:r>
      <w:r w:rsidRPr="00447C1A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0A786F">
      <w:pPr>
        <w:numPr>
          <w:ilvl w:val="0"/>
          <w:numId w:val="13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0A786F">
      <w:pPr>
        <w:numPr>
          <w:ilvl w:val="0"/>
          <w:numId w:val="13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0A786F">
      <w:pPr>
        <w:numPr>
          <w:ilvl w:val="0"/>
          <w:numId w:val="13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10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0A786F">
      <w:pPr>
        <w:pStyle w:val="Akapitzlist"/>
        <w:numPr>
          <w:ilvl w:val="0"/>
          <w:numId w:val="14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0A786F">
      <w:pPr>
        <w:pStyle w:val="Akapitzlist"/>
        <w:numPr>
          <w:ilvl w:val="0"/>
          <w:numId w:val="14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0A786F">
      <w:pPr>
        <w:pStyle w:val="Akapitzlist"/>
        <w:numPr>
          <w:ilvl w:val="0"/>
          <w:numId w:val="14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0A786F">
      <w:pPr>
        <w:numPr>
          <w:ilvl w:val="0"/>
          <w:numId w:val="15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0A786F">
      <w:pPr>
        <w:pStyle w:val="arimr"/>
        <w:widowControl/>
        <w:numPr>
          <w:ilvl w:val="0"/>
          <w:numId w:val="15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0A786F">
      <w:pPr>
        <w:numPr>
          <w:ilvl w:val="0"/>
          <w:numId w:val="15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0A786F">
      <w:pPr>
        <w:numPr>
          <w:ilvl w:val="0"/>
          <w:numId w:val="15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7C7086" w:rsidRPr="007C7086" w:rsidRDefault="007C7086" w:rsidP="000A786F">
      <w:pPr>
        <w:numPr>
          <w:ilvl w:val="0"/>
          <w:numId w:val="16"/>
        </w:numPr>
        <w:tabs>
          <w:tab w:val="clear" w:pos="1800"/>
        </w:tabs>
        <w:spacing w:after="40"/>
        <w:ind w:left="426" w:hanging="284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„Łączna cena ofertowa brutto” – C;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 „Termin </w:t>
      </w:r>
      <w:r w:rsidR="004B4840"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>” – P.</w:t>
      </w:r>
    </w:p>
    <w:p w:rsidR="007C7086" w:rsidRPr="007C7086" w:rsidRDefault="007C7086" w:rsidP="000A786F">
      <w:pPr>
        <w:numPr>
          <w:ilvl w:val="0"/>
          <w:numId w:val="16"/>
        </w:numPr>
        <w:tabs>
          <w:tab w:val="clear" w:pos="1800"/>
          <w:tab w:val="left" w:pos="426"/>
        </w:tabs>
        <w:spacing w:after="40"/>
        <w:ind w:left="142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7C7086" w:rsidRPr="007C7086" w:rsidTr="004B3D32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Sposób oceny wg wzoru</w:t>
            </w:r>
          </w:p>
        </w:tc>
      </w:tr>
      <w:tr w:rsidR="007C7086" w:rsidRPr="007C7086" w:rsidTr="004B3D32">
        <w:trPr>
          <w:trHeight w:val="102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 Cena najtańszej oferty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C = -----------------------------------------  x 60pkt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Cena badanej oferty</w:t>
            </w:r>
          </w:p>
        </w:tc>
      </w:tr>
      <w:tr w:rsidR="007C7086" w:rsidRPr="007C7086" w:rsidTr="004B3D32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4B4840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Termin </w:t>
            </w:r>
            <w:r w:rsidR="004B4840">
              <w:rPr>
                <w:rFonts w:ascii="Calibri" w:hAnsi="Calibri" w:cs="Segoe UI"/>
                <w:sz w:val="20"/>
                <w:szCs w:val="20"/>
              </w:rPr>
              <w:t>dostawy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Liczba punktów za ocenę termin </w:t>
            </w:r>
            <w:r w:rsidR="004B4840">
              <w:rPr>
                <w:rFonts w:ascii="Calibri" w:hAnsi="Calibri" w:cs="Segoe UI"/>
                <w:sz w:val="20"/>
                <w:szCs w:val="20"/>
              </w:rPr>
              <w:t>dostawy</w:t>
            </w:r>
            <w:r w:rsidRPr="007C7086">
              <w:rPr>
                <w:rFonts w:ascii="Calibri" w:hAnsi="Calibri" w:cs="Segoe UI"/>
                <w:sz w:val="20"/>
                <w:szCs w:val="20"/>
              </w:rPr>
              <w:br/>
              <w:t xml:space="preserve"> w badanej ofercie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P = -----------------------------------------------------------------  x 40 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Maksymalna liczba punktów za ocenę termin </w:t>
            </w:r>
            <w:r w:rsidR="004B4840">
              <w:rPr>
                <w:rFonts w:ascii="Calibri" w:hAnsi="Calibri" w:cs="Segoe UI"/>
                <w:sz w:val="20"/>
                <w:szCs w:val="20"/>
              </w:rPr>
              <w:t>dostawy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spośród badanych ofert</w:t>
            </w:r>
          </w:p>
          <w:p w:rsidR="002D3AA1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Termin dostawy 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5 dni roboczych  - 0 punktów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 dni robocze – 3 punkty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3 dni robocze - 5 punktów</w:t>
            </w:r>
          </w:p>
          <w:p w:rsidR="007A2F44" w:rsidRPr="007A2F44" w:rsidRDefault="007A2F44" w:rsidP="007A2F44">
            <w:pPr>
              <w:ind w:left="66"/>
              <w:jc w:val="both"/>
              <w:rPr>
                <w:b/>
                <w:sz w:val="22"/>
                <w:szCs w:val="22"/>
              </w:rPr>
            </w:pPr>
            <w:r w:rsidRPr="007A2F44">
              <w:rPr>
                <w:b/>
                <w:sz w:val="22"/>
                <w:szCs w:val="22"/>
              </w:rPr>
              <w:t>Jeżeli wykonawca zadeklaruje termin dostawy dłuższy niż 5 dni roboczych, to Zamawiający uzna, że tre</w:t>
            </w:r>
            <w:r w:rsidR="00781103">
              <w:rPr>
                <w:b/>
                <w:sz w:val="22"/>
                <w:szCs w:val="22"/>
              </w:rPr>
              <w:t>ść oferty nie odpowiada treści S</w:t>
            </w:r>
            <w:r w:rsidR="00392CCB">
              <w:rPr>
                <w:b/>
                <w:sz w:val="22"/>
                <w:szCs w:val="22"/>
              </w:rPr>
              <w:t>IWZ</w:t>
            </w:r>
            <w:r w:rsidRPr="007A2F44">
              <w:rPr>
                <w:b/>
                <w:sz w:val="22"/>
                <w:szCs w:val="22"/>
              </w:rPr>
              <w:t xml:space="preserve"> i ofertę odrzuci. </w:t>
            </w:r>
          </w:p>
          <w:p w:rsidR="007A2F44" w:rsidRPr="007A2F44" w:rsidRDefault="007A2F44" w:rsidP="007A2F44">
            <w:pPr>
              <w:ind w:left="786"/>
              <w:jc w:val="both"/>
              <w:rPr>
                <w:sz w:val="22"/>
                <w:szCs w:val="22"/>
              </w:rPr>
            </w:pPr>
          </w:p>
          <w:p w:rsidR="007A2F44" w:rsidRPr="007A2F44" w:rsidRDefault="007A2F44" w:rsidP="007A2F44">
            <w:pPr>
              <w:tabs>
                <w:tab w:val="left" w:pos="142"/>
                <w:tab w:val="left" w:pos="510"/>
                <w:tab w:val="left" w:pos="567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7A2F44">
              <w:rPr>
                <w:b/>
                <w:sz w:val="22"/>
                <w:szCs w:val="22"/>
                <w:lang w:val="x-none"/>
              </w:rPr>
              <w:t xml:space="preserve">Wykonawca, który nie poda w załączniku nr </w:t>
            </w:r>
            <w:r w:rsidRPr="007A2F44">
              <w:rPr>
                <w:b/>
                <w:sz w:val="22"/>
                <w:szCs w:val="22"/>
              </w:rPr>
              <w:t>1</w:t>
            </w:r>
            <w:r w:rsidRPr="007A2F44">
              <w:rPr>
                <w:b/>
                <w:sz w:val="22"/>
                <w:szCs w:val="22"/>
                <w:lang w:val="x-none"/>
              </w:rPr>
              <w:t xml:space="preserve"> terminu dostawy  – zostanie uznany, że oferuje </w:t>
            </w:r>
            <w:r w:rsidRPr="007A2F44">
              <w:rPr>
                <w:b/>
                <w:sz w:val="22"/>
                <w:szCs w:val="22"/>
              </w:rPr>
              <w:t>termin</w:t>
            </w:r>
            <w:r w:rsidRPr="007A2F44">
              <w:rPr>
                <w:b/>
                <w:sz w:val="22"/>
                <w:szCs w:val="22"/>
                <w:lang w:val="x-none"/>
              </w:rPr>
              <w:t xml:space="preserve"> dostawy </w:t>
            </w:r>
            <w:r w:rsidRPr="007A2F44">
              <w:rPr>
                <w:b/>
                <w:sz w:val="22"/>
                <w:szCs w:val="22"/>
              </w:rPr>
              <w:t>5 dni roboczych.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7C7086" w:rsidRPr="007C7086" w:rsidTr="004B3D32">
        <w:trPr>
          <w:trHeight w:val="43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7C7086" w:rsidRPr="007C7086" w:rsidRDefault="007C7086" w:rsidP="000A786F">
      <w:pPr>
        <w:numPr>
          <w:ilvl w:val="0"/>
          <w:numId w:val="16"/>
        </w:numPr>
        <w:tabs>
          <w:tab w:val="clear" w:pos="1800"/>
          <w:tab w:val="num" w:pos="709"/>
        </w:tabs>
        <w:spacing w:after="40"/>
        <w:ind w:hanging="180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= C + P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gdzie: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– całkowita liczba punktów,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P – punkty uzyskane w kryterium „termin </w:t>
      </w:r>
      <w:r w:rsidR="00512AC2"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 xml:space="preserve">”. </w:t>
      </w:r>
    </w:p>
    <w:p w:rsidR="007C7086" w:rsidRPr="007C7086" w:rsidRDefault="007C7086" w:rsidP="000A786F">
      <w:pPr>
        <w:numPr>
          <w:ilvl w:val="0"/>
          <w:numId w:val="16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7C7086" w:rsidRPr="007C7086" w:rsidRDefault="007C7086" w:rsidP="000A786F">
      <w:pPr>
        <w:numPr>
          <w:ilvl w:val="0"/>
          <w:numId w:val="16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Ocena punktowa w kryterium „termin </w:t>
      </w:r>
      <w:r w:rsidR="007A2F44"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>” dokonana zostanie na podstawie</w:t>
      </w:r>
      <w:r w:rsidRPr="007C7086">
        <w:rPr>
          <w:rFonts w:ascii="Calibri" w:hAnsi="Calibri" w:cs="Segoe UI"/>
          <w:b/>
          <w:sz w:val="20"/>
          <w:szCs w:val="20"/>
        </w:rPr>
        <w:t xml:space="preserve"> </w:t>
      </w:r>
      <w:r w:rsidRPr="007C7086">
        <w:rPr>
          <w:rFonts w:ascii="Calibri" w:hAnsi="Calibri" w:cs="Segoe UI"/>
          <w:sz w:val="20"/>
          <w:szCs w:val="20"/>
        </w:rPr>
        <w:t>wypełnionego załącznika nr 1 do SIWZ.</w:t>
      </w:r>
    </w:p>
    <w:p w:rsidR="007C7086" w:rsidRPr="007C7086" w:rsidRDefault="007C7086" w:rsidP="000A786F">
      <w:pPr>
        <w:numPr>
          <w:ilvl w:val="0"/>
          <w:numId w:val="16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7C7086" w:rsidRPr="007C7086" w:rsidRDefault="007C7086" w:rsidP="000A786F">
      <w:pPr>
        <w:numPr>
          <w:ilvl w:val="0"/>
          <w:numId w:val="16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przedstawionym w ustawie PZP, oraz w SIWZ i zostanie oceniona jako najkorzystniejsza w oparciu o podane kryteria wyboru.</w:t>
      </w:r>
    </w:p>
    <w:p w:rsidR="007C7086" w:rsidRDefault="007C7086" w:rsidP="000A786F">
      <w:pPr>
        <w:numPr>
          <w:ilvl w:val="0"/>
          <w:numId w:val="16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</w:t>
      </w:r>
      <w:r w:rsidR="002D3AA1">
        <w:rPr>
          <w:rFonts w:ascii="Calibri" w:hAnsi="Calibri" w:cs="Segoe UI"/>
          <w:sz w:val="20"/>
          <w:szCs w:val="20"/>
        </w:rPr>
        <w:t>eną (art. 91 ust. 4 ustawy PZP).</w:t>
      </w:r>
    </w:p>
    <w:p w:rsidR="002D3AA1" w:rsidRPr="002D3AA1" w:rsidRDefault="002D3AA1" w:rsidP="000A786F">
      <w:pPr>
        <w:numPr>
          <w:ilvl w:val="0"/>
          <w:numId w:val="16"/>
        </w:numPr>
        <w:tabs>
          <w:tab w:val="clear" w:pos="1800"/>
        </w:tabs>
        <w:spacing w:after="40"/>
        <w:ind w:left="709" w:hanging="708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Oceniane będą oferty niepodlegające odrzuceniu.</w:t>
      </w:r>
    </w:p>
    <w:p w:rsidR="00447C1A" w:rsidRDefault="00447C1A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0A786F">
      <w:pPr>
        <w:numPr>
          <w:ilvl w:val="0"/>
          <w:numId w:val="17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0A786F">
      <w:pPr>
        <w:numPr>
          <w:ilvl w:val="0"/>
          <w:numId w:val="17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0A786F">
      <w:pPr>
        <w:numPr>
          <w:ilvl w:val="0"/>
          <w:numId w:val="17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0A786F">
      <w:pPr>
        <w:numPr>
          <w:ilvl w:val="0"/>
          <w:numId w:val="17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0A786F">
      <w:pPr>
        <w:numPr>
          <w:ilvl w:val="0"/>
          <w:numId w:val="17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0A786F">
      <w:pPr>
        <w:numPr>
          <w:ilvl w:val="0"/>
          <w:numId w:val="18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0A786F">
      <w:pPr>
        <w:numPr>
          <w:ilvl w:val="0"/>
          <w:numId w:val="18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7A2F44" w:rsidRPr="0044467C" w:rsidRDefault="004C4F8D" w:rsidP="0044467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7A2F44" w:rsidRPr="001766D4" w:rsidRDefault="007A2F44" w:rsidP="007A2F44">
      <w:pPr>
        <w:spacing w:after="40"/>
        <w:jc w:val="both"/>
        <w:rPr>
          <w:rFonts w:asciiTheme="minorHAnsi" w:hAnsiTheme="minorHAnsi" w:cstheme="minorHAnsi"/>
          <w:b/>
          <w:color w:val="008000"/>
          <w:sz w:val="20"/>
          <w:szCs w:val="20"/>
        </w:rPr>
      </w:pPr>
      <w:r w:rsidRPr="001766D4">
        <w:rPr>
          <w:rFonts w:asciiTheme="minorHAnsi" w:hAnsiTheme="minorHAnsi" w:cstheme="minorHAnsi"/>
          <w:b/>
          <w:sz w:val="20"/>
          <w:szCs w:val="20"/>
        </w:rPr>
        <w:t>XVIII. Klauzula informacyjna z art. 13 RODO</w:t>
      </w:r>
    </w:p>
    <w:p w:rsidR="007A2F44" w:rsidRPr="001766D4" w:rsidRDefault="007A2F44" w:rsidP="007A2F44">
      <w:pPr>
        <w:spacing w:after="150" w:line="360" w:lineRule="auto"/>
        <w:ind w:firstLine="567"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Zgodnie z art. 13 ust. 1 i 2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1766D4">
        <w:rPr>
          <w:rFonts w:asciiTheme="minorHAnsi" w:hAnsiTheme="minorHAnsi" w:cstheme="minorHAnsi"/>
          <w:sz w:val="20"/>
          <w:szCs w:val="20"/>
        </w:rPr>
        <w:t xml:space="preserve">dalej „RODO”, informuję, że: </w:t>
      </w:r>
    </w:p>
    <w:p w:rsidR="007A2F44" w:rsidRPr="001766D4" w:rsidRDefault="007A2F44" w:rsidP="000A786F">
      <w:pPr>
        <w:pStyle w:val="Akapitzlist"/>
        <w:numPr>
          <w:ilvl w:val="0"/>
          <w:numId w:val="31"/>
        </w:numPr>
        <w:tabs>
          <w:tab w:val="left" w:pos="540"/>
        </w:tabs>
        <w:spacing w:after="40"/>
        <w:ind w:left="426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administratorem Pani/Pana danych osobowych jest Samodzielny Publiczny Zakład Opieki Zdrowotnej MSWiA w Łodzi ul. Północna 42, 91-425 Łódź tel. (42) 63 41 270, fax (42) 63 41 254</w:t>
      </w:r>
    </w:p>
    <w:p w:rsidR="007A2F44" w:rsidRPr="001766D4" w:rsidRDefault="007A2F44" w:rsidP="000A786F">
      <w:pPr>
        <w:numPr>
          <w:ilvl w:val="0"/>
          <w:numId w:val="2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inspektorem ochrony danych osobowych w </w:t>
      </w:r>
      <w:r w:rsidRPr="001766D4">
        <w:rPr>
          <w:rFonts w:asciiTheme="minorHAnsi" w:hAnsiTheme="minorHAnsi" w:cstheme="minorHAnsi"/>
          <w:i/>
          <w:sz w:val="20"/>
          <w:szCs w:val="20"/>
        </w:rPr>
        <w:t>SP ZOZ MSWIA w Łodzi</w:t>
      </w:r>
      <w:r w:rsidRPr="001766D4">
        <w:rPr>
          <w:rFonts w:asciiTheme="minorHAnsi" w:hAnsiTheme="minorHAnsi" w:cstheme="minorHAnsi"/>
          <w:sz w:val="20"/>
          <w:szCs w:val="20"/>
        </w:rPr>
        <w:t xml:space="preserve"> jest Lubomir Marecki  tel. 42 6341103</w:t>
      </w:r>
    </w:p>
    <w:p w:rsidR="007A2F44" w:rsidRPr="001766D4" w:rsidRDefault="007A2F44" w:rsidP="000A786F">
      <w:pPr>
        <w:numPr>
          <w:ilvl w:val="0"/>
          <w:numId w:val="2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Pani/Pana dane osobowe przetwarzane będą na podstawie art. 6 ust. 1 lit. c</w:t>
      </w:r>
      <w:r w:rsidRPr="001766D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1766D4">
        <w:rPr>
          <w:rFonts w:asciiTheme="minorHAnsi" w:hAnsiTheme="minorHAnsi" w:cstheme="minorHAnsi"/>
          <w:sz w:val="20"/>
          <w:szCs w:val="20"/>
        </w:rPr>
        <w:t xml:space="preserve">RODO w celu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związanym z postępowaniem o udzielenie zamówienia publicznego </w:t>
      </w:r>
      <w:r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nr sprawy</w:t>
      </w:r>
      <w:r w:rsidR="00C4424A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 xml:space="preserve"> </w:t>
      </w:r>
      <w:r w:rsidR="00392CCB" w:rsidRPr="00392CCB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47</w:t>
      </w:r>
      <w:r w:rsidRPr="00392CCB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/D</w:t>
      </w:r>
      <w:r w:rsidR="0021691A" w:rsidRPr="00392CCB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/20</w:t>
      </w:r>
      <w:r w:rsidRPr="00392CCB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>prowadzonym w trybie przetargu nieograniczonego</w:t>
      </w:r>
    </w:p>
    <w:p w:rsidR="007A2F44" w:rsidRPr="001766D4" w:rsidRDefault="007A2F44" w:rsidP="000A786F">
      <w:pPr>
        <w:numPr>
          <w:ilvl w:val="0"/>
          <w:numId w:val="2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”;  </w:t>
      </w:r>
    </w:p>
    <w:p w:rsidR="007A2F44" w:rsidRPr="001766D4" w:rsidRDefault="007A2F44" w:rsidP="000A786F">
      <w:pPr>
        <w:numPr>
          <w:ilvl w:val="0"/>
          <w:numId w:val="2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Pani/Pana dane osobowe będą przechowywane, zgodnie z art. 97 ust. 1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:rsidR="007A2F44" w:rsidRPr="001766D4" w:rsidRDefault="007A2F44" w:rsidP="000A786F">
      <w:pPr>
        <w:numPr>
          <w:ilvl w:val="0"/>
          <w:numId w:val="2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;  </w:t>
      </w:r>
    </w:p>
    <w:p w:rsidR="007A2F44" w:rsidRPr="001766D4" w:rsidRDefault="007A2F44" w:rsidP="000A786F">
      <w:pPr>
        <w:numPr>
          <w:ilvl w:val="0"/>
          <w:numId w:val="28"/>
        </w:numPr>
        <w:spacing w:after="150" w:line="360" w:lineRule="auto"/>
        <w:ind w:left="426" w:hanging="426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766D4">
        <w:rPr>
          <w:rFonts w:asciiTheme="minorHAnsi" w:hAnsiTheme="minorHAnsi" w:cstheme="minorHAnsi"/>
          <w:sz w:val="20"/>
          <w:szCs w:val="20"/>
        </w:rPr>
        <w:t>w odniesieniu do Pani/Pana danych osobowych decyzje nie będą podejmowane w sposób zautomatyzowany, stosowanie do art. 22 RODO;</w:t>
      </w:r>
    </w:p>
    <w:p w:rsidR="007A2F44" w:rsidRPr="001766D4" w:rsidRDefault="007A2F44" w:rsidP="000A786F">
      <w:pPr>
        <w:numPr>
          <w:ilvl w:val="0"/>
          <w:numId w:val="2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posiada Pani/Pan:</w:t>
      </w:r>
    </w:p>
    <w:p w:rsidR="007A2F44" w:rsidRPr="001766D4" w:rsidRDefault="007A2F44" w:rsidP="000A786F">
      <w:pPr>
        <w:numPr>
          <w:ilvl w:val="0"/>
          <w:numId w:val="2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na podstawie art. 15 RODO prawo dostępu do danych osobowych Pani/Pana dotyczących;</w:t>
      </w:r>
    </w:p>
    <w:p w:rsidR="007A2F44" w:rsidRPr="001766D4" w:rsidRDefault="007A2F44" w:rsidP="000A786F">
      <w:pPr>
        <w:numPr>
          <w:ilvl w:val="0"/>
          <w:numId w:val="2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na podstawie art. 16 RODO prawo do sprostowania Pani/Pana danych osobowych </w:t>
      </w:r>
      <w:r w:rsidRPr="001766D4">
        <w:rPr>
          <w:rFonts w:asciiTheme="minorHAnsi" w:hAnsiTheme="minorHAnsi" w:cstheme="minorHAnsi"/>
          <w:b/>
          <w:sz w:val="20"/>
          <w:szCs w:val="20"/>
          <w:vertAlign w:val="superscript"/>
        </w:rPr>
        <w:t>**</w:t>
      </w:r>
      <w:r w:rsidRPr="001766D4">
        <w:rPr>
          <w:rFonts w:asciiTheme="minorHAnsi" w:hAnsiTheme="minorHAnsi" w:cstheme="minorHAnsi"/>
          <w:sz w:val="20"/>
          <w:szCs w:val="20"/>
        </w:rPr>
        <w:t>;</w:t>
      </w:r>
    </w:p>
    <w:p w:rsidR="007A2F44" w:rsidRPr="001766D4" w:rsidRDefault="007A2F44" w:rsidP="000A786F">
      <w:pPr>
        <w:numPr>
          <w:ilvl w:val="0"/>
          <w:numId w:val="2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7A2F44" w:rsidRPr="001766D4" w:rsidRDefault="007A2F44" w:rsidP="000A786F">
      <w:pPr>
        <w:numPr>
          <w:ilvl w:val="0"/>
          <w:numId w:val="2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7A2F44" w:rsidRPr="001766D4" w:rsidRDefault="007A2F44" w:rsidP="000A786F">
      <w:pPr>
        <w:numPr>
          <w:ilvl w:val="0"/>
          <w:numId w:val="2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nie przysługuje Pani/Panu:</w:t>
      </w:r>
    </w:p>
    <w:p w:rsidR="007A2F44" w:rsidRPr="001766D4" w:rsidRDefault="007A2F44" w:rsidP="000A786F">
      <w:pPr>
        <w:numPr>
          <w:ilvl w:val="0"/>
          <w:numId w:val="3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w związku z art. 17 ust. 3 lit. b, d lub e RODO prawo do usunięcia danych osobowych;</w:t>
      </w:r>
    </w:p>
    <w:p w:rsidR="007A2F44" w:rsidRPr="001766D4" w:rsidRDefault="007A2F44" w:rsidP="000A786F">
      <w:pPr>
        <w:numPr>
          <w:ilvl w:val="0"/>
          <w:numId w:val="3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prawo do przenoszenia danych osobowych, o którym mowa w art. 20 RODO;</w:t>
      </w:r>
    </w:p>
    <w:p w:rsidR="007A2F44" w:rsidRPr="001766D4" w:rsidRDefault="007A2F44" w:rsidP="000A786F">
      <w:pPr>
        <w:numPr>
          <w:ilvl w:val="0"/>
          <w:numId w:val="3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1766D4">
        <w:rPr>
          <w:rFonts w:asciiTheme="minorHAnsi" w:hAnsiTheme="minorHAnsi" w:cstheme="minorHAnsi"/>
          <w:sz w:val="20"/>
          <w:szCs w:val="20"/>
        </w:rPr>
        <w:t>.</w:t>
      </w:r>
      <w:r w:rsidRPr="001766D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7A2F44" w:rsidRPr="001766D4" w:rsidRDefault="007A2F44" w:rsidP="007A2F44">
      <w:pPr>
        <w:spacing w:before="120" w:after="120" w:line="276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>______________________</w:t>
      </w:r>
    </w:p>
    <w:p w:rsidR="007A2F44" w:rsidRPr="001766D4" w:rsidRDefault="007A2F44" w:rsidP="007A2F44">
      <w:pPr>
        <w:spacing w:after="150"/>
        <w:ind w:lef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>*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 xml:space="preserve"> 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informacja w tym zakresie jest wymagana, jeżeli w odniesieniu do danego administratora lub podmiotu przetwarzającego </w:t>
      </w:r>
      <w:r w:rsidRPr="001766D4">
        <w:rPr>
          <w:rFonts w:asciiTheme="minorHAnsi" w:hAnsiTheme="minorHAnsi" w:cstheme="minorHAnsi"/>
          <w:i/>
          <w:sz w:val="20"/>
          <w:szCs w:val="20"/>
        </w:rPr>
        <w:t>istnieje obowiązek wyznaczenia inspektora ochrony danych osobowych.</w:t>
      </w:r>
    </w:p>
    <w:p w:rsidR="007A2F44" w:rsidRPr="001766D4" w:rsidRDefault="007A2F44" w:rsidP="007A2F44">
      <w:pPr>
        <w:ind w:left="426"/>
        <w:contextualSpacing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 xml:space="preserve">** 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766D4">
        <w:rPr>
          <w:rFonts w:asciiTheme="minorHAnsi" w:hAnsiTheme="minorHAnsi" w:cstheme="minorHAnsi"/>
          <w:i/>
          <w:sz w:val="20"/>
          <w:szCs w:val="20"/>
        </w:rPr>
        <w:t xml:space="preserve">skorzystanie z prawa do sprostowania nie może skutkować zmianą 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wyniku postępowania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br/>
        <w:t xml:space="preserve">o udzielenie zamówienia publicznego ani zmianą postanowień umowy w zakresie niezgodnym z ustawą </w:t>
      </w:r>
      <w:proofErr w:type="spellStart"/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Pzp</w:t>
      </w:r>
      <w:proofErr w:type="spellEnd"/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oraz nie może naruszać integralności protokołu oraz jego załączników.</w:t>
      </w:r>
    </w:p>
    <w:p w:rsidR="007A2F44" w:rsidRPr="001766D4" w:rsidRDefault="007A2F44" w:rsidP="007A2F44">
      <w:pPr>
        <w:ind w:left="426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 xml:space="preserve">*** 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prawo do ograniczenia przetwarzania nie ma zastosowania w odniesieniu do </w:t>
      </w:r>
      <w:r w:rsidRPr="001766D4">
        <w:rPr>
          <w:rFonts w:asciiTheme="minorHAnsi" w:hAnsiTheme="minorHAnsi" w:cstheme="minorHAnsi"/>
          <w:i/>
          <w:sz w:val="20"/>
          <w:szCs w:val="20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7A2F44" w:rsidRPr="001766D4" w:rsidRDefault="007A2F44" w:rsidP="007A2F44">
      <w:pPr>
        <w:spacing w:after="40"/>
        <w:jc w:val="both"/>
        <w:rPr>
          <w:rFonts w:asciiTheme="minorHAnsi" w:hAnsiTheme="minorHAnsi" w:cstheme="minorHAnsi"/>
          <w:b/>
          <w:color w:val="008000"/>
          <w:sz w:val="20"/>
          <w:szCs w:val="20"/>
        </w:rPr>
      </w:pPr>
    </w:p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4467C" w:rsidRPr="009D226A" w:rsidTr="0044467C">
        <w:tc>
          <w:tcPr>
            <w:tcW w:w="9577" w:type="dxa"/>
            <w:gridSpan w:val="2"/>
          </w:tcPr>
          <w:p w:rsidR="0044467C" w:rsidRPr="009D226A" w:rsidRDefault="0044467C" w:rsidP="0044467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4467C" w:rsidRPr="00EA0C8C" w:rsidTr="0044467C">
        <w:trPr>
          <w:trHeight w:val="193"/>
        </w:trPr>
        <w:tc>
          <w:tcPr>
            <w:tcW w:w="5778" w:type="dxa"/>
          </w:tcPr>
          <w:p w:rsidR="0044467C" w:rsidRPr="009D226A" w:rsidRDefault="0044467C" w:rsidP="0044467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4467C" w:rsidRPr="00EA0C8C" w:rsidRDefault="0044467C" w:rsidP="0044467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4467C" w:rsidRPr="009D226A" w:rsidTr="0044467C">
        <w:tc>
          <w:tcPr>
            <w:tcW w:w="5778" w:type="dxa"/>
          </w:tcPr>
          <w:p w:rsidR="0044467C" w:rsidRPr="009D226A" w:rsidRDefault="0044467C" w:rsidP="0044467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>
              <w:rPr>
                <w:rFonts w:ascii="Calibri" w:hAnsi="Calibri" w:cs="Segoe UI"/>
                <w:b w:val="0"/>
                <w:sz w:val="20"/>
              </w:rPr>
              <w:t xml:space="preserve">cenowy </w:t>
            </w:r>
          </w:p>
        </w:tc>
        <w:tc>
          <w:tcPr>
            <w:tcW w:w="3799" w:type="dxa"/>
            <w:vAlign w:val="center"/>
          </w:tcPr>
          <w:p w:rsidR="0044467C" w:rsidRPr="009D226A" w:rsidRDefault="0044467C" w:rsidP="0044467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4467C" w:rsidRPr="009D226A" w:rsidTr="0044467C">
        <w:tc>
          <w:tcPr>
            <w:tcW w:w="5778" w:type="dxa"/>
          </w:tcPr>
          <w:p w:rsidR="0044467C" w:rsidRPr="009D226A" w:rsidRDefault="0044467C" w:rsidP="0044467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4467C" w:rsidRPr="009D226A" w:rsidRDefault="0044467C" w:rsidP="0044467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4467C" w:rsidRPr="009D226A" w:rsidTr="0044467C">
        <w:tc>
          <w:tcPr>
            <w:tcW w:w="5778" w:type="dxa"/>
          </w:tcPr>
          <w:p w:rsidR="0044467C" w:rsidRPr="006C2697" w:rsidRDefault="0044467C" w:rsidP="0044467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44467C" w:rsidRPr="00E334E8" w:rsidRDefault="0044467C" w:rsidP="0044467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</w:p>
          <w:p w:rsidR="0044467C" w:rsidRPr="006C2697" w:rsidRDefault="0044467C" w:rsidP="0044467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oświadczenie o wyr. medycznych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4467C" w:rsidRDefault="0044467C" w:rsidP="0044467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44467C" w:rsidRDefault="0044467C" w:rsidP="0044467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44467C" w:rsidRPr="009D226A" w:rsidRDefault="0044467C" w:rsidP="0044467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</w:p>
        </w:tc>
      </w:tr>
      <w:tr w:rsidR="0044467C" w:rsidRPr="009F4795" w:rsidTr="0044467C">
        <w:tc>
          <w:tcPr>
            <w:tcW w:w="5778" w:type="dxa"/>
          </w:tcPr>
          <w:p w:rsidR="0044467C" w:rsidRPr="009F4795" w:rsidRDefault="0044467C" w:rsidP="0044467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4467C" w:rsidRPr="009F4795" w:rsidRDefault="0044467C" w:rsidP="0044467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</w:tbl>
    <w:p w:rsidR="007A2F44" w:rsidRPr="001766D4" w:rsidRDefault="007A2F44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1F4BE6" w:rsidRPr="001F4BE6" w:rsidRDefault="001F4BE6" w:rsidP="001F4BE6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>Podpisy osób wyznaczonych do przygotowania postępowania przetargowego: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CC1921" w:rsidRPr="001F4BE6" w:rsidRDefault="00CC1921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Anna Konarska            ………………………………………………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 xml:space="preserve">  </w:t>
      </w:r>
    </w:p>
    <w:p w:rsidR="001F4BE6" w:rsidRPr="00CC1921" w:rsidRDefault="005C476B" w:rsidP="00CC1921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  <w:sectPr w:rsidR="001F4BE6" w:rsidRPr="00CC1921" w:rsidSect="004B3D32">
          <w:footerReference w:type="even" r:id="rId11"/>
          <w:footerReference w:type="default" r:id="rId12"/>
          <w:pgSz w:w="11905" w:h="16837" w:code="9"/>
          <w:pgMar w:top="1134" w:right="1418" w:bottom="1134" w:left="1418" w:header="709" w:footer="720" w:gutter="0"/>
          <w:cols w:space="708"/>
          <w:titlePg/>
          <w:docGrid w:linePitch="360"/>
        </w:sectPr>
      </w:pPr>
      <w:r>
        <w:rPr>
          <w:rFonts w:ascii="Arial" w:hAnsi="Arial" w:cs="Arial"/>
          <w:sz w:val="20"/>
          <w:szCs w:val="20"/>
        </w:rPr>
        <w:t>Małgorzata Długosz-Kowalczyk</w:t>
      </w:r>
      <w:r w:rsidR="0044467C">
        <w:rPr>
          <w:rFonts w:ascii="Arial" w:hAnsi="Arial" w:cs="Arial"/>
          <w:sz w:val="20"/>
          <w:szCs w:val="20"/>
        </w:rPr>
        <w:t xml:space="preserve">   ……………………………………………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7A6A04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Załącznik nr 1</w:t>
            </w:r>
            <w:r w:rsidR="00D61865"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5C476B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 w:rsidR="00963F5F" w:rsidRPr="00963F5F">
              <w:rPr>
                <w:b/>
              </w:rPr>
              <w:t xml:space="preserve">dostawę </w:t>
            </w:r>
            <w:r w:rsidR="00120502">
              <w:rPr>
                <w:b/>
              </w:rPr>
              <w:t xml:space="preserve">materiałów </w:t>
            </w:r>
            <w:r w:rsidR="005C476B">
              <w:rPr>
                <w:b/>
              </w:rPr>
              <w:t>eksploatacyjnych na Blok Operacyjny</w:t>
            </w:r>
            <w:r w:rsidR="003F251E">
              <w:rPr>
                <w:b/>
              </w:rPr>
              <w:t xml:space="preserve"> – nr</w:t>
            </w:r>
            <w:r w:rsidR="0021691A">
              <w:rPr>
                <w:b/>
              </w:rPr>
              <w:t xml:space="preserve"> </w:t>
            </w:r>
            <w:r w:rsidR="00392CCB" w:rsidRPr="00392CCB">
              <w:rPr>
                <w:b/>
              </w:rPr>
              <w:t>47</w:t>
            </w:r>
            <w:r w:rsidR="0021691A" w:rsidRPr="00392CCB">
              <w:rPr>
                <w:b/>
              </w:rPr>
              <w:t>/D/20</w:t>
            </w:r>
            <w:r w:rsidRPr="00392CCB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0A786F">
            <w:pPr>
              <w:pStyle w:val="Akapitzlist"/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0A786F">
            <w:pPr>
              <w:numPr>
                <w:ilvl w:val="0"/>
                <w:numId w:val="20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AF1C4F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="00AF1C4F"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0A786F">
            <w:pPr>
              <w:numPr>
                <w:ilvl w:val="0"/>
                <w:numId w:val="20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t>ŁĄCZNA CENA OFERTOWA:</w:t>
            </w:r>
          </w:p>
          <w:p w:rsidR="00481403" w:rsidRDefault="00481403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</w:p>
          <w:p w:rsidR="00911FF5" w:rsidRPr="00CC203B" w:rsidRDefault="00CC203B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  <w:u w:val="single"/>
              </w:rPr>
            </w:pPr>
            <w:r w:rsidRPr="00CC203B">
              <w:rPr>
                <w:b/>
                <w:sz w:val="22"/>
                <w:szCs w:val="22"/>
                <w:u w:val="single"/>
              </w:rPr>
              <w:t xml:space="preserve">Pakiet nr 1 </w:t>
            </w:r>
          </w:p>
          <w:p w:rsidR="00CC203B" w:rsidRDefault="00CC203B" w:rsidP="00CC203B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CC203B" w:rsidRPr="00911FF5" w:rsidRDefault="00CC203B" w:rsidP="00CC203B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Netto</w:t>
            </w:r>
            <w:r w:rsidRPr="00911FF5">
              <w:rPr>
                <w:sz w:val="22"/>
                <w:szCs w:val="22"/>
              </w:rPr>
              <w:t>: .............................................................................................................PLN</w:t>
            </w:r>
          </w:p>
          <w:p w:rsidR="00CC203B" w:rsidRDefault="00CC203B" w:rsidP="00CC203B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CC203B" w:rsidRPr="00911FF5" w:rsidRDefault="00CC203B" w:rsidP="00CC203B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CC203B" w:rsidRDefault="00CC203B" w:rsidP="00CC203B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CC203B" w:rsidRDefault="00CC203B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331A10" w:rsidRPr="00CC203B" w:rsidRDefault="00CC203B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CC203B">
              <w:rPr>
                <w:sz w:val="22"/>
                <w:szCs w:val="22"/>
              </w:rPr>
              <w:t>Wartość VAT …………………………………………………PLN</w:t>
            </w:r>
          </w:p>
          <w:p w:rsidR="00CC203B" w:rsidRPr="00CC203B" w:rsidRDefault="00CC203B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CC203B" w:rsidRPr="00CC203B" w:rsidRDefault="00CC203B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CC203B">
              <w:rPr>
                <w:sz w:val="22"/>
                <w:szCs w:val="22"/>
              </w:rPr>
              <w:t>Słownie: ………………………………………………………..</w:t>
            </w:r>
          </w:p>
          <w:p w:rsidR="00CC203B" w:rsidRDefault="00CC203B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CC203B" w:rsidRPr="00CC203B" w:rsidRDefault="00CC203B" w:rsidP="00CC203B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  <w:u w:val="single"/>
              </w:rPr>
            </w:pPr>
            <w:r w:rsidRPr="00CC203B">
              <w:rPr>
                <w:b/>
                <w:sz w:val="22"/>
                <w:szCs w:val="22"/>
                <w:u w:val="single"/>
              </w:rPr>
              <w:t xml:space="preserve">Pakiet nr </w:t>
            </w:r>
            <w:r>
              <w:rPr>
                <w:b/>
                <w:sz w:val="22"/>
                <w:szCs w:val="22"/>
                <w:u w:val="single"/>
              </w:rPr>
              <w:t>2</w:t>
            </w:r>
            <w:r w:rsidRPr="00CC203B"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:rsidR="00CC203B" w:rsidRDefault="00CC203B" w:rsidP="00CC203B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CC203B" w:rsidRPr="00911FF5" w:rsidRDefault="00CC203B" w:rsidP="00CC203B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Netto</w:t>
            </w:r>
            <w:r w:rsidRPr="00911FF5">
              <w:rPr>
                <w:sz w:val="22"/>
                <w:szCs w:val="22"/>
              </w:rPr>
              <w:t>: .............................................................................................................PLN</w:t>
            </w:r>
          </w:p>
          <w:p w:rsidR="00CC203B" w:rsidRDefault="00CC203B" w:rsidP="00CC203B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CC203B" w:rsidRPr="00911FF5" w:rsidRDefault="00CC203B" w:rsidP="00CC203B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CC203B" w:rsidRDefault="00CC203B" w:rsidP="00CC203B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CC203B" w:rsidRPr="00911FF5" w:rsidRDefault="00CC203B" w:rsidP="00CC203B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CC203B" w:rsidRDefault="00CC203B" w:rsidP="00CC203B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CC203B" w:rsidRPr="00911FF5" w:rsidRDefault="00CC203B" w:rsidP="00CC203B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CC203B" w:rsidRDefault="00CC203B" w:rsidP="00CC203B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CC203B" w:rsidRPr="00CC203B" w:rsidRDefault="00CC203B" w:rsidP="00CC203B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CC203B">
              <w:rPr>
                <w:sz w:val="22"/>
                <w:szCs w:val="22"/>
              </w:rPr>
              <w:t>Wartość VAT …………………………………………………PLN</w:t>
            </w:r>
          </w:p>
          <w:p w:rsidR="00CC203B" w:rsidRPr="00CC203B" w:rsidRDefault="00CC203B" w:rsidP="00CC203B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CC203B" w:rsidRPr="00CC203B" w:rsidRDefault="00CC203B" w:rsidP="00CC203B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CC203B">
              <w:rPr>
                <w:sz w:val="22"/>
                <w:szCs w:val="22"/>
              </w:rPr>
              <w:t>Słownie: ………………………………………………………..</w:t>
            </w:r>
          </w:p>
          <w:p w:rsidR="00CC203B" w:rsidRDefault="00CC203B" w:rsidP="00CC203B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CC203B" w:rsidRPr="00911FF5" w:rsidRDefault="00CC203B" w:rsidP="00CC203B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0A786F">
            <w:pPr>
              <w:pStyle w:val="Akapitzlist"/>
              <w:numPr>
                <w:ilvl w:val="0"/>
                <w:numId w:val="20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0A786F">
            <w:pPr>
              <w:pStyle w:val="Tekstpodstawowywcity2"/>
              <w:numPr>
                <w:ilvl w:val="0"/>
                <w:numId w:val="19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 xml:space="preserve">nie </w:t>
            </w:r>
            <w:r w:rsidR="00C02B88">
              <w:rPr>
                <w:rFonts w:ascii="Calibri" w:hAnsi="Calibri" w:cs="Segoe UI"/>
                <w:sz w:val="20"/>
                <w:szCs w:val="20"/>
              </w:rPr>
              <w:t>…</w:t>
            </w:r>
            <w:r w:rsidR="00481403">
              <w:rPr>
                <w:rFonts w:ascii="Calibri" w:hAnsi="Calibri" w:cs="Segoe UI"/>
                <w:sz w:val="20"/>
                <w:szCs w:val="20"/>
              </w:rPr>
              <w:t>……………….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0A786F">
            <w:pPr>
              <w:pStyle w:val="Tekstpodstawowywcity2"/>
              <w:numPr>
                <w:ilvl w:val="0"/>
                <w:numId w:val="19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0A786F">
            <w:pPr>
              <w:pStyle w:val="Tekstpodstawowywcity2"/>
              <w:numPr>
                <w:ilvl w:val="0"/>
                <w:numId w:val="19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0A786F">
            <w:pPr>
              <w:pStyle w:val="Tekstpodstawowywcity2"/>
              <w:numPr>
                <w:ilvl w:val="0"/>
                <w:numId w:val="19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AF1C4F" w:rsidRPr="00AF1C4F" w:rsidRDefault="00D61865" w:rsidP="000A786F">
            <w:pPr>
              <w:numPr>
                <w:ilvl w:val="0"/>
                <w:numId w:val="19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0A786F">
              <w:rPr>
                <w:rFonts w:ascii="Calibri" w:hAnsi="Calibri" w:cs="Segoe UI"/>
                <w:b/>
                <w:sz w:val="20"/>
                <w:szCs w:val="20"/>
              </w:rPr>
              <w:t>3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  <w:r w:rsidR="00AF1C4F" w:rsidRPr="00AF1C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A2F44" w:rsidRPr="00DC3A43" w:rsidRDefault="007A2F44" w:rsidP="000A786F">
            <w:pPr>
              <w:numPr>
                <w:ilvl w:val="0"/>
                <w:numId w:val="19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1)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wobec osób fizycznych, 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od których dane osobowe bezpośrednio lub pośrednio pozyskałem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 celu ubiegania się o udzielenie zamówienia publicznego w niniejszym postępowaniu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.*</w:t>
            </w:r>
          </w:p>
          <w:p w:rsidR="007A2F44" w:rsidRPr="00B919AE" w:rsidRDefault="007A2F44" w:rsidP="007A2F44">
            <w:pPr>
              <w:pStyle w:val="NormalnyWeb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919AE"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</w:t>
            </w:r>
          </w:p>
          <w:p w:rsidR="007A2F44" w:rsidRDefault="007A2F44" w:rsidP="007A2F44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A2F44" w:rsidRDefault="007A2F44" w:rsidP="007A2F44">
            <w:pPr>
              <w:pStyle w:val="Tekstprzypisudolneg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3A3206">
              <w:rPr>
                <w:rFonts w:ascii="Arial" w:hAnsi="Arial" w:cs="Arial"/>
                <w:sz w:val="16"/>
                <w:szCs w:val="16"/>
              </w:rPr>
              <w:t>rozporządzeni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A3206">
              <w:rPr>
                <w:rFonts w:ascii="Arial" w:hAnsi="Arial" w:cs="Arial"/>
                <w:sz w:val="16"/>
                <w:szCs w:val="16"/>
              </w:rPr>
      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16"/>
                <w:szCs w:val="16"/>
              </w:rPr>
              <w:t xml:space="preserve"> (Dz. Urz. UE L 119 z 04.05.2016, str. 1). </w:t>
            </w:r>
          </w:p>
          <w:p w:rsidR="007A2F44" w:rsidRPr="003A3206" w:rsidRDefault="007A2F44" w:rsidP="007A2F44">
            <w:pPr>
              <w:pStyle w:val="Tekstprzypisudolnego"/>
              <w:jc w:val="both"/>
              <w:rPr>
                <w:sz w:val="16"/>
                <w:szCs w:val="16"/>
              </w:rPr>
            </w:pPr>
          </w:p>
          <w:p w:rsidR="007A2F44" w:rsidRPr="0070464A" w:rsidRDefault="007A2F44" w:rsidP="007A2F44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</w:t>
            </w: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 xml:space="preserve">przypadku gdy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wykonawca </w:t>
            </w:r>
            <w:r w:rsidRPr="0070464A"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70464A">
              <w:rPr>
                <w:rFonts w:ascii="Arial" w:hAnsi="Arial" w:cs="Arial"/>
                <w:sz w:val="16"/>
                <w:szCs w:val="16"/>
              </w:rPr>
              <w:t xml:space="preserve"> lub zachodzi wyłączenie stosowania obowiązku informacyjnego, stosownie do art. 13 ust. 4</w:t>
            </w:r>
            <w:r>
              <w:rPr>
                <w:rFonts w:ascii="Arial" w:hAnsi="Arial" w:cs="Arial"/>
                <w:sz w:val="16"/>
                <w:szCs w:val="16"/>
              </w:rPr>
              <w:t xml:space="preserve"> lub art. 14 ust. 5 </w:t>
            </w:r>
            <w:r w:rsidRPr="0070464A">
              <w:rPr>
                <w:rFonts w:ascii="Arial" w:hAnsi="Arial" w:cs="Arial"/>
                <w:sz w:val="16"/>
                <w:szCs w:val="16"/>
              </w:rPr>
              <w:t>RODO</w:t>
            </w:r>
            <w:r>
              <w:rPr>
                <w:rFonts w:ascii="Arial" w:hAnsi="Arial" w:cs="Arial"/>
                <w:sz w:val="16"/>
                <w:szCs w:val="16"/>
              </w:rPr>
              <w:t xml:space="preserve"> treści oświadczenia wykonawca nie składa (usunięcie treści oświadczenia np. przez jego wykreślenie)</w:t>
            </w:r>
            <w:r w:rsidRPr="0070464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D61865" w:rsidRPr="009F4795" w:rsidRDefault="00D61865" w:rsidP="00C02B88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0A786F">
            <w:pPr>
              <w:pStyle w:val="Akapitzlist"/>
              <w:numPr>
                <w:ilvl w:val="0"/>
                <w:numId w:val="20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0A786F">
            <w:pPr>
              <w:numPr>
                <w:ilvl w:val="0"/>
                <w:numId w:val="2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0A786F">
            <w:pPr>
              <w:numPr>
                <w:ilvl w:val="0"/>
                <w:numId w:val="2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0A786F">
            <w:pPr>
              <w:pStyle w:val="Akapitzlist"/>
              <w:numPr>
                <w:ilvl w:val="0"/>
                <w:numId w:val="23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0A786F">
            <w:pPr>
              <w:pStyle w:val="Akapitzlist"/>
              <w:numPr>
                <w:ilvl w:val="0"/>
                <w:numId w:val="20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0A786F">
            <w:pPr>
              <w:numPr>
                <w:ilvl w:val="0"/>
                <w:numId w:val="2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0A786F">
            <w:pPr>
              <w:numPr>
                <w:ilvl w:val="0"/>
                <w:numId w:val="2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0A786F">
            <w:pPr>
              <w:pStyle w:val="Akapitzlist"/>
              <w:numPr>
                <w:ilvl w:val="0"/>
                <w:numId w:val="20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0A786F">
            <w:pPr>
              <w:numPr>
                <w:ilvl w:val="0"/>
                <w:numId w:val="2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0A786F">
            <w:pPr>
              <w:numPr>
                <w:ilvl w:val="0"/>
                <w:numId w:val="2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0A786F">
            <w:pPr>
              <w:numPr>
                <w:ilvl w:val="0"/>
                <w:numId w:val="2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0A786F">
            <w:pPr>
              <w:numPr>
                <w:ilvl w:val="0"/>
                <w:numId w:val="2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481403" w:rsidRDefault="00481403" w:rsidP="007A2F44">
      <w:pPr>
        <w:tabs>
          <w:tab w:val="left" w:pos="6521"/>
        </w:tabs>
        <w:spacing w:line="276" w:lineRule="auto"/>
      </w:pPr>
    </w:p>
    <w:p w:rsidR="00963F5F" w:rsidRDefault="00963F5F" w:rsidP="007A2F44">
      <w:pPr>
        <w:tabs>
          <w:tab w:val="left" w:pos="6521"/>
        </w:tabs>
        <w:spacing w:line="276" w:lineRule="auto"/>
      </w:pPr>
    </w:p>
    <w:p w:rsidR="00C02B88" w:rsidRDefault="00C02B88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  <w:r w:rsidR="00A61562">
        <w:rPr>
          <w:b/>
        </w:rPr>
        <w:t xml:space="preserve"> w Łodzi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63F5F" w:rsidP="00911FF5">
      <w:pPr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 w:cs="Arial"/>
          <w:b/>
          <w:sz w:val="20"/>
          <w:szCs w:val="20"/>
          <w:lang w:eastAsia="en-US"/>
        </w:rPr>
        <w:t>Dostawę</w:t>
      </w:r>
      <w:r w:rsidR="00911FF5"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A61562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materiałów </w:t>
      </w:r>
      <w:r w:rsidR="005C476B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eksploatacyjnych na Blok Operacyjny </w:t>
      </w:r>
      <w:r w:rsidR="000A786F" w:rsidRPr="00392CCB">
        <w:rPr>
          <w:rFonts w:asciiTheme="minorHAnsi" w:eastAsia="Calibri" w:hAnsiTheme="minorHAnsi" w:cs="Arial"/>
          <w:b/>
          <w:sz w:val="20"/>
          <w:szCs w:val="20"/>
          <w:lang w:eastAsia="en-US"/>
        </w:rPr>
        <w:t>n</w:t>
      </w:r>
      <w:r w:rsidR="00392CCB" w:rsidRPr="00392CCB">
        <w:rPr>
          <w:rFonts w:asciiTheme="minorHAnsi" w:eastAsia="Calibri" w:hAnsiTheme="minorHAnsi" w:cs="Arial"/>
          <w:b/>
          <w:sz w:val="20"/>
          <w:szCs w:val="20"/>
          <w:lang w:eastAsia="en-US"/>
        </w:rPr>
        <w:t>r 47</w:t>
      </w:r>
      <w:r w:rsidR="000A786F" w:rsidRPr="00392CCB">
        <w:rPr>
          <w:rFonts w:asciiTheme="minorHAnsi" w:eastAsia="Calibri" w:hAnsiTheme="minorHAnsi" w:cs="Arial"/>
          <w:b/>
          <w:sz w:val="20"/>
          <w:szCs w:val="20"/>
          <w:lang w:eastAsia="en-US"/>
        </w:rPr>
        <w:t>/D/20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>z art. 24 ust. 1 pkt 23 u</w:t>
      </w:r>
      <w:r w:rsidR="0009791C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pzp</w:t>
      </w:r>
      <w:proofErr w:type="spellEnd"/>
    </w:p>
    <w:p w:rsidR="00911FF5" w:rsidRPr="00911FF5" w:rsidRDefault="00911FF5" w:rsidP="000A786F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0A786F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5C476B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 xml:space="preserve">Przystępując do postępowania na </w:t>
            </w:r>
            <w:r w:rsidR="00963F5F" w:rsidRPr="00963F5F">
              <w:rPr>
                <w:rFonts w:asciiTheme="minorHAnsi" w:hAnsiTheme="minorHAnsi" w:cstheme="minorHAnsi"/>
                <w:b/>
                <w:sz w:val="22"/>
              </w:rPr>
              <w:t>dost</w:t>
            </w:r>
            <w:r w:rsidR="00A61562">
              <w:rPr>
                <w:rFonts w:asciiTheme="minorHAnsi" w:hAnsiTheme="minorHAnsi" w:cstheme="minorHAnsi"/>
                <w:b/>
                <w:sz w:val="22"/>
              </w:rPr>
              <w:t xml:space="preserve">awę materiałów </w:t>
            </w:r>
            <w:r w:rsidR="005C476B">
              <w:rPr>
                <w:rFonts w:asciiTheme="minorHAnsi" w:hAnsiTheme="minorHAnsi" w:cstheme="minorHAnsi"/>
                <w:b/>
                <w:sz w:val="22"/>
              </w:rPr>
              <w:t>eksploatacyjnych na Blok Operacyjny</w:t>
            </w:r>
            <w:r w:rsidR="000A786F">
              <w:rPr>
                <w:rFonts w:asciiTheme="minorHAnsi" w:hAnsiTheme="minorHAnsi" w:cstheme="minorHAnsi"/>
                <w:b/>
                <w:sz w:val="22"/>
              </w:rPr>
              <w:t xml:space="preserve"> – nr </w:t>
            </w:r>
            <w:r w:rsidR="00392CCB" w:rsidRPr="00392CCB">
              <w:rPr>
                <w:rFonts w:asciiTheme="minorHAnsi" w:hAnsiTheme="minorHAnsi" w:cstheme="minorHAnsi"/>
                <w:b/>
                <w:sz w:val="22"/>
              </w:rPr>
              <w:t>47</w:t>
            </w:r>
            <w:r w:rsidR="000A786F" w:rsidRPr="00392CCB">
              <w:rPr>
                <w:rFonts w:asciiTheme="minorHAnsi" w:hAnsiTheme="minorHAnsi" w:cstheme="minorHAnsi"/>
                <w:b/>
                <w:sz w:val="22"/>
              </w:rPr>
              <w:t>/D/20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0A786F">
            <w:pPr>
              <w:pStyle w:val="Akapitzlist"/>
              <w:numPr>
                <w:ilvl w:val="0"/>
                <w:numId w:val="24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0A786F">
            <w:pPr>
              <w:pStyle w:val="Akapitzlist"/>
              <w:numPr>
                <w:ilvl w:val="0"/>
                <w:numId w:val="24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0A786F">
            <w:pPr>
              <w:pStyle w:val="Akapitzlist"/>
              <w:numPr>
                <w:ilvl w:val="0"/>
                <w:numId w:val="25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0A786F">
            <w:pPr>
              <w:pStyle w:val="Akapitzlist"/>
              <w:numPr>
                <w:ilvl w:val="0"/>
                <w:numId w:val="25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0A786F">
            <w:pPr>
              <w:pStyle w:val="Akapitzlist"/>
              <w:numPr>
                <w:ilvl w:val="0"/>
                <w:numId w:val="25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0A786F">
            <w:pPr>
              <w:pStyle w:val="Akapitzlist"/>
              <w:numPr>
                <w:ilvl w:val="0"/>
                <w:numId w:val="25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0A786F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0A786F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0A786F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0A786F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0A786F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0A786F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0A786F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0A786F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0A786F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0A786F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  <w:r w:rsidR="007A2F44">
        <w:rPr>
          <w:rFonts w:asciiTheme="majorHAnsi" w:hAnsiTheme="majorHAnsi"/>
          <w:sz w:val="20"/>
          <w:szCs w:val="20"/>
        </w:rPr>
        <w:t xml:space="preserve">                                             </w:t>
      </w:r>
      <w:r>
        <w:rPr>
          <w:rFonts w:asciiTheme="majorHAnsi" w:hAnsiTheme="majorHAnsi"/>
          <w:sz w:val="20"/>
          <w:szCs w:val="20"/>
        </w:rPr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CF7968" w:rsidRPr="00E92583" w:rsidRDefault="00CF7968" w:rsidP="00CF7968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Theme="minorHAnsi" w:hAnsiTheme="minorHAnsi" w:cstheme="minorHAnsi"/>
          <w:sz w:val="20"/>
        </w:rPr>
      </w:pPr>
      <w:r w:rsidRPr="00E92583">
        <w:rPr>
          <w:rFonts w:asciiTheme="minorHAnsi" w:hAnsiTheme="minorHAnsi" w:cstheme="minorHAnsi"/>
          <w:b/>
          <w:sz w:val="20"/>
        </w:rPr>
        <w:t xml:space="preserve">Załącznik nr 4 </w:t>
      </w:r>
    </w:p>
    <w:p w:rsidR="00CF7968" w:rsidRPr="00E92583" w:rsidRDefault="00CF7968" w:rsidP="00CF7968">
      <w:pPr>
        <w:keepNext/>
        <w:ind w:left="-360"/>
        <w:jc w:val="center"/>
        <w:outlineLvl w:val="2"/>
        <w:rPr>
          <w:rFonts w:asciiTheme="minorHAnsi" w:eastAsia="Arial Unicode MS" w:hAnsiTheme="minorHAnsi" w:cstheme="minorHAnsi"/>
          <w:b/>
          <w:bCs/>
          <w:color w:val="000000"/>
          <w:sz w:val="20"/>
          <w:szCs w:val="20"/>
        </w:rPr>
      </w:pPr>
      <w:r w:rsidRPr="00E92583">
        <w:rPr>
          <w:rFonts w:asciiTheme="minorHAnsi" w:hAnsiTheme="minorHAnsi" w:cstheme="minorHAnsi"/>
          <w:b/>
          <w:bCs/>
          <w:color w:val="000000"/>
          <w:sz w:val="20"/>
          <w:szCs w:val="20"/>
        </w:rPr>
        <w:t>Wzór umowy</w:t>
      </w:r>
    </w:p>
    <w:p w:rsidR="00CF7968" w:rsidRPr="00E92583" w:rsidRDefault="00CF7968" w:rsidP="00CF7968">
      <w:pPr>
        <w:jc w:val="center"/>
        <w:rPr>
          <w:rFonts w:asciiTheme="minorHAnsi" w:hAnsiTheme="minorHAnsi" w:cstheme="minorHAnsi"/>
          <w:sz w:val="20"/>
          <w:szCs w:val="20"/>
        </w:rPr>
      </w:pPr>
      <w:r w:rsidRPr="00E92583">
        <w:rPr>
          <w:rFonts w:asciiTheme="minorHAnsi" w:hAnsiTheme="minorHAnsi" w:cstheme="minorHAnsi"/>
          <w:sz w:val="20"/>
          <w:szCs w:val="20"/>
        </w:rPr>
        <w:t>Zawarta w dniu .................... …. r. w Łodzi</w:t>
      </w:r>
    </w:p>
    <w:p w:rsidR="00CF7968" w:rsidRPr="00E92583" w:rsidRDefault="00CF7968" w:rsidP="00CF7968">
      <w:pPr>
        <w:jc w:val="both"/>
        <w:rPr>
          <w:rFonts w:asciiTheme="minorHAnsi" w:hAnsiTheme="minorHAnsi" w:cstheme="minorHAnsi"/>
          <w:sz w:val="20"/>
          <w:szCs w:val="20"/>
        </w:rPr>
      </w:pPr>
      <w:r w:rsidRPr="00E92583">
        <w:rPr>
          <w:rFonts w:asciiTheme="minorHAnsi" w:hAnsiTheme="minorHAnsi" w:cstheme="minorHAnsi"/>
          <w:sz w:val="20"/>
          <w:szCs w:val="20"/>
        </w:rPr>
        <w:t xml:space="preserve">w  wyniku  przeprowadzonego  postępowania  przetargowego  w  trybie  przetargu  nieograniczonego  art. 39  ustawy z dnia 29 stycznia 2004 r. Prawo zamówień  publicznych </w:t>
      </w:r>
      <w:r>
        <w:rPr>
          <w:rFonts w:asciiTheme="minorHAnsi" w:hAnsiTheme="minorHAnsi" w:cstheme="minorHAnsi"/>
          <w:sz w:val="20"/>
          <w:szCs w:val="20"/>
        </w:rPr>
        <w:t xml:space="preserve"> nr </w:t>
      </w:r>
      <w:r w:rsidR="00392CCB" w:rsidRPr="00392CCB">
        <w:rPr>
          <w:rFonts w:asciiTheme="minorHAnsi" w:hAnsiTheme="minorHAnsi" w:cstheme="minorHAnsi"/>
          <w:sz w:val="20"/>
          <w:szCs w:val="20"/>
        </w:rPr>
        <w:t>47</w:t>
      </w:r>
      <w:r w:rsidRPr="00392CCB">
        <w:rPr>
          <w:rFonts w:asciiTheme="minorHAnsi" w:hAnsiTheme="minorHAnsi" w:cstheme="minorHAnsi"/>
          <w:sz w:val="20"/>
          <w:szCs w:val="20"/>
        </w:rPr>
        <w:t>/D/20</w:t>
      </w:r>
    </w:p>
    <w:p w:rsidR="00CF7968" w:rsidRPr="00E92583" w:rsidRDefault="00CF7968" w:rsidP="00CF7968">
      <w:pPr>
        <w:jc w:val="both"/>
        <w:rPr>
          <w:rFonts w:asciiTheme="minorHAnsi" w:hAnsiTheme="minorHAnsi" w:cstheme="minorHAnsi"/>
          <w:sz w:val="20"/>
          <w:szCs w:val="20"/>
        </w:rPr>
      </w:pPr>
      <w:r w:rsidRPr="00E92583">
        <w:rPr>
          <w:rFonts w:asciiTheme="minorHAnsi" w:hAnsiTheme="minorHAnsi" w:cstheme="minorHAnsi"/>
          <w:sz w:val="20"/>
          <w:szCs w:val="20"/>
        </w:rPr>
        <w:t>Pomiędzy:</w:t>
      </w:r>
    </w:p>
    <w:p w:rsidR="00CF7968" w:rsidRPr="00E92583" w:rsidRDefault="00CF7968" w:rsidP="00CF7968">
      <w:pPr>
        <w:jc w:val="both"/>
        <w:rPr>
          <w:rFonts w:asciiTheme="minorHAnsi" w:hAnsiTheme="minorHAnsi" w:cstheme="minorHAnsi"/>
          <w:sz w:val="20"/>
          <w:szCs w:val="20"/>
        </w:rPr>
      </w:pPr>
      <w:r w:rsidRPr="00E92583">
        <w:rPr>
          <w:rFonts w:asciiTheme="minorHAnsi" w:hAnsiTheme="minorHAnsi" w:cs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E92583">
        <w:rPr>
          <w:rFonts w:asciiTheme="minorHAnsi" w:hAnsiTheme="minorHAnsi" w:cstheme="minorHAnsi"/>
          <w:sz w:val="20"/>
          <w:szCs w:val="20"/>
          <w:lang w:eastAsia="ar-SA"/>
        </w:rPr>
        <w:t>,</w:t>
      </w:r>
      <w:r w:rsidRPr="00E92583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726-00-04-820, REGON: 470805076, BDO: 000015942,</w:t>
      </w:r>
      <w:r w:rsidRPr="00E92583">
        <w:rPr>
          <w:rFonts w:asciiTheme="minorHAnsi" w:hAnsiTheme="minorHAnsi" w:cstheme="minorHAnsi"/>
          <w:b/>
          <w:sz w:val="20"/>
          <w:szCs w:val="20"/>
          <w:lang w:eastAsia="ar-SA"/>
        </w:rPr>
        <w:br/>
      </w:r>
      <w:r w:rsidRPr="00E92583">
        <w:rPr>
          <w:rFonts w:asciiTheme="minorHAnsi" w:hAnsiTheme="minorHAnsi" w:cstheme="minorHAnsi"/>
          <w:sz w:val="20"/>
          <w:szCs w:val="20"/>
        </w:rPr>
        <w:t>w  imieniu  którego  działają:</w:t>
      </w:r>
    </w:p>
    <w:p w:rsidR="00CF7968" w:rsidRPr="00E92583" w:rsidRDefault="00CF7968" w:rsidP="00CF7968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theme="minorHAnsi"/>
          <w:b/>
          <w:sz w:val="20"/>
          <w:szCs w:val="20"/>
        </w:rPr>
      </w:pPr>
      <w:r w:rsidRPr="00E92583">
        <w:rPr>
          <w:rFonts w:asciiTheme="minorHAnsi" w:hAnsiTheme="minorHAnsi" w:cstheme="minorHAnsi"/>
          <w:b/>
          <w:sz w:val="20"/>
          <w:szCs w:val="20"/>
        </w:rPr>
        <w:t>Dyrektor    -  dr n. med. Robert Starzec</w:t>
      </w:r>
    </w:p>
    <w:p w:rsidR="00CF7968" w:rsidRPr="00E92583" w:rsidRDefault="00CF7968" w:rsidP="00CF7968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E92583">
        <w:rPr>
          <w:rFonts w:asciiTheme="minorHAnsi" w:hAnsiTheme="minorHAnsi" w:cstheme="minorHAnsi"/>
          <w:sz w:val="20"/>
          <w:szCs w:val="20"/>
        </w:rPr>
        <w:t xml:space="preserve">zwanym  dalej  </w:t>
      </w:r>
      <w:r w:rsidRPr="00E92583">
        <w:rPr>
          <w:rFonts w:asciiTheme="minorHAnsi" w:hAnsiTheme="minorHAnsi" w:cstheme="minorHAnsi"/>
          <w:b/>
          <w:sz w:val="20"/>
          <w:szCs w:val="20"/>
        </w:rPr>
        <w:t>„Zamawiającym”</w:t>
      </w:r>
    </w:p>
    <w:p w:rsidR="00CF7968" w:rsidRPr="00E92583" w:rsidRDefault="00CF7968" w:rsidP="00CF7968">
      <w:pPr>
        <w:jc w:val="both"/>
        <w:rPr>
          <w:rFonts w:asciiTheme="minorHAnsi" w:hAnsiTheme="minorHAnsi" w:cstheme="minorHAnsi"/>
          <w:sz w:val="20"/>
          <w:szCs w:val="20"/>
        </w:rPr>
      </w:pPr>
      <w:r w:rsidRPr="00E92583">
        <w:rPr>
          <w:rFonts w:asciiTheme="minorHAnsi" w:hAnsiTheme="minorHAnsi" w:cstheme="minorHAnsi"/>
          <w:sz w:val="20"/>
          <w:szCs w:val="20"/>
        </w:rPr>
        <w:t xml:space="preserve">a   </w:t>
      </w:r>
    </w:p>
    <w:p w:rsidR="00CF7968" w:rsidRPr="00E92583" w:rsidRDefault="00CF7968" w:rsidP="00CF7968">
      <w:pPr>
        <w:jc w:val="both"/>
        <w:rPr>
          <w:rFonts w:asciiTheme="minorHAnsi" w:hAnsiTheme="minorHAnsi" w:cstheme="minorHAnsi"/>
          <w:sz w:val="20"/>
          <w:szCs w:val="20"/>
        </w:rPr>
      </w:pPr>
      <w:r w:rsidRPr="00E9258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..........................................................................................................................z siedzibą w …… zarejestrowaną w Sądzie Rejonowym w ………, ….. Wydział  Krajowego Rejestru Sądowego prowadzonego pod numerem ………, NIP ………………….Regon ………………….</w:t>
      </w:r>
    </w:p>
    <w:p w:rsidR="00CF7968" w:rsidRPr="00E92583" w:rsidRDefault="00CF7968" w:rsidP="00CF7968">
      <w:pPr>
        <w:jc w:val="both"/>
        <w:rPr>
          <w:rFonts w:asciiTheme="minorHAnsi" w:hAnsiTheme="minorHAnsi" w:cstheme="minorHAnsi"/>
          <w:sz w:val="20"/>
          <w:szCs w:val="20"/>
        </w:rPr>
      </w:pPr>
      <w:r w:rsidRPr="00E92583">
        <w:rPr>
          <w:rFonts w:asciiTheme="minorHAnsi" w:hAnsiTheme="minorHAnsi" w:cstheme="minorHAnsi"/>
          <w:sz w:val="20"/>
          <w:szCs w:val="20"/>
        </w:rPr>
        <w:t>reprezentowaną  przez:</w:t>
      </w:r>
    </w:p>
    <w:p w:rsidR="00CF7968" w:rsidRPr="00E92583" w:rsidRDefault="00CF7968" w:rsidP="00CF7968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E92583">
        <w:rPr>
          <w:rFonts w:asciiTheme="minorHAnsi" w:hAnsiTheme="minorHAnsi" w:cstheme="minorHAnsi"/>
          <w:b/>
          <w:sz w:val="20"/>
          <w:szCs w:val="20"/>
        </w:rPr>
        <w:t>………………………</w:t>
      </w:r>
    </w:p>
    <w:p w:rsidR="00CF7968" w:rsidRPr="00E92583" w:rsidRDefault="00CF7968" w:rsidP="00CF7968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E92583">
        <w:rPr>
          <w:rFonts w:asciiTheme="minorHAnsi" w:hAnsiTheme="minorHAnsi" w:cstheme="minorHAnsi"/>
          <w:sz w:val="20"/>
          <w:szCs w:val="20"/>
        </w:rPr>
        <w:t xml:space="preserve">zwanym  dalej  </w:t>
      </w:r>
      <w:r w:rsidRPr="00E92583">
        <w:rPr>
          <w:rFonts w:asciiTheme="minorHAnsi" w:hAnsiTheme="minorHAnsi" w:cstheme="minorHAnsi"/>
          <w:b/>
          <w:sz w:val="20"/>
          <w:szCs w:val="20"/>
        </w:rPr>
        <w:t>„Wykonawcą</w:t>
      </w:r>
    </w:p>
    <w:p w:rsidR="00CF7968" w:rsidRPr="00E92583" w:rsidRDefault="00CF7968" w:rsidP="00CF7968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CF7968" w:rsidRPr="00E92583" w:rsidRDefault="00CF7968" w:rsidP="00CF796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2583">
        <w:rPr>
          <w:rFonts w:asciiTheme="minorHAnsi" w:hAnsiTheme="minorHAnsi" w:cstheme="minorHAnsi"/>
          <w:b/>
          <w:sz w:val="22"/>
          <w:szCs w:val="22"/>
        </w:rPr>
        <w:t>§ 1.</w:t>
      </w:r>
    </w:p>
    <w:p w:rsidR="00CF7968" w:rsidRDefault="00CF7968" w:rsidP="00CF7968">
      <w:pPr>
        <w:pStyle w:val="Akapitzlist"/>
        <w:numPr>
          <w:ilvl w:val="0"/>
          <w:numId w:val="40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F0C9E">
        <w:rPr>
          <w:rFonts w:asciiTheme="minorHAnsi" w:hAnsiTheme="minorHAnsi" w:cstheme="minorHAnsi"/>
          <w:sz w:val="22"/>
          <w:szCs w:val="22"/>
        </w:rPr>
        <w:t xml:space="preserve">Przedmiotem niniejszej umowy jest sukcesywna dostawa i sprzedaż </w:t>
      </w:r>
      <w:r w:rsidRPr="00DF0C9E">
        <w:rPr>
          <w:rFonts w:asciiTheme="minorHAnsi" w:hAnsiTheme="minorHAnsi" w:cstheme="minorHAnsi"/>
          <w:b/>
          <w:sz w:val="22"/>
          <w:szCs w:val="22"/>
        </w:rPr>
        <w:t xml:space="preserve">…………………. </w:t>
      </w:r>
      <w:r w:rsidRPr="00DF0C9E">
        <w:rPr>
          <w:rFonts w:asciiTheme="minorHAnsi" w:hAnsiTheme="minorHAnsi" w:cstheme="minorHAnsi"/>
          <w:sz w:val="22"/>
          <w:szCs w:val="22"/>
        </w:rPr>
        <w:t>zgodnie z formularzem asortymentowo - cenowym określonym w Załączniku nr 2 do SIWZ  (pakiet nr ………….) dołączonym do oferty Wykonawcy.</w:t>
      </w:r>
    </w:p>
    <w:p w:rsidR="00CF7968" w:rsidRPr="00DC09C8" w:rsidRDefault="00CF7968" w:rsidP="00CF7968">
      <w:pPr>
        <w:pStyle w:val="Akapitzlist"/>
        <w:numPr>
          <w:ilvl w:val="0"/>
          <w:numId w:val="40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C09C8">
        <w:rPr>
          <w:rFonts w:asciiTheme="minorHAnsi" w:hAnsiTheme="minorHAnsi" w:cstheme="minorHAnsi"/>
          <w:sz w:val="22"/>
          <w:szCs w:val="22"/>
        </w:rPr>
        <w:t>Wskazane w umowie ilości nabywanego asortymentu  mają jedynie charakter szacunkowy i Wykonawca zrzeka się wszelkich roszczeń z tytułu nie wykorzystania przez Zamawiającego w trakcie trwania umowy pełnej ilości przedmiotu zamówienia określonej w załączniku (pakiet nr …………..) do oferty Wykonawcy.</w:t>
      </w:r>
    </w:p>
    <w:p w:rsidR="00CF7968" w:rsidRPr="00E92583" w:rsidRDefault="00CF7968" w:rsidP="00CF7968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F7968" w:rsidRPr="00E92583" w:rsidRDefault="00CF7968" w:rsidP="00CF796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2583">
        <w:rPr>
          <w:rFonts w:asciiTheme="minorHAnsi" w:hAnsiTheme="minorHAnsi" w:cstheme="minorHAnsi"/>
          <w:b/>
          <w:sz w:val="22"/>
          <w:szCs w:val="22"/>
        </w:rPr>
        <w:t>§ 2.</w:t>
      </w:r>
    </w:p>
    <w:p w:rsidR="00CF7968" w:rsidRPr="00E92583" w:rsidRDefault="00CF7968" w:rsidP="00CF7968">
      <w:pPr>
        <w:numPr>
          <w:ilvl w:val="0"/>
          <w:numId w:val="32"/>
        </w:numPr>
        <w:tabs>
          <w:tab w:val="clear" w:pos="360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>Ogólną wartość zamówienia brutto ustala się na kwotę ……………. zł (słownie: …………………  zł  …………./100 )</w:t>
      </w:r>
    </w:p>
    <w:p w:rsidR="00CF7968" w:rsidRPr="00E92583" w:rsidRDefault="00CF7968" w:rsidP="00CF7968">
      <w:pPr>
        <w:numPr>
          <w:ilvl w:val="0"/>
          <w:numId w:val="32"/>
        </w:numPr>
        <w:tabs>
          <w:tab w:val="clear" w:pos="360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>W wartości brutto oferty zawierają się wszystkie koszty związane z dostawą towaru do apteki zamawiającego w tym: transport, opakowanie, czynności związane z przygotowaniem dostawy, opłaty wynikające z polskiego prawa celnego i podatkowego itp.</w:t>
      </w:r>
    </w:p>
    <w:p w:rsidR="00CF7968" w:rsidRPr="00E92583" w:rsidRDefault="00CF7968" w:rsidP="00CF7968">
      <w:pPr>
        <w:numPr>
          <w:ilvl w:val="0"/>
          <w:numId w:val="32"/>
        </w:numPr>
        <w:tabs>
          <w:tab w:val="clear" w:pos="360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>Wykonawca zobowiązuje się do zagwarantowania stałości cen przez czas trwania umowy.</w:t>
      </w:r>
    </w:p>
    <w:p w:rsidR="00CF7968" w:rsidRPr="00E92583" w:rsidRDefault="00CF7968" w:rsidP="00CF7968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F7968" w:rsidRPr="00E92583" w:rsidRDefault="00CF7968" w:rsidP="00CF796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2583">
        <w:rPr>
          <w:rFonts w:asciiTheme="minorHAnsi" w:hAnsiTheme="minorHAnsi" w:cstheme="minorHAnsi"/>
          <w:b/>
          <w:sz w:val="22"/>
          <w:szCs w:val="22"/>
        </w:rPr>
        <w:t>§ 3.</w:t>
      </w:r>
    </w:p>
    <w:p w:rsidR="00CF7968" w:rsidRPr="00E92583" w:rsidRDefault="00CF7968" w:rsidP="00CF7968">
      <w:pPr>
        <w:numPr>
          <w:ilvl w:val="0"/>
          <w:numId w:val="26"/>
        </w:num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pacing w:val="2"/>
          <w:position w:val="-2"/>
          <w:sz w:val="22"/>
          <w:szCs w:val="22"/>
        </w:rPr>
        <w:t>Wykonawca zobowiązuje się do realizacji dostawy towaru w ilości i asortymencie zgodnie z zamówieniem zgłoszonym przez Zamawiającego telefonicznie, e-mailem lub faksem.</w:t>
      </w:r>
    </w:p>
    <w:p w:rsidR="00CF7968" w:rsidRPr="00E92583" w:rsidRDefault="00CF7968" w:rsidP="00CF7968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pacing w:val="2"/>
          <w:position w:val="-2"/>
          <w:sz w:val="22"/>
          <w:szCs w:val="22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CF7968" w:rsidRPr="00E92583" w:rsidRDefault="00CF7968" w:rsidP="00CF7968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pacing w:val="2"/>
          <w:position w:val="-2"/>
          <w:sz w:val="22"/>
          <w:szCs w:val="22"/>
        </w:rPr>
        <w:t>Wykonawca zobowiązuje się do elastycznego reagowania na zwiększone lub zmniejszone potrzeby Zamawiającego, jak również na ewentualne korekty już dokonanych zamówień.</w:t>
      </w:r>
    </w:p>
    <w:p w:rsidR="00CF7968" w:rsidRPr="00E92583" w:rsidRDefault="00CF7968" w:rsidP="00CF7968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pacing w:val="2"/>
          <w:position w:val="-2"/>
          <w:sz w:val="22"/>
          <w:szCs w:val="22"/>
        </w:rPr>
        <w:t xml:space="preserve">Wykonawca zobowiązuje się do dostarczenie zamówionej partii towaru do Apteki Zamawiającego na własny koszt i ryzyko w terminie do ……………. dni roboczych  od złożenia zamówienia (z wyjątkiem świąt i niedziel). Dostawa towaru będzie miał miejsce w godzinach pracy Apteki (poniedziałek – piątek godz. 8.00 do 14.00). Do obowiązków Wykonawcy należy również rozładunek towaru dokonany na własny koszt w miejscu wskazanym przez </w:t>
      </w:r>
      <w:r>
        <w:rPr>
          <w:rFonts w:asciiTheme="minorHAnsi" w:hAnsiTheme="minorHAnsi" w:cstheme="minorHAnsi"/>
          <w:spacing w:val="2"/>
          <w:position w:val="-2"/>
          <w:sz w:val="22"/>
          <w:szCs w:val="22"/>
        </w:rPr>
        <w:t>Zamawiającego</w:t>
      </w:r>
    </w:p>
    <w:p w:rsidR="00CF7968" w:rsidRPr="000C2C36" w:rsidRDefault="00CF7968" w:rsidP="00CF7968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pacing w:val="2"/>
          <w:position w:val="-2"/>
          <w:sz w:val="22"/>
          <w:szCs w:val="22"/>
        </w:rPr>
        <w:t>Jeżeli dostawa wypada w dniu wolnym od pracy lub poza godzinami pracy Apteki szpitalnej, dostawa nastąpi w pierwszym dniu roboczym po wyznaczonym terminie.</w:t>
      </w:r>
    </w:p>
    <w:p w:rsidR="00CF7968" w:rsidRPr="00E92583" w:rsidRDefault="00CF7968" w:rsidP="00CF7968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>Wykonawca upoważni swojego pracownika 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………..</w:t>
      </w:r>
      <w:r w:rsidRPr="00E92583">
        <w:rPr>
          <w:rFonts w:asciiTheme="minorHAnsi" w:hAnsiTheme="minorHAnsi" w:cstheme="minorHAnsi"/>
          <w:sz w:val="22"/>
          <w:szCs w:val="22"/>
        </w:rPr>
        <w:t xml:space="preserve"> do stałych kontaktów z Apteką Zamawiającego w tym do przyjmowania zamówień, nadzorowania dostaw, i przyjmowania reklamacji itp. Oświadczenia woli oraz inna korespondencja skierowana wobec tej osoby traktowana będzie jako skierowana wobec Wykonawcy.</w:t>
      </w:r>
    </w:p>
    <w:p w:rsidR="00CF7968" w:rsidRPr="00E92583" w:rsidRDefault="00CF7968" w:rsidP="00CF7968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 xml:space="preserve">Adres e-mail osoby do kontaktu ze strony Zamawiającego: </w:t>
      </w:r>
      <w:hyperlink r:id="rId13" w:history="1">
        <w:r w:rsidRPr="00E92583">
          <w:rPr>
            <w:rStyle w:val="Hipercze"/>
            <w:rFonts w:asciiTheme="minorHAnsi" w:hAnsiTheme="minorHAnsi" w:cstheme="minorHAnsi"/>
            <w:sz w:val="22"/>
            <w:szCs w:val="22"/>
          </w:rPr>
          <w:t>apteka@zozmswlodz.pl</w:t>
        </w:r>
      </w:hyperlink>
    </w:p>
    <w:p w:rsidR="00CF7968" w:rsidRPr="00CC203B" w:rsidRDefault="00CF7968" w:rsidP="00CF7968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>Adres e-mail osoby do kontaktu ze strony Wykonawcy: ……………………………</w:t>
      </w:r>
      <w:r>
        <w:rPr>
          <w:rFonts w:asciiTheme="minorHAnsi" w:hAnsiTheme="minorHAnsi" w:cstheme="minorHAnsi"/>
          <w:sz w:val="22"/>
          <w:szCs w:val="22"/>
        </w:rPr>
        <w:t>……….</w:t>
      </w:r>
      <w:bookmarkStart w:id="0" w:name="_GoBack"/>
      <w:bookmarkEnd w:id="0"/>
    </w:p>
    <w:p w:rsidR="00CF7968" w:rsidRPr="00E92583" w:rsidRDefault="00CF7968" w:rsidP="00CF7968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>Odbiór asortymentu odbywać się będzie na podstawie wystawionej faktury VAT z określeniem przedmiotu umowy oraz ceny jednostkowej netto i brutto oraz dokumentu WZ zawierającego daty ważności i nr serii towaru.</w:t>
      </w:r>
    </w:p>
    <w:p w:rsidR="00CF7968" w:rsidRPr="005C476B" w:rsidRDefault="00CF7968" w:rsidP="00CF7968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E92583">
        <w:rPr>
          <w:rFonts w:asciiTheme="minorHAnsi" w:hAnsiTheme="minorHAnsi" w:cstheme="minorHAnsi"/>
          <w:b/>
          <w:sz w:val="22"/>
          <w:szCs w:val="22"/>
        </w:rPr>
        <w:t>dla jednego zamówienia</w:t>
      </w:r>
      <w:r w:rsidRPr="00E92583">
        <w:rPr>
          <w:rFonts w:asciiTheme="minorHAnsi" w:hAnsiTheme="minorHAnsi" w:cstheme="minorHAnsi"/>
          <w:sz w:val="22"/>
          <w:szCs w:val="22"/>
        </w:rPr>
        <w:t xml:space="preserve"> określonego w </w:t>
      </w:r>
      <w:r w:rsidRPr="00E92583">
        <w:rPr>
          <w:rFonts w:asciiTheme="minorHAnsi" w:hAnsiTheme="minorHAnsi" w:cstheme="minorHAnsi"/>
          <w:b/>
          <w:sz w:val="22"/>
          <w:szCs w:val="22"/>
        </w:rPr>
        <w:t xml:space="preserve">§ 3 ust 1 wystawi jedną fakturę obejmującą całe zamówienie. </w:t>
      </w:r>
    </w:p>
    <w:p w:rsidR="00CF7968" w:rsidRDefault="005C476B" w:rsidP="00CF7968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C476B">
        <w:rPr>
          <w:rFonts w:asciiTheme="minorHAnsi" w:hAnsiTheme="minorHAnsi" w:cstheme="minorHAnsi"/>
          <w:sz w:val="22"/>
          <w:szCs w:val="22"/>
        </w:rPr>
        <w:t xml:space="preserve">Zamawiający dopuszcza złożenia faktury w postaci elektronicznej w rozumieniu art. 2 pkt 32 Ustawy z dnia 11 marca 2004 r. o podatku od towarów i usług (Dz. U. z 2018 r. poz. 2174), z uwzględnieniem art. 106e oraz 106g ww. Ustawy oraz art. 6 Ustawy z dnia 9 listopada 2018 r. o elektronicznym fakturowaniu w zamówieniach publicznych, koncesjach na roboty budowlane lub usługi oraz partnerstwie publiczno-prywatnym, obsługiwanych przez portal Platforma Elektronicznego Fakturowania </w:t>
      </w:r>
      <w:proofErr w:type="spellStart"/>
      <w:r w:rsidRPr="005C476B">
        <w:rPr>
          <w:rFonts w:asciiTheme="minorHAnsi" w:hAnsiTheme="minorHAnsi" w:cstheme="minorHAnsi"/>
          <w:sz w:val="22"/>
          <w:szCs w:val="22"/>
        </w:rPr>
        <w:t>PEFexpert</w:t>
      </w:r>
      <w:proofErr w:type="spellEnd"/>
      <w:r w:rsidRPr="005C476B">
        <w:rPr>
          <w:rFonts w:asciiTheme="minorHAnsi" w:hAnsiTheme="minorHAnsi" w:cstheme="minorHAnsi"/>
          <w:sz w:val="22"/>
          <w:szCs w:val="22"/>
        </w:rPr>
        <w:t>, wykorzystywany przez Zamawiającego – strona logowania: https://brokerpefexpert.efaktura.gov.pl. Dostarczenie danych faktury w postaci elektronicznej zwalnia z dostarczenia faktury w postaci papierowej.</w:t>
      </w:r>
    </w:p>
    <w:p w:rsidR="005C476B" w:rsidRPr="005C476B" w:rsidRDefault="005C476B" w:rsidP="005C476B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CF7968" w:rsidRPr="00E92583" w:rsidRDefault="00CF7968" w:rsidP="00CF796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2583">
        <w:rPr>
          <w:rFonts w:asciiTheme="minorHAnsi" w:hAnsiTheme="minorHAnsi" w:cstheme="minorHAnsi"/>
          <w:b/>
          <w:sz w:val="22"/>
          <w:szCs w:val="22"/>
        </w:rPr>
        <w:t>§ 4.</w:t>
      </w:r>
    </w:p>
    <w:p w:rsidR="00CF7968" w:rsidRDefault="00CF7968" w:rsidP="00CF7968">
      <w:pPr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>Wykonawca oświadcza, że towar będący przedmiotem umowy jest dobrej jakości, posiada wymagane atesty, certyfikaty, i spełnia normy obowiązujące dla tego rodzaju towaru.</w:t>
      </w:r>
    </w:p>
    <w:p w:rsidR="00CF7968" w:rsidRPr="000A786F" w:rsidRDefault="00CF7968" w:rsidP="00CF7968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A786F">
        <w:rPr>
          <w:rFonts w:asciiTheme="minorHAnsi" w:hAnsiTheme="minorHAnsi" w:cstheme="minorHAnsi"/>
          <w:sz w:val="22"/>
          <w:szCs w:val="22"/>
        </w:rPr>
        <w:t>Dostarczany przedmiot zamówienia winien posiadać w momencie dostarczenia do Zamawiającego  co najmniej 12 miesięczny termin ważności.</w:t>
      </w:r>
    </w:p>
    <w:p w:rsidR="00CF7968" w:rsidRPr="000C2C36" w:rsidRDefault="00CF7968" w:rsidP="00CF7968">
      <w:pPr>
        <w:numPr>
          <w:ilvl w:val="0"/>
          <w:numId w:val="33"/>
        </w:numPr>
        <w:tabs>
          <w:tab w:val="num" w:pos="1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>Wyroby wadliwe będą wymieniane przez Wykonawcę w ciągu 48 godzin od momentu otrzymania zgłoszenia o wadzie. Dostarczenie nowego towaru nastąpi na koszt i ryzyko Wykonawcy. Jeżeli dostawa będącą efektem reklamacji wypada w dniu wolnym od pracy lub poza godzinami pracy apteki szpitalnej, dostawa nastąpi w pierwszym dniu roboczym po wyznaczonym terminie.</w:t>
      </w:r>
    </w:p>
    <w:p w:rsidR="00CF7968" w:rsidRPr="00E92583" w:rsidRDefault="00CF7968" w:rsidP="00CF796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F7968" w:rsidRPr="00E92583" w:rsidRDefault="00CF7968" w:rsidP="00CF796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2583">
        <w:rPr>
          <w:rFonts w:asciiTheme="minorHAnsi" w:hAnsiTheme="minorHAnsi" w:cstheme="minorHAnsi"/>
          <w:b/>
          <w:sz w:val="22"/>
          <w:szCs w:val="22"/>
        </w:rPr>
        <w:t>§ 5.</w:t>
      </w:r>
    </w:p>
    <w:p w:rsidR="00CF7968" w:rsidRPr="00E92583" w:rsidRDefault="00CF7968" w:rsidP="00CF7968">
      <w:pPr>
        <w:numPr>
          <w:ilvl w:val="0"/>
          <w:numId w:val="3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>Strony ustalają, że w razie nie wykonania lub nienależytego wykonania umowy obowiązywać będą   kary umowne:</w:t>
      </w:r>
    </w:p>
    <w:p w:rsidR="00CF7968" w:rsidRPr="00E92583" w:rsidRDefault="00CF7968" w:rsidP="00CF7968">
      <w:pPr>
        <w:tabs>
          <w:tab w:val="left" w:pos="709"/>
        </w:tabs>
        <w:ind w:left="709" w:hanging="349"/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>a/</w:t>
      </w:r>
      <w:r w:rsidRPr="00E92583">
        <w:rPr>
          <w:rFonts w:asciiTheme="minorHAnsi" w:hAnsiTheme="minorHAnsi" w:cstheme="minorHAnsi"/>
          <w:sz w:val="22"/>
          <w:szCs w:val="22"/>
        </w:rPr>
        <w:tab/>
        <w:t xml:space="preserve">Wykonawca zapłaci Zamawiającemu karę umowną w wysokości 1 %  wartości brutto danej partii towaru za każdy dzień opóźnienia </w:t>
      </w:r>
      <w:r w:rsidR="00D0796F">
        <w:rPr>
          <w:rFonts w:asciiTheme="minorHAnsi" w:hAnsiTheme="minorHAnsi" w:cstheme="minorHAnsi"/>
          <w:sz w:val="22"/>
          <w:szCs w:val="22"/>
        </w:rPr>
        <w:t xml:space="preserve">w </w:t>
      </w:r>
      <w:r w:rsidRPr="00E92583">
        <w:rPr>
          <w:rFonts w:asciiTheme="minorHAnsi" w:hAnsiTheme="minorHAnsi" w:cstheme="minorHAnsi"/>
          <w:sz w:val="22"/>
          <w:szCs w:val="22"/>
        </w:rPr>
        <w:t xml:space="preserve">dostawie po terminie określonym w zamówieniu Zamawiającego, nie mniej niż 20 zł. </w:t>
      </w:r>
    </w:p>
    <w:p w:rsidR="00CF7968" w:rsidRPr="00E92583" w:rsidRDefault="00CF7968" w:rsidP="00CF7968">
      <w:pPr>
        <w:tabs>
          <w:tab w:val="left" w:pos="709"/>
        </w:tabs>
        <w:ind w:left="709" w:hanging="349"/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 xml:space="preserve">b/  Wykonawca zapłaci Zamawiającemu karę umowną w wysokości 1 % wartości brutto wadliwej partii towaru za każdy dzień opóźnienia w wymianie wadliwego towaru po terminie określonym w par. </w:t>
      </w:r>
      <w:r w:rsidR="00D0796F">
        <w:rPr>
          <w:rFonts w:asciiTheme="minorHAnsi" w:hAnsiTheme="minorHAnsi" w:cstheme="minorHAnsi"/>
          <w:sz w:val="22"/>
          <w:szCs w:val="22"/>
        </w:rPr>
        <w:t>4 ust. 3</w:t>
      </w:r>
      <w:r w:rsidRPr="00E92583">
        <w:rPr>
          <w:rFonts w:asciiTheme="minorHAnsi" w:hAnsiTheme="minorHAnsi" w:cstheme="minorHAnsi"/>
          <w:sz w:val="22"/>
          <w:szCs w:val="22"/>
        </w:rPr>
        <w:t>, nie mniej niż 20 zł.</w:t>
      </w:r>
    </w:p>
    <w:p w:rsidR="00CF7968" w:rsidRPr="00E92583" w:rsidRDefault="00CF7968" w:rsidP="00CF7968">
      <w:pPr>
        <w:tabs>
          <w:tab w:val="left" w:pos="709"/>
        </w:tabs>
        <w:ind w:left="709" w:hanging="349"/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>c/ w przypadku opóźnienia w dostarczeniu przedmiotu zamówienia dłuższej niż 3 dni, Zamawiający zakupi dany artykuł u innego dostawcy (zakup interwencyjny), a różnicą kosztów wynikającą z ceny przetargowej i ceny nabycia u innego dostawcy, obciąży Wykonawcę;</w:t>
      </w:r>
    </w:p>
    <w:p w:rsidR="00CF7968" w:rsidRPr="00E92583" w:rsidRDefault="00CF7968" w:rsidP="00CF7968">
      <w:pPr>
        <w:tabs>
          <w:tab w:val="left" w:pos="709"/>
        </w:tabs>
        <w:ind w:left="709" w:hanging="349"/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 xml:space="preserve">d/ </w:t>
      </w:r>
      <w:r w:rsidRPr="00E92583">
        <w:rPr>
          <w:rFonts w:asciiTheme="minorHAnsi" w:hAnsiTheme="minorHAnsi" w:cstheme="minorHAnsi"/>
          <w:sz w:val="22"/>
          <w:szCs w:val="22"/>
        </w:rPr>
        <w:tab/>
        <w:t>w przypadku odstąpienia od umowy przez Zamawiającego z przyczyn leżących po stronie Wykonawcy lub rozwiązania umowy w trybie par. 7 ust. 2, Wykonawca zobowiązany jest do zapłaty Zamawiającemu kary umownej w wysokości 10% od wartości brutto przedmiotu umowy w par. 2 ust. 1 umowy.</w:t>
      </w:r>
    </w:p>
    <w:p w:rsidR="00CF7968" w:rsidRPr="000C2C36" w:rsidRDefault="00CF7968" w:rsidP="00CF7968">
      <w:pPr>
        <w:pStyle w:val="Akapitzlist"/>
        <w:numPr>
          <w:ilvl w:val="0"/>
          <w:numId w:val="38"/>
        </w:numPr>
        <w:tabs>
          <w:tab w:val="left" w:pos="709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C2C36">
        <w:rPr>
          <w:rFonts w:asciiTheme="minorHAnsi" w:hAnsiTheme="minorHAnsi" w:cstheme="minorHAnsi"/>
          <w:sz w:val="22"/>
          <w:szCs w:val="22"/>
        </w:rPr>
        <w:t xml:space="preserve"> Kary z w/w punktów mogą podlegać sumowaniu.</w:t>
      </w:r>
    </w:p>
    <w:p w:rsidR="00CF7968" w:rsidRPr="00E92583" w:rsidRDefault="00CF7968" w:rsidP="00CF7968">
      <w:pPr>
        <w:numPr>
          <w:ilvl w:val="0"/>
          <w:numId w:val="38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>W razie opóźnienia w zapłacie wyżej wymienionych kar Zamawiający może potrącić należną mu karę z należności Wykonawcy.</w:t>
      </w:r>
    </w:p>
    <w:p w:rsidR="00CF7968" w:rsidRPr="00E92583" w:rsidRDefault="00CF7968" w:rsidP="00CF7968">
      <w:pPr>
        <w:numPr>
          <w:ilvl w:val="0"/>
          <w:numId w:val="38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>Zamawiającemu przysługuje dochodzenie dalszych roszczeń na zasadach ogólnych, jeżeli wartość powstałej szkody przekroczy wartość kar umownych.</w:t>
      </w:r>
    </w:p>
    <w:p w:rsidR="00CF7968" w:rsidRPr="00E92583" w:rsidRDefault="00CF7968" w:rsidP="00CF796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F7968" w:rsidRPr="00E92583" w:rsidRDefault="00CF7968" w:rsidP="00CF796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2583">
        <w:rPr>
          <w:rFonts w:asciiTheme="minorHAnsi" w:hAnsiTheme="minorHAnsi" w:cstheme="minorHAnsi"/>
          <w:b/>
          <w:sz w:val="22"/>
          <w:szCs w:val="22"/>
        </w:rPr>
        <w:t>§ 6.</w:t>
      </w:r>
    </w:p>
    <w:p w:rsidR="00CF7968" w:rsidRPr="00E92583" w:rsidRDefault="00CF7968" w:rsidP="00CF7968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 xml:space="preserve">Strony postanawiają, że </w:t>
      </w:r>
      <w:r w:rsidR="00D0796F">
        <w:rPr>
          <w:rFonts w:asciiTheme="minorHAnsi" w:hAnsiTheme="minorHAnsi" w:cstheme="minorHAnsi"/>
          <w:sz w:val="22"/>
          <w:szCs w:val="22"/>
        </w:rPr>
        <w:t>Wykonawca</w:t>
      </w:r>
      <w:r w:rsidRPr="00E92583">
        <w:rPr>
          <w:rFonts w:asciiTheme="minorHAnsi" w:hAnsiTheme="minorHAnsi" w:cstheme="minorHAnsi"/>
          <w:sz w:val="22"/>
          <w:szCs w:val="22"/>
        </w:rPr>
        <w:t xml:space="preserve"> nie ma prawa dokonywać czynności skutkujących bezpośrednim lub pośrednim przeniesieniem wynikających z niniejszej umowy wierzytelności  przysługujących </w:t>
      </w:r>
      <w:r w:rsidR="00D0796F">
        <w:rPr>
          <w:rFonts w:asciiTheme="minorHAnsi" w:hAnsiTheme="minorHAnsi" w:cstheme="minorHAnsi"/>
          <w:sz w:val="22"/>
          <w:szCs w:val="22"/>
        </w:rPr>
        <w:t>Wykonawcy</w:t>
      </w:r>
      <w:r w:rsidRPr="00E92583">
        <w:rPr>
          <w:rFonts w:asciiTheme="minorHAnsi" w:hAnsiTheme="minorHAnsi" w:cstheme="minorHAnsi"/>
          <w:sz w:val="22"/>
          <w:szCs w:val="22"/>
        </w:rPr>
        <w:t xml:space="preserve"> w stosunku do </w:t>
      </w:r>
      <w:r w:rsidR="00D0796F">
        <w:rPr>
          <w:rFonts w:asciiTheme="minorHAnsi" w:hAnsiTheme="minorHAnsi" w:cstheme="minorHAnsi"/>
          <w:sz w:val="22"/>
          <w:szCs w:val="22"/>
        </w:rPr>
        <w:t>Zamawiającego</w:t>
      </w:r>
      <w:r w:rsidRPr="00E92583">
        <w:rPr>
          <w:rFonts w:asciiTheme="minorHAnsi" w:hAnsiTheme="minorHAnsi" w:cstheme="minorHAnsi"/>
          <w:sz w:val="22"/>
          <w:szCs w:val="22"/>
        </w:rPr>
        <w:t xml:space="preserve"> bez jego pisemnej zgody, pod rygorem nieważności, w szczególności </w:t>
      </w:r>
      <w:r w:rsidR="00D0796F">
        <w:rPr>
          <w:rFonts w:asciiTheme="minorHAnsi" w:hAnsiTheme="minorHAnsi" w:cstheme="minorHAnsi"/>
          <w:sz w:val="22"/>
          <w:szCs w:val="22"/>
        </w:rPr>
        <w:t>Wykonawca</w:t>
      </w:r>
      <w:r w:rsidRPr="00E92583">
        <w:rPr>
          <w:rFonts w:asciiTheme="minorHAnsi" w:hAnsiTheme="minorHAnsi" w:cstheme="minorHAnsi"/>
          <w:sz w:val="22"/>
          <w:szCs w:val="22"/>
        </w:rPr>
        <w:t xml:space="preserve"> nie ma prawa bez zgody </w:t>
      </w:r>
      <w:r w:rsidR="00D0796F">
        <w:rPr>
          <w:rFonts w:asciiTheme="minorHAnsi" w:hAnsiTheme="minorHAnsi" w:cstheme="minorHAnsi"/>
          <w:sz w:val="22"/>
          <w:szCs w:val="22"/>
        </w:rPr>
        <w:t>Zamawiającego</w:t>
      </w:r>
      <w:r w:rsidRPr="00E92583">
        <w:rPr>
          <w:rFonts w:asciiTheme="minorHAnsi" w:hAnsiTheme="minorHAnsi" w:cstheme="minorHAnsi"/>
          <w:sz w:val="22"/>
          <w:szCs w:val="22"/>
        </w:rPr>
        <w:t xml:space="preserve"> dokonywać przelewu wierzytelności ani ustanawiać ograniczonych praw rzeczowych na wierzytelnościach. Dokonanie ww. czynności bez zgody </w:t>
      </w:r>
      <w:r w:rsidR="00D0796F">
        <w:rPr>
          <w:rFonts w:asciiTheme="minorHAnsi" w:hAnsiTheme="minorHAnsi" w:cstheme="minorHAnsi"/>
          <w:sz w:val="22"/>
          <w:szCs w:val="22"/>
        </w:rPr>
        <w:t>Zamawiającego</w:t>
      </w:r>
      <w:r w:rsidRPr="00E92583">
        <w:rPr>
          <w:rFonts w:asciiTheme="minorHAnsi" w:hAnsiTheme="minorHAnsi" w:cstheme="minorHAnsi"/>
          <w:sz w:val="22"/>
          <w:szCs w:val="22"/>
        </w:rPr>
        <w:t xml:space="preserve"> będzie skutkować rozwiązaniem umowy w trybie natychmiastowym i obowiązkiem zapłaty przez </w:t>
      </w:r>
      <w:r w:rsidR="00D0796F">
        <w:rPr>
          <w:rFonts w:asciiTheme="minorHAnsi" w:hAnsiTheme="minorHAnsi" w:cstheme="minorHAnsi"/>
          <w:sz w:val="22"/>
          <w:szCs w:val="22"/>
        </w:rPr>
        <w:t xml:space="preserve">Wykonawcę </w:t>
      </w:r>
      <w:r w:rsidRPr="00E92583">
        <w:rPr>
          <w:rFonts w:asciiTheme="minorHAnsi" w:hAnsiTheme="minorHAnsi" w:cstheme="minorHAnsi"/>
          <w:sz w:val="22"/>
          <w:szCs w:val="22"/>
        </w:rPr>
        <w:t xml:space="preserve">na rzecz </w:t>
      </w:r>
      <w:r w:rsidR="00D0796F">
        <w:rPr>
          <w:rFonts w:asciiTheme="minorHAnsi" w:hAnsiTheme="minorHAnsi" w:cstheme="minorHAnsi"/>
          <w:sz w:val="22"/>
          <w:szCs w:val="22"/>
        </w:rPr>
        <w:t>Zamawiającego</w:t>
      </w:r>
      <w:r w:rsidRPr="00E92583">
        <w:rPr>
          <w:rFonts w:asciiTheme="minorHAnsi" w:hAnsiTheme="minorHAnsi" w:cstheme="minorHAnsi"/>
          <w:sz w:val="22"/>
          <w:szCs w:val="22"/>
        </w:rPr>
        <w:t xml:space="preserve"> kary umownej w wysokości równowartości przeniesionej/obciążonej wierzytelności.</w:t>
      </w:r>
    </w:p>
    <w:p w:rsidR="00CF7968" w:rsidRPr="00E92583" w:rsidRDefault="00CF7968" w:rsidP="00CF7968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CF7968" w:rsidRPr="00E92583" w:rsidRDefault="00CF7968" w:rsidP="00CF796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2583">
        <w:rPr>
          <w:rFonts w:asciiTheme="minorHAnsi" w:hAnsiTheme="minorHAnsi" w:cstheme="minorHAnsi"/>
          <w:b/>
          <w:sz w:val="22"/>
          <w:szCs w:val="22"/>
        </w:rPr>
        <w:t>§ 7.</w:t>
      </w:r>
    </w:p>
    <w:p w:rsidR="00CF7968" w:rsidRPr="00E92583" w:rsidRDefault="00CF7968" w:rsidP="00CF7968">
      <w:pPr>
        <w:numPr>
          <w:ilvl w:val="0"/>
          <w:numId w:val="3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 xml:space="preserve">Umowa </w:t>
      </w:r>
      <w:r w:rsidRPr="000C2C36">
        <w:rPr>
          <w:rFonts w:asciiTheme="minorHAnsi" w:hAnsiTheme="minorHAnsi" w:cstheme="minorHAnsi"/>
          <w:sz w:val="22"/>
          <w:szCs w:val="22"/>
        </w:rPr>
        <w:t>zawarta została na czas określony od dnia ………… do dnia………………………</w:t>
      </w:r>
    </w:p>
    <w:p w:rsidR="00CF7968" w:rsidRPr="000C2C36" w:rsidRDefault="00CF7968" w:rsidP="00CF7968">
      <w:pPr>
        <w:numPr>
          <w:ilvl w:val="0"/>
          <w:numId w:val="3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>Zamawiający zastrzega sobie prawo rozwiązania umowy ze skutkiem natychmiastowym, w przypadku rażącego naruszenia postanowień niniejszej umowy przez Wykonawcę.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C2C36">
        <w:rPr>
          <w:rFonts w:asciiTheme="minorHAnsi" w:hAnsiTheme="minorHAnsi" w:cstheme="minorHAnsi"/>
          <w:sz w:val="22"/>
          <w:szCs w:val="22"/>
        </w:rPr>
        <w:t>Przyczyną natychmiastowego wypowiedzenia umowy może być również dwukrotne dostarczenie towaru z opóźnieniem powyżej 3 dni roboczych lub dwukrotna dostawa towaru wadliwego.</w:t>
      </w:r>
    </w:p>
    <w:p w:rsidR="00CF7968" w:rsidRPr="00E92583" w:rsidRDefault="00CF7968" w:rsidP="00CF7968">
      <w:pPr>
        <w:numPr>
          <w:ilvl w:val="0"/>
          <w:numId w:val="3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 w takim przypadku Wykonawca może żądać jedynie wynagrodzenia należnego mu z tytułu wykonania części umowy (art. 145 ustawy PZP).</w:t>
      </w:r>
    </w:p>
    <w:p w:rsidR="00CF7968" w:rsidRPr="00E92583" w:rsidRDefault="00CF7968" w:rsidP="00CF7968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CF7968" w:rsidRPr="00E92583" w:rsidRDefault="00CF7968" w:rsidP="00CF796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2583">
        <w:rPr>
          <w:rFonts w:asciiTheme="minorHAnsi" w:hAnsiTheme="minorHAnsi" w:cstheme="minorHAnsi"/>
          <w:b/>
          <w:sz w:val="22"/>
          <w:szCs w:val="22"/>
        </w:rPr>
        <w:t>§ 8.</w:t>
      </w:r>
    </w:p>
    <w:p w:rsidR="00CF7968" w:rsidRPr="00E92583" w:rsidRDefault="00CF7968" w:rsidP="00CF7968">
      <w:pPr>
        <w:numPr>
          <w:ilvl w:val="0"/>
          <w:numId w:val="3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>Zamawiający ureguluje należności za dostarczane partie towaru  przelewem bankowym na konto wskazane na fakturze VAT w ciągu 30 dni</w:t>
      </w:r>
      <w:r w:rsidR="0009493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E92583">
        <w:rPr>
          <w:rFonts w:asciiTheme="minorHAnsi" w:hAnsiTheme="minorHAnsi" w:cstheme="minorHAnsi"/>
          <w:sz w:val="22"/>
          <w:szCs w:val="22"/>
        </w:rPr>
        <w:t xml:space="preserve">od </w:t>
      </w:r>
      <w:r>
        <w:rPr>
          <w:rFonts w:asciiTheme="minorHAnsi" w:hAnsiTheme="minorHAnsi" w:cstheme="minorHAnsi"/>
          <w:sz w:val="22"/>
          <w:szCs w:val="22"/>
        </w:rPr>
        <w:t>daty wystawienia</w:t>
      </w:r>
      <w:r w:rsidRPr="00E92583">
        <w:rPr>
          <w:rFonts w:asciiTheme="minorHAnsi" w:hAnsiTheme="minorHAnsi" w:cstheme="minorHAnsi"/>
          <w:sz w:val="22"/>
          <w:szCs w:val="22"/>
        </w:rPr>
        <w:t xml:space="preserve"> faktury VAT po zrealizowaniu dostawy. W przypadku, gdy realizacja zamówienia odbywa się w terminie późniejszym, niż data wpływu faktury do Zamawiającego termin płatności liczony jest od daty zrealizowania dostawy.</w:t>
      </w:r>
    </w:p>
    <w:p w:rsidR="00CF7968" w:rsidRPr="00E92583" w:rsidRDefault="00CF7968" w:rsidP="00CF7968">
      <w:pPr>
        <w:numPr>
          <w:ilvl w:val="0"/>
          <w:numId w:val="3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>Termin płatności uważa się za zachowany w dniu obciążenia rachunku bankowego Zamawiającego.</w:t>
      </w:r>
    </w:p>
    <w:p w:rsidR="00CF7968" w:rsidRPr="00E92583" w:rsidRDefault="00CF7968" w:rsidP="00CF7968">
      <w:pPr>
        <w:numPr>
          <w:ilvl w:val="0"/>
          <w:numId w:val="37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>Wykonawca ma prawo żądania odsetek ustawowych za każdy dzień opóźnienie w zapłacie faktury VAT przez Zamawiającego.</w:t>
      </w:r>
    </w:p>
    <w:p w:rsidR="00CF7968" w:rsidRPr="00E92583" w:rsidRDefault="00CF7968" w:rsidP="00CF7968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F7968" w:rsidRPr="00E92583" w:rsidRDefault="00CF7968" w:rsidP="00CF796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2583">
        <w:rPr>
          <w:rFonts w:asciiTheme="minorHAnsi" w:hAnsiTheme="minorHAnsi" w:cstheme="minorHAnsi"/>
          <w:b/>
          <w:sz w:val="22"/>
          <w:szCs w:val="22"/>
        </w:rPr>
        <w:t>§ 9.</w:t>
      </w:r>
    </w:p>
    <w:p w:rsidR="00CF7968" w:rsidRPr="00E92583" w:rsidRDefault="00CF7968" w:rsidP="00CF7968">
      <w:pPr>
        <w:keepLines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 xml:space="preserve">Zgodnie z art. 144 ustawy PZP, Zamawiający przewiduje możliwość następujących zmian postanowień umowy w stosunku do treści złożonej oferty: </w:t>
      </w:r>
    </w:p>
    <w:p w:rsidR="00CF7968" w:rsidRPr="00E92583" w:rsidRDefault="00CF7968" w:rsidP="00CF7968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>w przypadku zmiany podatku VAT wprowadzonej przez odpowiednie organa państwowe z dniem wejścia w życie aktu prawnego wprowadzającego tę zmianę</w:t>
      </w:r>
      <w:r w:rsidRPr="00E92583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E92583">
        <w:rPr>
          <w:rFonts w:asciiTheme="minorHAnsi" w:hAnsiTheme="minorHAnsi" w:cstheme="minorHAnsi"/>
          <w:sz w:val="22"/>
          <w:szCs w:val="22"/>
        </w:rPr>
        <w:t>przy czym przy podwyższeniu stawki VAT zmianie ulega cena brutto a netto a pozostaje bez zmian;</w:t>
      </w:r>
    </w:p>
    <w:p w:rsidR="00CF7968" w:rsidRPr="00E92583" w:rsidRDefault="00CF7968" w:rsidP="00CF7968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>w przypadku zmiany numeru katalogowego produktu</w:t>
      </w:r>
    </w:p>
    <w:p w:rsidR="00CF7968" w:rsidRPr="00E92583" w:rsidRDefault="00CF7968" w:rsidP="00CF7968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>w przypadku obniżenia ceny produktu</w:t>
      </w:r>
    </w:p>
    <w:p w:rsidR="00CF7968" w:rsidRPr="00E92583" w:rsidRDefault="00CF7968" w:rsidP="00CF7968">
      <w:pPr>
        <w:numPr>
          <w:ilvl w:val="0"/>
          <w:numId w:val="36"/>
        </w:numPr>
        <w:tabs>
          <w:tab w:val="left" w:pos="-5529"/>
        </w:tabs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E92583">
        <w:rPr>
          <w:rFonts w:asciiTheme="minorHAnsi" w:hAnsiTheme="minorHAnsi" w:cstheme="minorHAnsi"/>
          <w:sz w:val="22"/>
          <w:szCs w:val="22"/>
        </w:rPr>
        <w:t xml:space="preserve">w przypadku </w:t>
      </w:r>
      <w:r w:rsidRPr="00E92583">
        <w:rPr>
          <w:rFonts w:asciiTheme="minorHAnsi" w:hAnsiTheme="minorHAnsi" w:cstheme="minorHAnsi"/>
          <w:sz w:val="22"/>
          <w:szCs w:val="22"/>
          <w:lang w:val="x-none"/>
        </w:rPr>
        <w:t>wydłużenia okresu trwania umowy w przypadku niewyczerpania całości asortymentu określonego w załączniku „Formularz cenowy”</w:t>
      </w:r>
    </w:p>
    <w:p w:rsidR="00CF7968" w:rsidRPr="00E92583" w:rsidRDefault="00CF7968" w:rsidP="00CF796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447C1A" w:rsidRDefault="00447C1A" w:rsidP="00CF796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16139" w:rsidRDefault="00716139" w:rsidP="00CF796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F7968" w:rsidRPr="00E92583" w:rsidRDefault="00CF7968" w:rsidP="00CF796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2583">
        <w:rPr>
          <w:rFonts w:asciiTheme="minorHAnsi" w:hAnsiTheme="minorHAnsi" w:cstheme="minorHAnsi"/>
          <w:b/>
          <w:sz w:val="22"/>
          <w:szCs w:val="22"/>
        </w:rPr>
        <w:t>§ 10.</w:t>
      </w:r>
    </w:p>
    <w:p w:rsidR="00CF7968" w:rsidRPr="00E92583" w:rsidRDefault="00CF7968" w:rsidP="00CF7968">
      <w:pPr>
        <w:numPr>
          <w:ilvl w:val="0"/>
          <w:numId w:val="34"/>
        </w:numPr>
        <w:ind w:left="360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E92583">
        <w:rPr>
          <w:rFonts w:asciiTheme="minorHAnsi" w:hAnsiTheme="minorHAnsi" w:cstheme="minorHAnsi"/>
          <w:sz w:val="22"/>
          <w:szCs w:val="22"/>
          <w:lang w:val="x-none"/>
        </w:rPr>
        <w:t>Wszelkie spory wynikające z niniejszej umowy rozstrzygane będą na zasadach wzajemnych negocjacji.</w:t>
      </w:r>
    </w:p>
    <w:p w:rsidR="00CF7968" w:rsidRPr="00E92583" w:rsidRDefault="00CF7968" w:rsidP="00CF7968">
      <w:pPr>
        <w:numPr>
          <w:ilvl w:val="0"/>
          <w:numId w:val="34"/>
        </w:numPr>
        <w:ind w:left="360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E92583">
        <w:rPr>
          <w:rFonts w:asciiTheme="minorHAnsi" w:hAnsiTheme="minorHAnsi" w:cstheme="minorHAnsi"/>
          <w:sz w:val="22"/>
          <w:szCs w:val="22"/>
          <w:lang w:val="x-none"/>
        </w:rPr>
        <w:t>Jeżeli strony nie osiągną kompromisu wówczas sprawy sporne, kierowane będą do sądu właściwego dla siedziby Zamawiającego .</w:t>
      </w:r>
    </w:p>
    <w:p w:rsidR="00CF7968" w:rsidRPr="00E92583" w:rsidRDefault="00CF7968" w:rsidP="00CF7968">
      <w:pPr>
        <w:numPr>
          <w:ilvl w:val="0"/>
          <w:numId w:val="34"/>
        </w:numPr>
        <w:ind w:left="360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E92583">
        <w:rPr>
          <w:rFonts w:asciiTheme="minorHAnsi" w:hAnsiTheme="minorHAnsi" w:cstheme="minorHAnsi"/>
          <w:sz w:val="22"/>
          <w:szCs w:val="22"/>
          <w:lang w:val="x-none"/>
        </w:rPr>
        <w:t>Wszelkie zmiany mogą być dokonywane jedynie za zgodą obu stron, wyrażoną na piśmie w formie aneksu do niniejszej umowy.</w:t>
      </w:r>
    </w:p>
    <w:p w:rsidR="00CF7968" w:rsidRPr="00E92583" w:rsidRDefault="00CF7968" w:rsidP="00CF7968">
      <w:pPr>
        <w:numPr>
          <w:ilvl w:val="0"/>
          <w:numId w:val="34"/>
        </w:numPr>
        <w:ind w:left="360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E92583">
        <w:rPr>
          <w:rFonts w:asciiTheme="minorHAnsi" w:hAnsiTheme="minorHAnsi" w:cstheme="minorHAnsi"/>
          <w:sz w:val="22"/>
          <w:szCs w:val="22"/>
          <w:lang w:val="x-none"/>
        </w:rPr>
        <w:t>Strony ustalają, ze w sprawach nieuregulowanych postanowieniami niniejszej umowy będą miały zastosowanie przepisy Kodeksu Cywilnego, ustawy Prawo zamówień publicznych i innych znajdujących zastosowanie przepisów prawa.</w:t>
      </w:r>
    </w:p>
    <w:p w:rsidR="00CF7968" w:rsidRPr="00E92583" w:rsidRDefault="00CF7968" w:rsidP="00CF7968">
      <w:pPr>
        <w:numPr>
          <w:ilvl w:val="0"/>
          <w:numId w:val="34"/>
        </w:numPr>
        <w:tabs>
          <w:tab w:val="num" w:pos="0"/>
        </w:tabs>
        <w:ind w:left="360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E92583">
        <w:rPr>
          <w:rFonts w:asciiTheme="minorHAnsi" w:hAnsiTheme="minorHAnsi" w:cstheme="minorHAnsi"/>
          <w:sz w:val="22"/>
          <w:lang w:val="x-none"/>
        </w:rPr>
        <w:t>Umowę sporządzono w dwóch jednobrzmiących egzemplarzach, po jednym dla każdej ze stron.</w:t>
      </w:r>
    </w:p>
    <w:p w:rsidR="00CF7968" w:rsidRPr="00E92583" w:rsidRDefault="00CF7968" w:rsidP="00CF7968">
      <w:pPr>
        <w:ind w:left="1077" w:hanging="357"/>
        <w:jc w:val="both"/>
        <w:rPr>
          <w:rFonts w:asciiTheme="minorHAnsi" w:hAnsiTheme="minorHAnsi" w:cstheme="minorHAnsi"/>
          <w:sz w:val="22"/>
          <w:szCs w:val="22"/>
        </w:rPr>
      </w:pPr>
    </w:p>
    <w:p w:rsidR="00CF7968" w:rsidRPr="00E92583" w:rsidRDefault="00CF7968" w:rsidP="00CF7968">
      <w:pPr>
        <w:ind w:left="142" w:firstLine="57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92583">
        <w:rPr>
          <w:rFonts w:asciiTheme="minorHAnsi" w:hAnsiTheme="minorHAnsi" w:cstheme="minorHAnsi"/>
          <w:sz w:val="22"/>
          <w:szCs w:val="22"/>
        </w:rPr>
        <w:t xml:space="preserve"> </w:t>
      </w:r>
      <w:r w:rsidRPr="00E92583">
        <w:rPr>
          <w:rFonts w:asciiTheme="minorHAnsi" w:hAnsiTheme="minorHAnsi" w:cstheme="minorHAnsi"/>
          <w:b/>
          <w:sz w:val="22"/>
          <w:szCs w:val="22"/>
        </w:rPr>
        <w:t xml:space="preserve">      </w:t>
      </w:r>
    </w:p>
    <w:p w:rsidR="00CF7968" w:rsidRPr="00E92583" w:rsidRDefault="00CF7968" w:rsidP="00CF7968">
      <w:pPr>
        <w:ind w:left="142" w:firstLine="57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92583">
        <w:rPr>
          <w:rFonts w:asciiTheme="minorHAnsi" w:hAnsiTheme="minorHAnsi" w:cstheme="minorHAnsi"/>
          <w:b/>
          <w:sz w:val="22"/>
          <w:szCs w:val="22"/>
        </w:rPr>
        <w:t xml:space="preserve">  ZAMAWIAJĄCY                                                             WYKONAWCA       </w:t>
      </w:r>
    </w:p>
    <w:p w:rsidR="00CF7968" w:rsidRPr="00115CFC" w:rsidRDefault="00CF7968" w:rsidP="00CF7968"/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F7968" w:rsidRDefault="00CF7968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0A786F" w:rsidRDefault="000A786F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E92583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5C476B" w:rsidRDefault="005C476B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C476B" w:rsidRDefault="005C476B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C476B" w:rsidRDefault="005C476B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C476B" w:rsidRPr="00E92583" w:rsidRDefault="005C476B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0A786F" w:rsidRPr="00E92583" w:rsidRDefault="000A786F" w:rsidP="000A786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334E8" w:rsidRPr="00E334E8" w:rsidRDefault="00342277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  <w:r>
        <w:rPr>
          <w:rFonts w:ascii="Calibri" w:hAnsi="Calibri" w:cs="Segoe UI"/>
          <w:b/>
          <w:bCs/>
          <w:sz w:val="20"/>
          <w:szCs w:val="20"/>
        </w:rPr>
        <w:t>Załącznik nr 6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>OŚWIADCZENIE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Telefon...............................................................................................................................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Fax.....................................................................................................................................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195E45" w:rsidRDefault="00195E45" w:rsidP="002E0871">
      <w:pPr>
        <w:spacing w:after="40"/>
        <w:jc w:val="both"/>
        <w:rPr>
          <w:rFonts w:ascii="Calibri" w:hAnsi="Calibri" w:cs="Segoe UI"/>
          <w:b/>
          <w:sz w:val="28"/>
          <w:szCs w:val="28"/>
        </w:rPr>
      </w:pPr>
    </w:p>
    <w:p w:rsidR="00195E45" w:rsidRDefault="00195E45" w:rsidP="002E0871">
      <w:pPr>
        <w:spacing w:after="40"/>
        <w:jc w:val="both"/>
        <w:rPr>
          <w:rFonts w:ascii="Calibri" w:hAnsi="Calibri" w:cs="Segoe UI"/>
          <w:b/>
          <w:sz w:val="28"/>
          <w:szCs w:val="28"/>
        </w:rPr>
      </w:pPr>
    </w:p>
    <w:p w:rsidR="00E334E8" w:rsidRPr="00195E45" w:rsidRDefault="00E334E8" w:rsidP="002E0871">
      <w:pPr>
        <w:spacing w:after="40"/>
        <w:jc w:val="both"/>
        <w:rPr>
          <w:rFonts w:ascii="Calibri" w:hAnsi="Calibri" w:cs="Segoe UI"/>
          <w:b/>
          <w:sz w:val="28"/>
          <w:szCs w:val="28"/>
        </w:rPr>
      </w:pPr>
      <w:r w:rsidRPr="00195E45">
        <w:rPr>
          <w:rFonts w:ascii="Calibri" w:hAnsi="Calibri" w:cs="Segoe UI"/>
          <w:b/>
          <w:sz w:val="28"/>
          <w:szCs w:val="28"/>
        </w:rPr>
        <w:t>Oświadczamy, iż oferowany przedmiot zamówienia jest dopuszczony do stosowania w placówkach służby zdrow</w:t>
      </w:r>
      <w:r w:rsidR="002E0871" w:rsidRPr="00195E45">
        <w:rPr>
          <w:rFonts w:ascii="Calibri" w:hAnsi="Calibri" w:cs="Segoe UI"/>
          <w:b/>
          <w:sz w:val="28"/>
          <w:szCs w:val="28"/>
        </w:rPr>
        <w:t xml:space="preserve">ia stosownie do zapisów Ustawy </w:t>
      </w:r>
      <w:r w:rsidRPr="00195E45">
        <w:rPr>
          <w:rFonts w:ascii="Calibri" w:hAnsi="Calibri" w:cs="Segoe UI"/>
          <w:b/>
          <w:sz w:val="28"/>
          <w:szCs w:val="28"/>
        </w:rPr>
        <w:t>z dnia 20 maja 2010 r. o wy</w:t>
      </w:r>
      <w:r w:rsidR="00195E45" w:rsidRPr="00195E45">
        <w:rPr>
          <w:rFonts w:ascii="Calibri" w:hAnsi="Calibri" w:cs="Segoe UI"/>
          <w:b/>
          <w:sz w:val="28"/>
          <w:szCs w:val="28"/>
        </w:rPr>
        <w:t xml:space="preserve">robach medycznych (Dz. U. z 2020 poz. 186 ze </w:t>
      </w:r>
      <w:proofErr w:type="spellStart"/>
      <w:r w:rsidR="00195E45" w:rsidRPr="00195E45">
        <w:rPr>
          <w:rFonts w:ascii="Calibri" w:hAnsi="Calibri" w:cs="Segoe UI"/>
          <w:b/>
          <w:sz w:val="28"/>
          <w:szCs w:val="28"/>
        </w:rPr>
        <w:t>zm</w:t>
      </w:r>
      <w:proofErr w:type="spellEnd"/>
      <w:r w:rsidRPr="00195E45">
        <w:rPr>
          <w:rFonts w:ascii="Calibri" w:hAnsi="Calibri" w:cs="Segoe UI"/>
          <w:b/>
          <w:sz w:val="28"/>
          <w:szCs w:val="28"/>
        </w:rPr>
        <w:t>).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195E45">
        <w:rPr>
          <w:rFonts w:ascii="Calibri" w:hAnsi="Calibri" w:cs="Segoe UI"/>
          <w:sz w:val="28"/>
          <w:szCs w:val="28"/>
        </w:rPr>
        <w:t xml:space="preserve">                              </w:t>
      </w:r>
      <w:r w:rsidRPr="00E334E8">
        <w:rPr>
          <w:rFonts w:ascii="Calibri" w:hAnsi="Calibri" w:cs="Segoe UI"/>
          <w:sz w:val="20"/>
          <w:szCs w:val="20"/>
        </w:rPr>
        <w:t xml:space="preserve">                                                                 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miejscowość i data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podpis i pieczęć osoby uprawnionej do reprezentowania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A8B" w:rsidRDefault="00455A8B">
      <w:r>
        <w:separator/>
      </w:r>
    </w:p>
  </w:endnote>
  <w:endnote w:type="continuationSeparator" w:id="0">
    <w:p w:rsidR="00455A8B" w:rsidRDefault="00455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A8B" w:rsidRDefault="00455A8B" w:rsidP="004B3D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55A8B" w:rsidRDefault="00455A8B" w:rsidP="004B3D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A8B" w:rsidRDefault="00455A8B" w:rsidP="004B3D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03B">
      <w:rPr>
        <w:rStyle w:val="Numerstrony"/>
        <w:noProof/>
      </w:rPr>
      <w:t>9</w:t>
    </w:r>
    <w:r>
      <w:rPr>
        <w:rStyle w:val="Numerstrony"/>
      </w:rPr>
      <w:fldChar w:fldCharType="end"/>
    </w:r>
  </w:p>
  <w:p w:rsidR="00455A8B" w:rsidRDefault="00455A8B" w:rsidP="004B3D32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455A8B" w:rsidRDefault="00455A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03B">
          <w:rPr>
            <w:noProof/>
          </w:rPr>
          <w:t>20</w:t>
        </w:r>
        <w:r>
          <w:fldChar w:fldCharType="end"/>
        </w:r>
      </w:p>
    </w:sdtContent>
  </w:sdt>
  <w:p w:rsidR="00455A8B" w:rsidRDefault="00455A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A8B" w:rsidRDefault="00455A8B">
      <w:r>
        <w:separator/>
      </w:r>
    </w:p>
  </w:footnote>
  <w:footnote w:type="continuationSeparator" w:id="0">
    <w:p w:rsidR="00455A8B" w:rsidRDefault="00455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A8B" w:rsidRDefault="00455A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57C14"/>
    <w:multiLevelType w:val="hybridMultilevel"/>
    <w:tmpl w:val="31444C32"/>
    <w:lvl w:ilvl="0" w:tplc="6E647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A46349"/>
    <w:multiLevelType w:val="singleLevel"/>
    <w:tmpl w:val="EFE0E2A2"/>
    <w:lvl w:ilvl="0">
      <w:start w:val="1"/>
      <w:numFmt w:val="lowerLetter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15" w15:restartNumberingAfterBreak="0">
    <w:nsid w:val="19DC527F"/>
    <w:multiLevelType w:val="hybridMultilevel"/>
    <w:tmpl w:val="360CC618"/>
    <w:lvl w:ilvl="0" w:tplc="6E647CDA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1" w15:restartNumberingAfterBreak="0">
    <w:nsid w:val="20CA28AF"/>
    <w:multiLevelType w:val="singleLevel"/>
    <w:tmpl w:val="755CC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2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3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5B8007B"/>
    <w:multiLevelType w:val="hybridMultilevel"/>
    <w:tmpl w:val="CEB21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4351EF"/>
    <w:multiLevelType w:val="hybridMultilevel"/>
    <w:tmpl w:val="19E6D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A166CF"/>
    <w:multiLevelType w:val="hybridMultilevel"/>
    <w:tmpl w:val="948E7B66"/>
    <w:lvl w:ilvl="0" w:tplc="989E4E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8A0C5C"/>
    <w:multiLevelType w:val="singleLevel"/>
    <w:tmpl w:val="C0AE4898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37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782"/>
        </w:tabs>
        <w:ind w:left="1782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7266DA4"/>
    <w:multiLevelType w:val="hybridMultilevel"/>
    <w:tmpl w:val="DCD20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014614"/>
    <w:multiLevelType w:val="hybridMultilevel"/>
    <w:tmpl w:val="68B0B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4"/>
  </w:num>
  <w:num w:numId="3">
    <w:abstractNumId w:val="47"/>
  </w:num>
  <w:num w:numId="4">
    <w:abstractNumId w:val="28"/>
  </w:num>
  <w:num w:numId="5">
    <w:abstractNumId w:val="12"/>
  </w:num>
  <w:num w:numId="6">
    <w:abstractNumId w:val="42"/>
  </w:num>
  <w:num w:numId="7">
    <w:abstractNumId w:val="9"/>
  </w:num>
  <w:num w:numId="8">
    <w:abstractNumId w:val="8"/>
  </w:num>
  <w:num w:numId="9">
    <w:abstractNumId w:val="40"/>
  </w:num>
  <w:num w:numId="10">
    <w:abstractNumId w:val="16"/>
  </w:num>
  <w:num w:numId="11">
    <w:abstractNumId w:val="22"/>
  </w:num>
  <w:num w:numId="12">
    <w:abstractNumId w:val="39"/>
  </w:num>
  <w:num w:numId="13">
    <w:abstractNumId w:val="10"/>
  </w:num>
  <w:num w:numId="14">
    <w:abstractNumId w:val="43"/>
  </w:num>
  <w:num w:numId="15">
    <w:abstractNumId w:val="11"/>
  </w:num>
  <w:num w:numId="16">
    <w:abstractNumId w:val="30"/>
  </w:num>
  <w:num w:numId="17">
    <w:abstractNumId w:val="24"/>
  </w:num>
  <w:num w:numId="18">
    <w:abstractNumId w:val="25"/>
  </w:num>
  <w:num w:numId="19">
    <w:abstractNumId w:val="27"/>
  </w:num>
  <w:num w:numId="20">
    <w:abstractNumId w:val="19"/>
  </w:num>
  <w:num w:numId="21">
    <w:abstractNumId w:val="44"/>
  </w:num>
  <w:num w:numId="22">
    <w:abstractNumId w:val="20"/>
  </w:num>
  <w:num w:numId="23">
    <w:abstractNumId w:val="45"/>
  </w:num>
  <w:num w:numId="24">
    <w:abstractNumId w:val="18"/>
  </w:num>
  <w:num w:numId="25">
    <w:abstractNumId w:val="23"/>
  </w:num>
  <w:num w:numId="26">
    <w:abstractNumId w:val="38"/>
  </w:num>
  <w:num w:numId="27">
    <w:abstractNumId w:val="37"/>
  </w:num>
  <w:num w:numId="28">
    <w:abstractNumId w:val="26"/>
  </w:num>
  <w:num w:numId="29">
    <w:abstractNumId w:val="17"/>
  </w:num>
  <w:num w:numId="30">
    <w:abstractNumId w:val="29"/>
  </w:num>
  <w:num w:numId="31">
    <w:abstractNumId w:val="32"/>
  </w:num>
  <w:num w:numId="32">
    <w:abstractNumId w:val="21"/>
  </w:num>
  <w:num w:numId="33">
    <w:abstractNumId w:val="13"/>
  </w:num>
  <w:num w:numId="34">
    <w:abstractNumId w:val="15"/>
  </w:num>
  <w:num w:numId="35">
    <w:abstractNumId w:val="36"/>
  </w:num>
  <w:num w:numId="36">
    <w:abstractNumId w:val="14"/>
  </w:num>
  <w:num w:numId="37">
    <w:abstractNumId w:val="41"/>
  </w:num>
  <w:num w:numId="38">
    <w:abstractNumId w:val="31"/>
  </w:num>
  <w:num w:numId="39">
    <w:abstractNumId w:val="35"/>
  </w:num>
  <w:num w:numId="40">
    <w:abstractNumId w:val="4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33B1B"/>
    <w:rsid w:val="000510F7"/>
    <w:rsid w:val="00085FA4"/>
    <w:rsid w:val="0009493C"/>
    <w:rsid w:val="0009791C"/>
    <w:rsid w:val="000A0A05"/>
    <w:rsid w:val="000A786F"/>
    <w:rsid w:val="000D00EA"/>
    <w:rsid w:val="000D17E2"/>
    <w:rsid w:val="000D5748"/>
    <w:rsid w:val="000E2D0F"/>
    <w:rsid w:val="000E368F"/>
    <w:rsid w:val="00112F88"/>
    <w:rsid w:val="00120502"/>
    <w:rsid w:val="001247AB"/>
    <w:rsid w:val="00127C2E"/>
    <w:rsid w:val="00135E35"/>
    <w:rsid w:val="0013692A"/>
    <w:rsid w:val="001409E0"/>
    <w:rsid w:val="00161F86"/>
    <w:rsid w:val="00195E45"/>
    <w:rsid w:val="001A4718"/>
    <w:rsid w:val="001B0606"/>
    <w:rsid w:val="001C7324"/>
    <w:rsid w:val="001F4BE6"/>
    <w:rsid w:val="0021691A"/>
    <w:rsid w:val="002259FE"/>
    <w:rsid w:val="0023052A"/>
    <w:rsid w:val="00233B4E"/>
    <w:rsid w:val="00235988"/>
    <w:rsid w:val="00286368"/>
    <w:rsid w:val="002922F2"/>
    <w:rsid w:val="002C2C40"/>
    <w:rsid w:val="002D3AA1"/>
    <w:rsid w:val="002E0871"/>
    <w:rsid w:val="002E264F"/>
    <w:rsid w:val="002E718D"/>
    <w:rsid w:val="00303D03"/>
    <w:rsid w:val="00305A4B"/>
    <w:rsid w:val="00313942"/>
    <w:rsid w:val="0031540B"/>
    <w:rsid w:val="00316D48"/>
    <w:rsid w:val="00331A10"/>
    <w:rsid w:val="00342277"/>
    <w:rsid w:val="003436F3"/>
    <w:rsid w:val="00392CCB"/>
    <w:rsid w:val="003943E5"/>
    <w:rsid w:val="003A664B"/>
    <w:rsid w:val="003B20E5"/>
    <w:rsid w:val="003C4E91"/>
    <w:rsid w:val="003E4857"/>
    <w:rsid w:val="003E61D0"/>
    <w:rsid w:val="003F1438"/>
    <w:rsid w:val="003F251E"/>
    <w:rsid w:val="003F4A0A"/>
    <w:rsid w:val="00404F16"/>
    <w:rsid w:val="0041477C"/>
    <w:rsid w:val="004261F0"/>
    <w:rsid w:val="00427004"/>
    <w:rsid w:val="0044467C"/>
    <w:rsid w:val="00447C1A"/>
    <w:rsid w:val="00455A8B"/>
    <w:rsid w:val="0047687B"/>
    <w:rsid w:val="00481403"/>
    <w:rsid w:val="00486841"/>
    <w:rsid w:val="00490FD5"/>
    <w:rsid w:val="004A345C"/>
    <w:rsid w:val="004B3D32"/>
    <w:rsid w:val="004B4840"/>
    <w:rsid w:val="004C4F8D"/>
    <w:rsid w:val="00502487"/>
    <w:rsid w:val="0050331C"/>
    <w:rsid w:val="00512AC2"/>
    <w:rsid w:val="00512CBA"/>
    <w:rsid w:val="00525FCD"/>
    <w:rsid w:val="00541939"/>
    <w:rsid w:val="005511ED"/>
    <w:rsid w:val="00552034"/>
    <w:rsid w:val="00564ECF"/>
    <w:rsid w:val="00567753"/>
    <w:rsid w:val="00593D23"/>
    <w:rsid w:val="005A675E"/>
    <w:rsid w:val="005C476B"/>
    <w:rsid w:val="005D084B"/>
    <w:rsid w:val="005D6533"/>
    <w:rsid w:val="005F7CD5"/>
    <w:rsid w:val="00635ABC"/>
    <w:rsid w:val="00645F5E"/>
    <w:rsid w:val="006627C8"/>
    <w:rsid w:val="00677E25"/>
    <w:rsid w:val="006841B0"/>
    <w:rsid w:val="00691363"/>
    <w:rsid w:val="006A41B5"/>
    <w:rsid w:val="006C2697"/>
    <w:rsid w:val="006E5846"/>
    <w:rsid w:val="0071182A"/>
    <w:rsid w:val="00716139"/>
    <w:rsid w:val="00733491"/>
    <w:rsid w:val="00781103"/>
    <w:rsid w:val="00782972"/>
    <w:rsid w:val="00790D24"/>
    <w:rsid w:val="007A2F44"/>
    <w:rsid w:val="007A6A04"/>
    <w:rsid w:val="007C271C"/>
    <w:rsid w:val="007C7086"/>
    <w:rsid w:val="007F0B38"/>
    <w:rsid w:val="007F2CFB"/>
    <w:rsid w:val="007F4449"/>
    <w:rsid w:val="007F53BF"/>
    <w:rsid w:val="008009F0"/>
    <w:rsid w:val="008050EF"/>
    <w:rsid w:val="00811757"/>
    <w:rsid w:val="00821167"/>
    <w:rsid w:val="00841240"/>
    <w:rsid w:val="00850A8B"/>
    <w:rsid w:val="00893119"/>
    <w:rsid w:val="00895859"/>
    <w:rsid w:val="008B2600"/>
    <w:rsid w:val="008D29A8"/>
    <w:rsid w:val="008E1A58"/>
    <w:rsid w:val="008E5585"/>
    <w:rsid w:val="008F6FEC"/>
    <w:rsid w:val="008F7379"/>
    <w:rsid w:val="00911F6F"/>
    <w:rsid w:val="00911FF5"/>
    <w:rsid w:val="00913169"/>
    <w:rsid w:val="0096299B"/>
    <w:rsid w:val="00963F5F"/>
    <w:rsid w:val="009731D6"/>
    <w:rsid w:val="0098218A"/>
    <w:rsid w:val="00997665"/>
    <w:rsid w:val="009A1D86"/>
    <w:rsid w:val="009A3964"/>
    <w:rsid w:val="009A4310"/>
    <w:rsid w:val="009D6BB2"/>
    <w:rsid w:val="009E0DA7"/>
    <w:rsid w:val="00A01D93"/>
    <w:rsid w:val="00A111A2"/>
    <w:rsid w:val="00A24B7E"/>
    <w:rsid w:val="00A32800"/>
    <w:rsid w:val="00A61562"/>
    <w:rsid w:val="00A65A01"/>
    <w:rsid w:val="00A67A3C"/>
    <w:rsid w:val="00A74060"/>
    <w:rsid w:val="00A82980"/>
    <w:rsid w:val="00A931D1"/>
    <w:rsid w:val="00AA4C11"/>
    <w:rsid w:val="00AA5FC3"/>
    <w:rsid w:val="00AB3053"/>
    <w:rsid w:val="00AE5FE2"/>
    <w:rsid w:val="00AF160A"/>
    <w:rsid w:val="00AF1C4F"/>
    <w:rsid w:val="00B00294"/>
    <w:rsid w:val="00B02D1E"/>
    <w:rsid w:val="00B11124"/>
    <w:rsid w:val="00B1621B"/>
    <w:rsid w:val="00B2117B"/>
    <w:rsid w:val="00B666E5"/>
    <w:rsid w:val="00B77036"/>
    <w:rsid w:val="00B825B2"/>
    <w:rsid w:val="00BA48F6"/>
    <w:rsid w:val="00BB34CB"/>
    <w:rsid w:val="00BC457D"/>
    <w:rsid w:val="00BD3D25"/>
    <w:rsid w:val="00C011F6"/>
    <w:rsid w:val="00C02B88"/>
    <w:rsid w:val="00C4424A"/>
    <w:rsid w:val="00C44B5A"/>
    <w:rsid w:val="00C9004C"/>
    <w:rsid w:val="00CA5B67"/>
    <w:rsid w:val="00CC1921"/>
    <w:rsid w:val="00CC203B"/>
    <w:rsid w:val="00CC4A54"/>
    <w:rsid w:val="00CD7AE9"/>
    <w:rsid w:val="00CE796F"/>
    <w:rsid w:val="00CF0F8C"/>
    <w:rsid w:val="00CF7968"/>
    <w:rsid w:val="00D0796F"/>
    <w:rsid w:val="00D35A94"/>
    <w:rsid w:val="00D4159A"/>
    <w:rsid w:val="00D503CC"/>
    <w:rsid w:val="00D517B8"/>
    <w:rsid w:val="00D564F3"/>
    <w:rsid w:val="00D61865"/>
    <w:rsid w:val="00DA3384"/>
    <w:rsid w:val="00DC0BE4"/>
    <w:rsid w:val="00DC1A99"/>
    <w:rsid w:val="00DD7D3C"/>
    <w:rsid w:val="00E13929"/>
    <w:rsid w:val="00E334E8"/>
    <w:rsid w:val="00E37322"/>
    <w:rsid w:val="00E56BA4"/>
    <w:rsid w:val="00EA0C8C"/>
    <w:rsid w:val="00EB374F"/>
    <w:rsid w:val="00EC13B5"/>
    <w:rsid w:val="00EC4D64"/>
    <w:rsid w:val="00EE618C"/>
    <w:rsid w:val="00EF62AE"/>
    <w:rsid w:val="00F11A67"/>
    <w:rsid w:val="00F1750C"/>
    <w:rsid w:val="00F25037"/>
    <w:rsid w:val="00F4253C"/>
    <w:rsid w:val="00F61374"/>
    <w:rsid w:val="00F71273"/>
    <w:rsid w:val="00F754E5"/>
    <w:rsid w:val="00F93263"/>
    <w:rsid w:val="00FA5804"/>
    <w:rsid w:val="00FF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4B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link w:val="AkapitzlistZnak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styleId="Numerstrony">
    <w:name w:val="page number"/>
    <w:basedOn w:val="Domylnaczcionkaakapitu"/>
    <w:rsid w:val="00331A1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1F4BE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A2F44"/>
    <w:rPr>
      <w:rFonts w:eastAsiaTheme="minorHAnsi"/>
    </w:rPr>
  </w:style>
  <w:style w:type="paragraph" w:customStyle="1" w:styleId="NormalnyWeb1">
    <w:name w:val="Normalny (Web)1"/>
    <w:basedOn w:val="Normalny"/>
    <w:rsid w:val="00A111A2"/>
    <w:pPr>
      <w:suppressAutoHyphens/>
      <w:spacing w:before="100" w:after="119" w:line="276" w:lineRule="auto"/>
    </w:pPr>
    <w:rPr>
      <w:color w:val="000000"/>
      <w:lang w:eastAsia="ar-SA"/>
    </w:rPr>
  </w:style>
  <w:style w:type="character" w:customStyle="1" w:styleId="AkapitzlistZnak">
    <w:name w:val="Akapit z listą Znak"/>
    <w:link w:val="Akapitzlist"/>
    <w:rsid w:val="00455A8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apteka@zozmsw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zozmsw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CC04-B12F-4214-8A23-7F0D91BF9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20</Pages>
  <Words>7701</Words>
  <Characters>46210</Characters>
  <Application>Microsoft Office Word</Application>
  <DocSecurity>0</DocSecurity>
  <Lines>385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2020-12-28T13:26:00Z</cp:lastPrinted>
  <dcterms:created xsi:type="dcterms:W3CDTF">2020-12-28T08:56:00Z</dcterms:created>
  <dcterms:modified xsi:type="dcterms:W3CDTF">2020-12-29T12:53:00Z</dcterms:modified>
</cp:coreProperties>
</file>