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DAB" w:rsidRPr="004D41EB" w:rsidRDefault="00214DAB" w:rsidP="00214DAB">
      <w:pPr>
        <w:jc w:val="right"/>
        <w:rPr>
          <w:rFonts w:ascii="Bookman Old Style" w:hAnsi="Bookman Old Style"/>
          <w:color w:val="000000"/>
          <w:sz w:val="20"/>
          <w:szCs w:val="20"/>
        </w:rPr>
      </w:pPr>
      <w:r>
        <w:tab/>
      </w:r>
    </w:p>
    <w:p w:rsidR="00214DAB" w:rsidRPr="00816EA9" w:rsidRDefault="00214DAB" w:rsidP="00214DAB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 xml:space="preserve">Załącznik nr 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2</w:t>
      </w:r>
    </w:p>
    <w:p w:rsidR="00214DAB" w:rsidRPr="00816EA9" w:rsidRDefault="00214DAB" w:rsidP="00214DA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214DAB" w:rsidRPr="00816EA9" w:rsidRDefault="00214DAB" w:rsidP="00214DA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214DAB" w:rsidRPr="00790C50" w:rsidRDefault="00214DAB" w:rsidP="00214DA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214DAB" w:rsidRPr="00790C50" w:rsidRDefault="00214DAB" w:rsidP="00214DA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214DAB" w:rsidRPr="00816EA9" w:rsidRDefault="00214DAB" w:rsidP="00214DAB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214DAB" w:rsidRDefault="00214DAB" w:rsidP="00214DA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214DAB" w:rsidRDefault="00214DAB" w:rsidP="00214DA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214DAB" w:rsidRDefault="00214DAB" w:rsidP="00214DA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214DAB" w:rsidRDefault="00214DAB" w:rsidP="00214DA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BC2456">
        <w:rPr>
          <w:rFonts w:ascii="Bookman Old Style" w:hAnsi="Bookman Old Style" w:cs="Arial"/>
          <w:b/>
          <w:color w:val="000000"/>
          <w:sz w:val="20"/>
          <w:szCs w:val="20"/>
        </w:rPr>
        <w:t xml:space="preserve">Oferowane świadczenia usług medycznych </w:t>
      </w:r>
    </w:p>
    <w:p w:rsidR="00214DAB" w:rsidRDefault="00214DAB" w:rsidP="00214DA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  <w:lang w:val="x-none"/>
        </w:rPr>
      </w:pPr>
      <w:r>
        <w:rPr>
          <w:rFonts w:ascii="Bookman Old Style" w:hAnsi="Bookman Old Style"/>
          <w:b/>
          <w:color w:val="000000"/>
          <w:sz w:val="20"/>
          <w:szCs w:val="20"/>
        </w:rPr>
        <w:t xml:space="preserve">w zakresie wykonywania </w:t>
      </w:r>
      <w:r w:rsidRPr="00B9085B">
        <w:rPr>
          <w:rFonts w:ascii="Bookman Old Style" w:hAnsi="Bookman Old Style"/>
          <w:b/>
          <w:color w:val="000000"/>
          <w:sz w:val="20"/>
          <w:szCs w:val="20"/>
          <w:lang w:val="x-none"/>
        </w:rPr>
        <w:t>badań patomorfologicznych</w:t>
      </w:r>
      <w:r>
        <w:rPr>
          <w:rFonts w:ascii="Bookman Old Style" w:hAnsi="Bookman Old Style"/>
          <w:b/>
          <w:color w:val="000000"/>
          <w:sz w:val="20"/>
          <w:szCs w:val="20"/>
        </w:rPr>
        <w:t xml:space="preserve">                                                      </w:t>
      </w:r>
      <w:r w:rsidRPr="001845D7">
        <w:rPr>
          <w:rFonts w:ascii="Bookman Old Style" w:hAnsi="Bookman Old Style"/>
          <w:b/>
          <w:color w:val="000000"/>
          <w:sz w:val="20"/>
          <w:szCs w:val="20"/>
        </w:rPr>
        <w:t>(barwienie wraz z oceną odczynów)</w:t>
      </w:r>
    </w:p>
    <w:p w:rsidR="00214DAB" w:rsidRPr="00816EA9" w:rsidRDefault="00214DAB" w:rsidP="00214DA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050"/>
        <w:gridCol w:w="1657"/>
        <w:gridCol w:w="1690"/>
        <w:gridCol w:w="2124"/>
      </w:tblGrid>
      <w:tr w:rsidR="00214DAB" w:rsidRPr="00882187" w:rsidTr="004E5165">
        <w:tc>
          <w:tcPr>
            <w:tcW w:w="541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50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Rodzaj </w:t>
            </w: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badania</w:t>
            </w:r>
          </w:p>
        </w:tc>
        <w:tc>
          <w:tcPr>
            <w:tcW w:w="1662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</w:t>
            </w: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Jednostkowa netto</w:t>
            </w:r>
          </w:p>
        </w:tc>
        <w:tc>
          <w:tcPr>
            <w:tcW w:w="1701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165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Czas oczekiwania na </w:t>
            </w: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Wykonanie usługi</w:t>
            </w:r>
          </w:p>
        </w:tc>
      </w:tr>
      <w:tr w:rsidR="00214DAB" w:rsidRPr="00882187" w:rsidTr="004E5165">
        <w:trPr>
          <w:trHeight w:val="635"/>
        </w:trPr>
        <w:tc>
          <w:tcPr>
            <w:tcW w:w="541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214DAB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ER (estrogen receptor)</w:t>
            </w: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[cena za jedno oznaczenie]</w:t>
            </w:r>
          </w:p>
        </w:tc>
        <w:tc>
          <w:tcPr>
            <w:tcW w:w="1662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</w:tr>
      <w:tr w:rsidR="00214DAB" w:rsidRPr="00882187" w:rsidTr="004E5165">
        <w:trPr>
          <w:trHeight w:val="503"/>
        </w:trPr>
        <w:tc>
          <w:tcPr>
            <w:tcW w:w="541" w:type="dxa"/>
            <w:shd w:val="clear" w:color="auto" w:fill="auto"/>
          </w:tcPr>
          <w:p w:rsidR="00214DAB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2</w:t>
            </w: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:rsidR="00214DAB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PR (progesteron receptor)</w:t>
            </w: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[cena za jedno oznaczenie]</w:t>
            </w:r>
          </w:p>
        </w:tc>
        <w:tc>
          <w:tcPr>
            <w:tcW w:w="1662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</w:tr>
      <w:tr w:rsidR="00214DAB" w:rsidRPr="00882187" w:rsidTr="004E5165">
        <w:trPr>
          <w:trHeight w:val="485"/>
        </w:trPr>
        <w:tc>
          <w:tcPr>
            <w:tcW w:w="541" w:type="dxa"/>
            <w:shd w:val="clear" w:color="auto" w:fill="auto"/>
          </w:tcPr>
          <w:p w:rsidR="00214DAB" w:rsidRPr="001D3C5E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1D3C5E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:rsidR="00214DAB" w:rsidRPr="0010288B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HER 2 [cena za jedno oznaczenie]</w:t>
            </w:r>
          </w:p>
        </w:tc>
        <w:tc>
          <w:tcPr>
            <w:tcW w:w="1662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214DAB" w:rsidRPr="005D16B5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1F497D"/>
                <w:sz w:val="20"/>
                <w:szCs w:val="20"/>
                <w:u w:val="single"/>
              </w:rPr>
            </w:pPr>
          </w:p>
        </w:tc>
      </w:tr>
      <w:tr w:rsidR="00214DAB" w:rsidRPr="00882187" w:rsidTr="004E5165">
        <w:trPr>
          <w:trHeight w:val="624"/>
        </w:trPr>
        <w:tc>
          <w:tcPr>
            <w:tcW w:w="541" w:type="dxa"/>
            <w:shd w:val="clear" w:color="auto" w:fill="auto"/>
          </w:tcPr>
          <w:p w:rsidR="00214DAB" w:rsidRPr="001D3C5E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1D3C5E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50" w:type="dxa"/>
            <w:shd w:val="clear" w:color="auto" w:fill="auto"/>
          </w:tcPr>
          <w:p w:rsidR="00214DAB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Odczyn – Ki 67</w:t>
            </w:r>
          </w:p>
          <w:p w:rsidR="00214DAB" w:rsidRPr="0010288B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[cena za jedno oznaczenie]</w:t>
            </w:r>
          </w:p>
        </w:tc>
        <w:tc>
          <w:tcPr>
            <w:tcW w:w="1662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14DAB" w:rsidRPr="00882187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214DAB" w:rsidRDefault="00214DAB" w:rsidP="004E5165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</w:tbl>
    <w:p w:rsidR="00214DAB" w:rsidRPr="00816EA9" w:rsidRDefault="00214DAB" w:rsidP="00214DA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214DAB" w:rsidRDefault="00214DAB" w:rsidP="00214DA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214DAB" w:rsidRDefault="00214DAB" w:rsidP="00214DA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214DAB" w:rsidRPr="00816EA9" w:rsidRDefault="00214DAB" w:rsidP="00214DA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214DAB" w:rsidRPr="00752D3D" w:rsidRDefault="00214DAB" w:rsidP="00214DA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214DAB" w:rsidRPr="00752D3D" w:rsidRDefault="00214DAB" w:rsidP="00214DA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214DAB" w:rsidRPr="00816EA9" w:rsidRDefault="00214DAB" w:rsidP="00214DAB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 xml:space="preserve">  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411DF5" w:rsidRDefault="00411DF5" w:rsidP="00214DAB">
      <w:pPr>
        <w:tabs>
          <w:tab w:val="left" w:pos="1368"/>
        </w:tabs>
      </w:pPr>
      <w:bookmarkStart w:id="0" w:name="_GoBack"/>
      <w:bookmarkEnd w:id="0"/>
    </w:p>
    <w:sectPr w:rsidR="00411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DAB"/>
    <w:rsid w:val="00214DAB"/>
    <w:rsid w:val="0041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2D842-9050-46D0-B688-0FF99ECB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2021-08-25T11:10:00Z</dcterms:created>
  <dcterms:modified xsi:type="dcterms:W3CDTF">2021-08-25T11:11:00Z</dcterms:modified>
</cp:coreProperties>
</file>