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5E" w:rsidRDefault="007B7C5E" w:rsidP="007B7C5E">
      <w:pPr>
        <w:spacing w:line="360" w:lineRule="auto"/>
        <w:jc w:val="right"/>
        <w:rPr>
          <w:rFonts w:ascii="Garamond" w:hAnsi="Garamond" w:cs="Arial"/>
          <w:sz w:val="24"/>
          <w:szCs w:val="24"/>
        </w:rPr>
      </w:pPr>
      <w:r w:rsidRPr="007B19CF">
        <w:rPr>
          <w:rFonts w:ascii="Garamond" w:hAnsi="Garamond" w:cs="Arial"/>
          <w:sz w:val="24"/>
          <w:szCs w:val="24"/>
        </w:rPr>
        <w:t>Załącznik n</w:t>
      </w:r>
      <w:r>
        <w:rPr>
          <w:rFonts w:ascii="Garamond" w:hAnsi="Garamond" w:cs="Arial"/>
          <w:sz w:val="24"/>
          <w:szCs w:val="24"/>
        </w:rPr>
        <w:t>r 2 – Formularz Cenowy</w:t>
      </w:r>
    </w:p>
    <w:p w:rsidR="007B7C5E" w:rsidRPr="00E22766" w:rsidRDefault="007B7C5E" w:rsidP="007B7C5E">
      <w:pPr>
        <w:jc w:val="both"/>
        <w:rPr>
          <w:rFonts w:ascii="Garamond" w:hAnsi="Garamond" w:cs="Arial"/>
          <w:sz w:val="24"/>
          <w:szCs w:val="24"/>
        </w:rPr>
      </w:pPr>
    </w:p>
    <w:p w:rsidR="007B7C5E" w:rsidRPr="00E22766" w:rsidRDefault="007B7C5E" w:rsidP="007B7C5E">
      <w:pPr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……………………………..</w:t>
      </w:r>
    </w:p>
    <w:p w:rsidR="007B7C5E" w:rsidRPr="00E22766" w:rsidRDefault="007B7C5E" w:rsidP="007B7C5E">
      <w:pPr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 xml:space="preserve">Pieczątka </w:t>
      </w:r>
      <w:r>
        <w:rPr>
          <w:rFonts w:ascii="Garamond" w:hAnsi="Garamond" w:cs="Arial"/>
          <w:sz w:val="24"/>
          <w:szCs w:val="24"/>
        </w:rPr>
        <w:t>Oferenta</w:t>
      </w:r>
    </w:p>
    <w:p w:rsidR="007B7C5E" w:rsidRPr="007B19CF" w:rsidRDefault="007B7C5E" w:rsidP="007B7C5E">
      <w:pPr>
        <w:spacing w:line="360" w:lineRule="auto"/>
        <w:jc w:val="right"/>
        <w:rPr>
          <w:rFonts w:ascii="Garamond" w:hAnsi="Garamond" w:cs="Arial"/>
          <w:sz w:val="24"/>
          <w:szCs w:val="24"/>
        </w:rPr>
      </w:pPr>
    </w:p>
    <w:p w:rsidR="007B7C5E" w:rsidRDefault="007B7C5E" w:rsidP="007B7C5E">
      <w:pPr>
        <w:spacing w:line="36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E22766">
        <w:rPr>
          <w:rFonts w:ascii="Garamond" w:hAnsi="Garamond" w:cs="Arial"/>
          <w:b/>
          <w:sz w:val="24"/>
          <w:szCs w:val="24"/>
          <w:u w:val="single"/>
        </w:rPr>
        <w:t>OFERTA CENOWA</w:t>
      </w:r>
      <w:r>
        <w:rPr>
          <w:rFonts w:ascii="Garamond" w:hAnsi="Garamond" w:cs="Arial"/>
          <w:b/>
          <w:sz w:val="24"/>
          <w:szCs w:val="24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628"/>
        <w:gridCol w:w="1669"/>
        <w:gridCol w:w="1491"/>
        <w:gridCol w:w="1840"/>
        <w:gridCol w:w="1420"/>
        <w:gridCol w:w="1401"/>
      </w:tblGrid>
      <w:tr w:rsidR="007B7C5E" w:rsidRPr="001A6F9B" w:rsidTr="004E5165">
        <w:tc>
          <w:tcPr>
            <w:tcW w:w="1283" w:type="dxa"/>
            <w:gridSpan w:val="2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L. p.</w:t>
            </w:r>
          </w:p>
        </w:tc>
        <w:tc>
          <w:tcPr>
            <w:tcW w:w="1692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Rodzaj badania</w:t>
            </w:r>
          </w:p>
        </w:tc>
        <w:tc>
          <w:tcPr>
            <w:tcW w:w="157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Nazwa metody</w:t>
            </w:r>
          </w:p>
        </w:tc>
        <w:tc>
          <w:tcPr>
            <w:tcW w:w="1873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Sprzęt wykorzystywany do wykonywania badania</w:t>
            </w:r>
          </w:p>
        </w:tc>
        <w:tc>
          <w:tcPr>
            <w:tcW w:w="143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Cena jednostkowa brutto</w:t>
            </w:r>
          </w:p>
        </w:tc>
        <w:tc>
          <w:tcPr>
            <w:tcW w:w="1420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Czas oczekiwania na wykonanie badania</w:t>
            </w:r>
          </w:p>
        </w:tc>
      </w:tr>
      <w:tr w:rsidR="007B7C5E" w:rsidRPr="001A6F9B" w:rsidTr="004E5165">
        <w:trPr>
          <w:trHeight w:val="619"/>
        </w:trPr>
        <w:tc>
          <w:tcPr>
            <w:tcW w:w="619" w:type="dxa"/>
            <w:vMerge w:val="restart"/>
            <w:textDirection w:val="btLr"/>
            <w:vAlign w:val="center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ind w:left="113" w:right="113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PAKIET</w:t>
            </w:r>
          </w:p>
        </w:tc>
        <w:tc>
          <w:tcPr>
            <w:tcW w:w="664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1.</w:t>
            </w:r>
          </w:p>
        </w:tc>
        <w:tc>
          <w:tcPr>
            <w:tcW w:w="1692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 xml:space="preserve">Dermatofity + dodatkowo ocena zmian w lampie </w:t>
            </w:r>
            <w:proofErr w:type="spellStart"/>
            <w:r w:rsidRPr="001A6F9B">
              <w:rPr>
                <w:rFonts w:ascii="Garamond" w:hAnsi="Garamond"/>
                <w:b/>
              </w:rPr>
              <w:t>Woode'a</w:t>
            </w:r>
            <w:proofErr w:type="spellEnd"/>
          </w:p>
        </w:tc>
        <w:tc>
          <w:tcPr>
            <w:tcW w:w="157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873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3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20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</w:tr>
      <w:tr w:rsidR="007B7C5E" w:rsidRPr="001A6F9B" w:rsidTr="004E5165">
        <w:trPr>
          <w:trHeight w:val="558"/>
        </w:trPr>
        <w:tc>
          <w:tcPr>
            <w:tcW w:w="619" w:type="dxa"/>
            <w:vMerge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64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2.</w:t>
            </w:r>
          </w:p>
        </w:tc>
        <w:tc>
          <w:tcPr>
            <w:tcW w:w="1692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proofErr w:type="spellStart"/>
            <w:r w:rsidRPr="001A6F9B">
              <w:rPr>
                <w:rFonts w:ascii="Garamond" w:hAnsi="Garamond"/>
                <w:b/>
              </w:rPr>
              <w:t>Drożdżoidalne</w:t>
            </w:r>
            <w:proofErr w:type="spellEnd"/>
            <w:r w:rsidRPr="001A6F9B">
              <w:rPr>
                <w:rFonts w:ascii="Garamond" w:hAnsi="Garamond"/>
                <w:b/>
              </w:rPr>
              <w:t xml:space="preserve"> </w:t>
            </w:r>
            <w:r w:rsidRPr="001A6F9B">
              <w:rPr>
                <w:rFonts w:ascii="Garamond" w:hAnsi="Garamond"/>
              </w:rPr>
              <w:t xml:space="preserve">(rozszerzona diagnostyka </w:t>
            </w:r>
            <w:proofErr w:type="spellStart"/>
            <w:r w:rsidRPr="001A6F9B">
              <w:rPr>
                <w:rFonts w:ascii="Garamond" w:hAnsi="Garamond"/>
              </w:rPr>
              <w:t>drożdzoidalnych</w:t>
            </w:r>
            <w:proofErr w:type="spellEnd"/>
            <w:r w:rsidRPr="001A6F9B">
              <w:rPr>
                <w:rFonts w:ascii="Garamond" w:hAnsi="Garamond"/>
              </w:rPr>
              <w:t xml:space="preserve"> z </w:t>
            </w:r>
            <w:proofErr w:type="spellStart"/>
            <w:r w:rsidRPr="001A6F9B">
              <w:rPr>
                <w:rFonts w:ascii="Garamond" w:hAnsi="Garamond"/>
              </w:rPr>
              <w:t>mykogramem</w:t>
            </w:r>
            <w:proofErr w:type="spellEnd"/>
            <w:r w:rsidRPr="001A6F9B">
              <w:rPr>
                <w:rFonts w:ascii="Garamond" w:hAnsi="Garamond"/>
              </w:rPr>
              <w:t xml:space="preserve"> i wartościami MIC dla wybranych leków)</w:t>
            </w:r>
          </w:p>
        </w:tc>
        <w:tc>
          <w:tcPr>
            <w:tcW w:w="157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873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3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20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</w:tr>
      <w:tr w:rsidR="007B7C5E" w:rsidRPr="001A6F9B" w:rsidTr="004E5165">
        <w:trPr>
          <w:trHeight w:val="566"/>
        </w:trPr>
        <w:tc>
          <w:tcPr>
            <w:tcW w:w="619" w:type="dxa"/>
            <w:vMerge/>
            <w:tcBorders>
              <w:bottom w:val="single" w:sz="4" w:space="0" w:color="auto"/>
            </w:tcBorders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3.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Diagnostyka nużeńca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39" w:type="dxa"/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</w:tr>
      <w:tr w:rsidR="007B7C5E" w:rsidRPr="001A6F9B" w:rsidTr="004E5165">
        <w:trPr>
          <w:trHeight w:val="602"/>
        </w:trPr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8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  <w:r w:rsidRPr="001A6F9B">
              <w:rPr>
                <w:rFonts w:ascii="Garamond" w:hAnsi="Garamond"/>
                <w:b/>
              </w:rPr>
              <w:t>RAZEM</w:t>
            </w:r>
          </w:p>
        </w:tc>
        <w:tc>
          <w:tcPr>
            <w:tcW w:w="1439" w:type="dxa"/>
            <w:tcBorders>
              <w:left w:val="single" w:sz="4" w:space="0" w:color="auto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rPr>
                <w:rFonts w:ascii="Garamond" w:hAnsi="Garamond"/>
              </w:rPr>
            </w:pPr>
          </w:p>
        </w:tc>
        <w:tc>
          <w:tcPr>
            <w:tcW w:w="1420" w:type="dxa"/>
            <w:tcBorders>
              <w:bottom w:val="nil"/>
              <w:right w:val="nil"/>
            </w:tcBorders>
            <w:shd w:val="clear" w:color="auto" w:fill="auto"/>
          </w:tcPr>
          <w:p w:rsidR="007B7C5E" w:rsidRPr="001A6F9B" w:rsidRDefault="007B7C5E" w:rsidP="004E5165">
            <w:pPr>
              <w:tabs>
                <w:tab w:val="left" w:pos="2160"/>
              </w:tabs>
              <w:spacing w:after="120" w:line="100" w:lineRule="atLeast"/>
              <w:jc w:val="center"/>
              <w:rPr>
                <w:rFonts w:ascii="Garamond" w:hAnsi="Garamond"/>
                <w:b/>
              </w:rPr>
            </w:pPr>
          </w:p>
        </w:tc>
      </w:tr>
    </w:tbl>
    <w:p w:rsidR="007B7C5E" w:rsidRPr="001A6F9B" w:rsidRDefault="007B7C5E" w:rsidP="007B7C5E">
      <w:pPr>
        <w:spacing w:line="100" w:lineRule="atLeast"/>
        <w:rPr>
          <w:rFonts w:ascii="Garamond" w:hAnsi="Garamond"/>
          <w:b/>
          <w:bCs/>
          <w:sz w:val="24"/>
          <w:szCs w:val="24"/>
        </w:rPr>
      </w:pPr>
    </w:p>
    <w:p w:rsidR="007B7C5E" w:rsidRPr="0030150B" w:rsidRDefault="007B7C5E" w:rsidP="007B7C5E">
      <w:pPr>
        <w:spacing w:line="100" w:lineRule="atLeast"/>
        <w:rPr>
          <w:rFonts w:ascii="Garamond" w:hAnsi="Garamond"/>
          <w:b/>
          <w:bCs/>
          <w:sz w:val="24"/>
          <w:szCs w:val="24"/>
        </w:rPr>
      </w:pPr>
    </w:p>
    <w:p w:rsidR="007B7C5E" w:rsidRPr="0030150B" w:rsidRDefault="007B7C5E" w:rsidP="007B7C5E">
      <w:pPr>
        <w:spacing w:line="100" w:lineRule="atLeast"/>
        <w:rPr>
          <w:rFonts w:ascii="Garamond" w:hAnsi="Garamond"/>
          <w:b/>
          <w:bCs/>
          <w:sz w:val="24"/>
          <w:szCs w:val="24"/>
        </w:rPr>
      </w:pPr>
    </w:p>
    <w:p w:rsidR="007B7C5E" w:rsidRPr="0030150B" w:rsidRDefault="007B7C5E" w:rsidP="007B7C5E">
      <w:pPr>
        <w:spacing w:line="100" w:lineRule="atLeast"/>
        <w:rPr>
          <w:rFonts w:ascii="Garamond" w:hAnsi="Garamond"/>
          <w:b/>
          <w:bCs/>
          <w:sz w:val="24"/>
          <w:szCs w:val="24"/>
        </w:rPr>
      </w:pPr>
    </w:p>
    <w:p w:rsidR="007B7C5E" w:rsidRPr="00247191" w:rsidRDefault="007B7C5E" w:rsidP="007B7C5E">
      <w:pPr>
        <w:rPr>
          <w:sz w:val="18"/>
          <w:szCs w:val="18"/>
        </w:rPr>
      </w:pPr>
    </w:p>
    <w:p w:rsidR="007B7C5E" w:rsidRDefault="007B7C5E" w:rsidP="007B7C5E"/>
    <w:p w:rsidR="007B7C5E" w:rsidRDefault="007B7C5E" w:rsidP="007B7C5E"/>
    <w:p w:rsidR="007B7C5E" w:rsidRDefault="007B7C5E" w:rsidP="007B7C5E"/>
    <w:p w:rsidR="007B7C5E" w:rsidRPr="00E22766" w:rsidRDefault="007B7C5E" w:rsidP="007B7C5E">
      <w:pPr>
        <w:pStyle w:val="Tekstpodstawowy"/>
        <w:suppressAutoHyphens w:val="0"/>
        <w:spacing w:before="120"/>
        <w:ind w:left="5672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………………………………</w:t>
      </w:r>
    </w:p>
    <w:p w:rsidR="007B7C5E" w:rsidRPr="00E22766" w:rsidRDefault="007B7C5E" w:rsidP="007B7C5E">
      <w:pPr>
        <w:pStyle w:val="Tekstpodstawowy"/>
        <w:suppressAutoHyphens w:val="0"/>
        <w:spacing w:before="120"/>
        <w:ind w:left="5672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 xml:space="preserve">Data i podpis </w:t>
      </w:r>
      <w:r>
        <w:rPr>
          <w:rFonts w:ascii="Garamond" w:hAnsi="Garamond" w:cs="Arial"/>
          <w:sz w:val="24"/>
          <w:szCs w:val="24"/>
        </w:rPr>
        <w:t>Oferenta</w:t>
      </w:r>
    </w:p>
    <w:p w:rsidR="00411DF5" w:rsidRDefault="00411DF5">
      <w:bookmarkStart w:id="0" w:name="_GoBack"/>
      <w:bookmarkEnd w:id="0"/>
    </w:p>
    <w:sectPr w:rsidR="0041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5E"/>
    <w:rsid w:val="00411DF5"/>
    <w:rsid w:val="007B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1E6EF-2F15-46A4-B28B-2ED81DBD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C5E"/>
    <w:pPr>
      <w:suppressAutoHyphens/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B7C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B7C5E"/>
    <w:rPr>
      <w:rFonts w:ascii="Trebuchet MS" w:eastAsia="Times New Roman" w:hAnsi="Trebuchet MS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2021-08-25T11:01:00Z</dcterms:created>
  <dcterms:modified xsi:type="dcterms:W3CDTF">2021-08-25T11:01:00Z</dcterms:modified>
</cp:coreProperties>
</file>